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3" w:rsidRDefault="009E6110" w:rsidP="003D63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610" cy="552450"/>
            <wp:effectExtent l="19050" t="0" r="254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C13">
        <w:rPr>
          <w:noProof/>
          <w:lang w:eastAsia="ru-RU"/>
        </w:rPr>
        <w:t xml:space="preserve"> </w:t>
      </w:r>
    </w:p>
    <w:p w:rsidR="00F56C13" w:rsidRPr="0007135F" w:rsidRDefault="00F56C13" w:rsidP="003D6342">
      <w:pPr>
        <w:jc w:val="center"/>
        <w:rPr>
          <w:sz w:val="28"/>
          <w:szCs w:val="28"/>
        </w:rPr>
      </w:pPr>
    </w:p>
    <w:p w:rsidR="00F56C13" w:rsidRPr="0007135F" w:rsidRDefault="00F56C13" w:rsidP="003D6342">
      <w:pPr>
        <w:pStyle w:val="1"/>
        <w:rPr>
          <w:sz w:val="28"/>
          <w:szCs w:val="28"/>
        </w:rPr>
      </w:pPr>
      <w:r w:rsidRPr="0007135F">
        <w:rPr>
          <w:sz w:val="28"/>
          <w:szCs w:val="28"/>
        </w:rPr>
        <w:t xml:space="preserve">АДМИНИСТРАЦИЯ ЗАТО </w:t>
      </w:r>
      <w:proofErr w:type="gramStart"/>
      <w:r w:rsidRPr="0007135F">
        <w:rPr>
          <w:sz w:val="28"/>
          <w:szCs w:val="28"/>
        </w:rPr>
        <w:t>ЗВЁЗДНЫЙ</w:t>
      </w:r>
      <w:proofErr w:type="gramEnd"/>
    </w:p>
    <w:p w:rsidR="00F56C13" w:rsidRPr="0007135F" w:rsidRDefault="00F56C13" w:rsidP="003D6342">
      <w:pPr>
        <w:jc w:val="center"/>
        <w:rPr>
          <w:b/>
          <w:sz w:val="28"/>
          <w:szCs w:val="28"/>
        </w:rPr>
      </w:pPr>
    </w:p>
    <w:p w:rsidR="00F56C13" w:rsidRPr="0007135F" w:rsidRDefault="00F56C13" w:rsidP="003D6342">
      <w:pPr>
        <w:jc w:val="center"/>
        <w:rPr>
          <w:b/>
          <w:caps/>
          <w:sz w:val="28"/>
          <w:szCs w:val="28"/>
        </w:rPr>
      </w:pPr>
      <w:r w:rsidRPr="0007135F">
        <w:rPr>
          <w:b/>
          <w:caps/>
          <w:sz w:val="28"/>
          <w:szCs w:val="28"/>
        </w:rPr>
        <w:t>постановление</w:t>
      </w:r>
    </w:p>
    <w:p w:rsidR="00F56C13" w:rsidRPr="0007135F" w:rsidRDefault="00F56C13" w:rsidP="003D6342">
      <w:pPr>
        <w:jc w:val="center"/>
        <w:rPr>
          <w:b/>
          <w:caps/>
          <w:sz w:val="28"/>
          <w:szCs w:val="28"/>
        </w:rPr>
      </w:pPr>
    </w:p>
    <w:p w:rsidR="00F56C13" w:rsidRPr="0007135F" w:rsidRDefault="00F72C9E" w:rsidP="003D634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D6342">
        <w:rPr>
          <w:sz w:val="28"/>
          <w:szCs w:val="28"/>
        </w:rPr>
        <w:t>9</w:t>
      </w:r>
      <w:r w:rsidR="00F56C13" w:rsidRPr="0007135F">
        <w:rPr>
          <w:sz w:val="28"/>
          <w:szCs w:val="28"/>
        </w:rPr>
        <w:t>.</w:t>
      </w:r>
      <w:r w:rsidR="00635CDC" w:rsidRPr="0007135F">
        <w:rPr>
          <w:sz w:val="28"/>
          <w:szCs w:val="28"/>
        </w:rPr>
        <w:t>0</w:t>
      </w:r>
      <w:r w:rsidR="003D6342">
        <w:rPr>
          <w:sz w:val="28"/>
          <w:szCs w:val="28"/>
        </w:rPr>
        <w:t>7</w:t>
      </w:r>
      <w:r w:rsidR="00F56C13" w:rsidRPr="0007135F">
        <w:rPr>
          <w:sz w:val="28"/>
          <w:szCs w:val="28"/>
        </w:rPr>
        <w:t>.20</w:t>
      </w:r>
      <w:r w:rsidR="00261F78">
        <w:rPr>
          <w:sz w:val="28"/>
          <w:szCs w:val="28"/>
        </w:rPr>
        <w:t>20</w:t>
      </w:r>
      <w:r w:rsidR="00F56C13" w:rsidRPr="0007135F">
        <w:rPr>
          <w:sz w:val="28"/>
          <w:szCs w:val="28"/>
        </w:rPr>
        <w:t xml:space="preserve"> </w:t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F56C13" w:rsidRPr="0007135F">
        <w:rPr>
          <w:sz w:val="28"/>
          <w:szCs w:val="28"/>
        </w:rPr>
        <w:tab/>
      </w:r>
      <w:r w:rsidR="00635CDC" w:rsidRPr="0007135F">
        <w:rPr>
          <w:sz w:val="28"/>
          <w:szCs w:val="28"/>
        </w:rPr>
        <w:t xml:space="preserve"> </w:t>
      </w:r>
      <w:r w:rsidR="00F56C13" w:rsidRPr="0007135F">
        <w:rPr>
          <w:sz w:val="28"/>
          <w:szCs w:val="28"/>
        </w:rPr>
        <w:t xml:space="preserve">№ </w:t>
      </w:r>
      <w:r w:rsidR="003D6342">
        <w:rPr>
          <w:sz w:val="28"/>
          <w:szCs w:val="28"/>
        </w:rPr>
        <w:t>623</w:t>
      </w:r>
    </w:p>
    <w:p w:rsidR="00F56C13" w:rsidRPr="0007135F" w:rsidRDefault="00F56C13" w:rsidP="003D6342">
      <w:pPr>
        <w:rPr>
          <w:sz w:val="28"/>
          <w:szCs w:val="28"/>
        </w:rPr>
      </w:pPr>
    </w:p>
    <w:p w:rsidR="00F56C13" w:rsidRPr="0007135F" w:rsidRDefault="00F56C13" w:rsidP="003D6342">
      <w:pPr>
        <w:ind w:right="4534"/>
        <w:rPr>
          <w:b/>
          <w:sz w:val="28"/>
          <w:szCs w:val="28"/>
        </w:rPr>
      </w:pPr>
      <w:r w:rsidRPr="0007135F">
        <w:rPr>
          <w:b/>
          <w:sz w:val="28"/>
          <w:szCs w:val="28"/>
        </w:rPr>
        <w:t>Об утверждении Планов финансово-хозяйственной деятельности и</w:t>
      </w:r>
      <w:r w:rsidR="003D6342">
        <w:rPr>
          <w:b/>
          <w:sz w:val="28"/>
          <w:szCs w:val="28"/>
        </w:rPr>
        <w:t> </w:t>
      </w:r>
      <w:r w:rsidRPr="0007135F">
        <w:rPr>
          <w:b/>
          <w:sz w:val="28"/>
          <w:szCs w:val="28"/>
        </w:rPr>
        <w:t>экономической эффективности деятельности муниципальных унитарных предприятий ЗАТО Звёздный на 20</w:t>
      </w:r>
      <w:r w:rsidR="00261F78">
        <w:rPr>
          <w:b/>
          <w:sz w:val="28"/>
          <w:szCs w:val="28"/>
        </w:rPr>
        <w:t>20</w:t>
      </w:r>
      <w:r w:rsidRPr="0007135F">
        <w:rPr>
          <w:b/>
          <w:sz w:val="28"/>
          <w:szCs w:val="28"/>
        </w:rPr>
        <w:t xml:space="preserve"> год</w:t>
      </w:r>
    </w:p>
    <w:p w:rsidR="00F56C13" w:rsidRPr="0007135F" w:rsidRDefault="00F56C13" w:rsidP="003D6342">
      <w:pPr>
        <w:rPr>
          <w:b/>
          <w:sz w:val="28"/>
          <w:szCs w:val="28"/>
        </w:rPr>
      </w:pPr>
    </w:p>
    <w:p w:rsidR="00F56C13" w:rsidRPr="0007135F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ab/>
      </w:r>
      <w:proofErr w:type="gramStart"/>
      <w:r w:rsidRPr="0007135F">
        <w:rPr>
          <w:sz w:val="28"/>
          <w:szCs w:val="28"/>
        </w:rPr>
        <w:t xml:space="preserve">В соответствии с </w:t>
      </w:r>
      <w:r w:rsidR="00FC7EE6" w:rsidRPr="0007135F">
        <w:rPr>
          <w:sz w:val="28"/>
          <w:szCs w:val="28"/>
        </w:rPr>
        <w:t>подпунктами</w:t>
      </w:r>
      <w:r w:rsidRPr="0007135F">
        <w:rPr>
          <w:sz w:val="28"/>
          <w:szCs w:val="28"/>
        </w:rPr>
        <w:t xml:space="preserve"> 3, 12 </w:t>
      </w:r>
      <w:r w:rsidR="00FC7EE6" w:rsidRPr="0007135F">
        <w:rPr>
          <w:sz w:val="28"/>
          <w:szCs w:val="28"/>
        </w:rPr>
        <w:t xml:space="preserve">пункта </w:t>
      </w:r>
      <w:r w:rsidRPr="0007135F">
        <w:rPr>
          <w:sz w:val="28"/>
          <w:szCs w:val="28"/>
        </w:rPr>
        <w:t>1 статьи 20, статьёй 26 Федерального закона от 14.11.2002 №</w:t>
      </w:r>
      <w:r w:rsidR="0007135F">
        <w:rPr>
          <w:sz w:val="28"/>
          <w:szCs w:val="28"/>
        </w:rPr>
        <w:t> </w:t>
      </w:r>
      <w:r w:rsidRPr="0007135F">
        <w:rPr>
          <w:sz w:val="28"/>
          <w:szCs w:val="28"/>
        </w:rPr>
        <w:t>161-ФЗ «О государственных и</w:t>
      </w:r>
      <w:r w:rsidR="003D6342">
        <w:rPr>
          <w:sz w:val="28"/>
          <w:szCs w:val="28"/>
        </w:rPr>
        <w:t> </w:t>
      </w:r>
      <w:r w:rsidRPr="0007135F">
        <w:rPr>
          <w:sz w:val="28"/>
          <w:szCs w:val="28"/>
        </w:rPr>
        <w:t>муниципальных унитарных предприятиях», пунктами 13</w:t>
      </w:r>
      <w:r w:rsidR="00FC7EE6" w:rsidRPr="0007135F">
        <w:rPr>
          <w:sz w:val="28"/>
          <w:szCs w:val="28"/>
        </w:rPr>
        <w:t>,</w:t>
      </w:r>
      <w:r w:rsidRPr="0007135F">
        <w:rPr>
          <w:sz w:val="28"/>
          <w:szCs w:val="28"/>
        </w:rPr>
        <w:t xml:space="preserve"> 15 части 1 статьи 39 Устава ЗАТО Звёздный</w:t>
      </w:r>
      <w:r w:rsidR="00C60E19">
        <w:rPr>
          <w:sz w:val="28"/>
          <w:szCs w:val="28"/>
        </w:rPr>
        <w:t>,</w:t>
      </w:r>
      <w:r w:rsidRPr="0007135F">
        <w:rPr>
          <w:sz w:val="28"/>
          <w:szCs w:val="28"/>
        </w:rPr>
        <w:t xml:space="preserve"> </w:t>
      </w:r>
      <w:r w:rsidR="00C60E19" w:rsidRPr="0007135F">
        <w:rPr>
          <w:sz w:val="28"/>
          <w:szCs w:val="28"/>
        </w:rPr>
        <w:t>Порядком составления, утверждения, установления показателей планов финансово-хозяйственной деятельности и</w:t>
      </w:r>
      <w:r w:rsidR="003D6342">
        <w:rPr>
          <w:sz w:val="28"/>
          <w:szCs w:val="28"/>
        </w:rPr>
        <w:t> </w:t>
      </w:r>
      <w:r w:rsidR="00C60E19" w:rsidRPr="0007135F">
        <w:rPr>
          <w:sz w:val="28"/>
          <w:szCs w:val="28"/>
        </w:rPr>
        <w:t>экономической эффективности деятельности муниципальных унитарных предприятий ЗАТО Звёздный и контроля за их исполнением, утвержд</w:t>
      </w:r>
      <w:r w:rsidR="00C60E19">
        <w:rPr>
          <w:sz w:val="28"/>
          <w:szCs w:val="28"/>
        </w:rPr>
        <w:t>ё</w:t>
      </w:r>
      <w:r w:rsidR="00C60E19" w:rsidRPr="0007135F">
        <w:rPr>
          <w:sz w:val="28"/>
          <w:szCs w:val="28"/>
        </w:rPr>
        <w:t>нным постановлением администрации ЗАТО Звёздный</w:t>
      </w:r>
      <w:proofErr w:type="gramEnd"/>
      <w:r w:rsidR="00C60E19" w:rsidRPr="0007135F">
        <w:rPr>
          <w:sz w:val="28"/>
          <w:szCs w:val="28"/>
        </w:rPr>
        <w:t xml:space="preserve"> от 09.04.2013 №</w:t>
      </w:r>
      <w:r w:rsidR="003D6342">
        <w:rPr>
          <w:sz w:val="28"/>
          <w:szCs w:val="28"/>
        </w:rPr>
        <w:t> </w:t>
      </w:r>
      <w:r w:rsidR="00C60E19" w:rsidRPr="0007135F">
        <w:rPr>
          <w:sz w:val="28"/>
          <w:szCs w:val="28"/>
        </w:rPr>
        <w:t xml:space="preserve">354, </w:t>
      </w:r>
      <w:r w:rsidRPr="0007135F">
        <w:rPr>
          <w:sz w:val="28"/>
          <w:szCs w:val="28"/>
        </w:rPr>
        <w:t xml:space="preserve">администрация ЗАТО Звёздный постановляет: </w:t>
      </w:r>
    </w:p>
    <w:p w:rsidR="00F56C13" w:rsidRPr="0007135F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ab/>
        <w:t xml:space="preserve">1. Утвердить </w:t>
      </w:r>
      <w:r w:rsidR="00F7109C" w:rsidRPr="0007135F">
        <w:rPr>
          <w:sz w:val="28"/>
          <w:szCs w:val="28"/>
        </w:rPr>
        <w:t xml:space="preserve">прилагаемые </w:t>
      </w:r>
      <w:r w:rsidRPr="0007135F">
        <w:rPr>
          <w:sz w:val="28"/>
          <w:szCs w:val="28"/>
        </w:rPr>
        <w:t>Планы финансово-хозяйственной деятельности и экономической эффективности деятельности на 20</w:t>
      </w:r>
      <w:r w:rsidR="00261F78">
        <w:rPr>
          <w:sz w:val="28"/>
          <w:szCs w:val="28"/>
        </w:rPr>
        <w:t>20</w:t>
      </w:r>
      <w:r w:rsidRPr="0007135F">
        <w:rPr>
          <w:sz w:val="28"/>
          <w:szCs w:val="28"/>
        </w:rPr>
        <w:t xml:space="preserve"> год:</w:t>
      </w:r>
    </w:p>
    <w:p w:rsidR="00F56C13" w:rsidRPr="0007135F" w:rsidRDefault="00F56C13" w:rsidP="003D6342">
      <w:pPr>
        <w:ind w:firstLine="709"/>
        <w:rPr>
          <w:sz w:val="28"/>
          <w:szCs w:val="28"/>
        </w:rPr>
      </w:pPr>
      <w:r w:rsidRPr="0007135F">
        <w:rPr>
          <w:sz w:val="28"/>
          <w:szCs w:val="28"/>
        </w:rPr>
        <w:t xml:space="preserve">муниципального унитарного предприятия жилищно-коммунального хозяйства </w:t>
      </w:r>
      <w:r w:rsidR="00BE0E08" w:rsidRPr="0007135F">
        <w:rPr>
          <w:sz w:val="28"/>
          <w:szCs w:val="28"/>
        </w:rPr>
        <w:t xml:space="preserve">ЗАТО Звёздный </w:t>
      </w:r>
      <w:r w:rsidRPr="0007135F">
        <w:rPr>
          <w:sz w:val="28"/>
          <w:szCs w:val="28"/>
        </w:rPr>
        <w:t>«Гарант»;</w:t>
      </w:r>
    </w:p>
    <w:p w:rsidR="00F56C13" w:rsidRPr="0007135F" w:rsidRDefault="00F56C13" w:rsidP="003D6342">
      <w:pPr>
        <w:ind w:firstLine="709"/>
        <w:rPr>
          <w:sz w:val="28"/>
          <w:szCs w:val="28"/>
        </w:rPr>
      </w:pPr>
      <w:r w:rsidRPr="0007135F">
        <w:rPr>
          <w:sz w:val="28"/>
          <w:szCs w:val="28"/>
        </w:rPr>
        <w:t xml:space="preserve">муниципального унитарного предприятия </w:t>
      </w:r>
      <w:r w:rsidR="004352DC" w:rsidRPr="0007135F">
        <w:rPr>
          <w:sz w:val="28"/>
          <w:szCs w:val="28"/>
        </w:rPr>
        <w:t xml:space="preserve">ЗАТО Звёздный </w:t>
      </w:r>
      <w:r w:rsidRPr="0007135F">
        <w:rPr>
          <w:sz w:val="28"/>
          <w:szCs w:val="28"/>
        </w:rPr>
        <w:t>«Гараж»;</w:t>
      </w:r>
    </w:p>
    <w:p w:rsidR="00F56C13" w:rsidRPr="0007135F" w:rsidRDefault="00F56C13" w:rsidP="003D6342">
      <w:pPr>
        <w:ind w:firstLine="709"/>
        <w:rPr>
          <w:sz w:val="28"/>
          <w:szCs w:val="28"/>
        </w:rPr>
      </w:pPr>
      <w:r w:rsidRPr="0007135F">
        <w:rPr>
          <w:sz w:val="28"/>
          <w:szCs w:val="28"/>
        </w:rPr>
        <w:t xml:space="preserve">муниципального унитарного предприятия </w:t>
      </w:r>
      <w:r w:rsidR="00BE0E08" w:rsidRPr="0007135F">
        <w:rPr>
          <w:sz w:val="28"/>
          <w:szCs w:val="28"/>
        </w:rPr>
        <w:t xml:space="preserve">ЗАТО Звёздный </w:t>
      </w:r>
      <w:r w:rsidRPr="0007135F">
        <w:rPr>
          <w:sz w:val="28"/>
          <w:szCs w:val="28"/>
        </w:rPr>
        <w:t>«Аптека №</w:t>
      </w:r>
      <w:r w:rsidR="0007135F">
        <w:rPr>
          <w:sz w:val="28"/>
          <w:szCs w:val="28"/>
        </w:rPr>
        <w:t> </w:t>
      </w:r>
      <w:r w:rsidRPr="0007135F">
        <w:rPr>
          <w:sz w:val="28"/>
          <w:szCs w:val="28"/>
        </w:rPr>
        <w:t>210».</w:t>
      </w:r>
    </w:p>
    <w:p w:rsidR="00266A4F" w:rsidRPr="0007135F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ab/>
        <w:t>2.</w:t>
      </w:r>
      <w:r w:rsidR="0007135F">
        <w:rPr>
          <w:sz w:val="28"/>
          <w:szCs w:val="28"/>
        </w:rPr>
        <w:t> </w:t>
      </w:r>
      <w:r w:rsidRPr="0007135F">
        <w:rPr>
          <w:sz w:val="28"/>
          <w:szCs w:val="28"/>
        </w:rPr>
        <w:t>Опубликовать настоящее постановление установленным порядком</w:t>
      </w:r>
      <w:r w:rsidR="00266A4F" w:rsidRPr="0007135F">
        <w:rPr>
          <w:sz w:val="28"/>
          <w:szCs w:val="28"/>
        </w:rPr>
        <w:t xml:space="preserve"> </w:t>
      </w:r>
      <w:r w:rsidR="003D6342">
        <w:rPr>
          <w:sz w:val="28"/>
          <w:szCs w:val="28"/>
        </w:rPr>
        <w:t xml:space="preserve">  </w:t>
      </w:r>
      <w:r w:rsidR="00266A4F" w:rsidRPr="0007135F">
        <w:rPr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266A4F" w:rsidRPr="0007135F">
        <w:rPr>
          <w:sz w:val="28"/>
          <w:szCs w:val="28"/>
        </w:rPr>
        <w:t>Звёздного</w:t>
      </w:r>
      <w:proofErr w:type="gramEnd"/>
      <w:r w:rsidR="00266A4F" w:rsidRPr="0007135F">
        <w:rPr>
          <w:sz w:val="28"/>
          <w:szCs w:val="28"/>
        </w:rPr>
        <w:t>».</w:t>
      </w:r>
    </w:p>
    <w:p w:rsidR="00F56C13" w:rsidRPr="0007135F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ab/>
        <w:t>3. Настоящее постановление вступает в силу после дня опубликования</w:t>
      </w:r>
      <w:r w:rsidR="00E40899">
        <w:rPr>
          <w:sz w:val="28"/>
          <w:szCs w:val="28"/>
        </w:rPr>
        <w:t xml:space="preserve"> </w:t>
      </w:r>
      <w:r w:rsidR="00E40899" w:rsidRPr="00BF5F90">
        <w:rPr>
          <w:rStyle w:val="FontStyle20"/>
          <w:sz w:val="28"/>
          <w:szCs w:val="28"/>
        </w:rPr>
        <w:t>и</w:t>
      </w:r>
      <w:r w:rsidR="00E40899" w:rsidRPr="00BF5F90">
        <w:rPr>
          <w:sz w:val="28"/>
          <w:szCs w:val="28"/>
        </w:rPr>
        <w:t xml:space="preserve"> </w:t>
      </w:r>
      <w:r w:rsidR="00E40899" w:rsidRPr="00BF5F90">
        <w:rPr>
          <w:rStyle w:val="FontStyle20"/>
          <w:sz w:val="28"/>
          <w:szCs w:val="28"/>
        </w:rPr>
        <w:t>распространяется на правоотношения, возникшие с 01.01.20</w:t>
      </w:r>
      <w:r w:rsidR="00E40899">
        <w:rPr>
          <w:rStyle w:val="FontStyle20"/>
          <w:sz w:val="28"/>
          <w:szCs w:val="28"/>
        </w:rPr>
        <w:t>20</w:t>
      </w:r>
      <w:r w:rsidRPr="0007135F">
        <w:rPr>
          <w:sz w:val="28"/>
          <w:szCs w:val="28"/>
        </w:rPr>
        <w:t>.</w:t>
      </w:r>
    </w:p>
    <w:p w:rsidR="00C5093D" w:rsidRPr="0007135F" w:rsidRDefault="00F56C13" w:rsidP="003D634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7135F">
        <w:rPr>
          <w:sz w:val="28"/>
          <w:szCs w:val="28"/>
        </w:rPr>
        <w:tab/>
      </w:r>
      <w:r w:rsidRPr="0007135F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</w:t>
      </w:r>
      <w:r w:rsidR="00C5093D" w:rsidRPr="0007135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ЗАТО Звёздный по </w:t>
      </w:r>
      <w:r w:rsidR="009E6110" w:rsidRPr="0007135F">
        <w:rPr>
          <w:rFonts w:ascii="Times New Roman" w:hAnsi="Times New Roman" w:cs="Times New Roman"/>
          <w:sz w:val="28"/>
          <w:szCs w:val="28"/>
        </w:rPr>
        <w:t>развитию территории</w:t>
      </w:r>
      <w:r w:rsidR="00C77A4B" w:rsidRPr="0007135F">
        <w:rPr>
          <w:rFonts w:ascii="Times New Roman" w:hAnsi="Times New Roman" w:cs="Times New Roman"/>
          <w:sz w:val="28"/>
          <w:szCs w:val="28"/>
        </w:rPr>
        <w:t>.</w:t>
      </w:r>
    </w:p>
    <w:p w:rsidR="00F56C13" w:rsidRPr="0007135F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ab/>
      </w:r>
    </w:p>
    <w:p w:rsidR="00261F78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 xml:space="preserve">Глава </w:t>
      </w:r>
      <w:r w:rsidR="00261F78">
        <w:rPr>
          <w:sz w:val="28"/>
          <w:szCs w:val="28"/>
        </w:rPr>
        <w:t xml:space="preserve">ЗАТО Звёздный – </w:t>
      </w:r>
    </w:p>
    <w:p w:rsidR="00F56C13" w:rsidRPr="0007135F" w:rsidRDefault="00F56C13" w:rsidP="003D6342">
      <w:pPr>
        <w:rPr>
          <w:sz w:val="28"/>
          <w:szCs w:val="28"/>
        </w:rPr>
      </w:pPr>
      <w:r w:rsidRPr="0007135F">
        <w:rPr>
          <w:sz w:val="28"/>
          <w:szCs w:val="28"/>
        </w:rPr>
        <w:t xml:space="preserve">администрации ЗАТО Звёздный                                         </w:t>
      </w:r>
      <w:r w:rsidR="00261F78">
        <w:rPr>
          <w:sz w:val="28"/>
          <w:szCs w:val="28"/>
        </w:rPr>
        <w:t xml:space="preserve">           </w:t>
      </w:r>
      <w:r w:rsidRPr="0007135F">
        <w:rPr>
          <w:sz w:val="28"/>
          <w:szCs w:val="28"/>
        </w:rPr>
        <w:t xml:space="preserve">   А.М. Швецов</w:t>
      </w:r>
    </w:p>
    <w:p w:rsidR="000F4C90" w:rsidRPr="0007135F" w:rsidRDefault="00442623" w:rsidP="000F4C90">
      <w:pPr>
        <w:rPr>
          <w:sz w:val="28"/>
          <w:szCs w:val="28"/>
        </w:rPr>
      </w:pPr>
      <w:r w:rsidRPr="0007135F">
        <w:rPr>
          <w:sz w:val="28"/>
          <w:szCs w:val="28"/>
        </w:rPr>
        <w:br w:type="page"/>
      </w:r>
    </w:p>
    <w:p w:rsidR="000F4C90" w:rsidRPr="00371079" w:rsidRDefault="000F4C90" w:rsidP="000F4C90">
      <w:pPr>
        <w:spacing w:line="228" w:lineRule="auto"/>
        <w:ind w:left="5387"/>
        <w:rPr>
          <w:sz w:val="28"/>
          <w:szCs w:val="28"/>
        </w:rPr>
      </w:pPr>
      <w:r w:rsidRPr="00371079">
        <w:rPr>
          <w:sz w:val="28"/>
          <w:szCs w:val="28"/>
        </w:rPr>
        <w:t>УТВЕРЖДЁН</w:t>
      </w:r>
    </w:p>
    <w:p w:rsidR="000F4C90" w:rsidRPr="00371079" w:rsidRDefault="000F4C90" w:rsidP="000F4C90">
      <w:pPr>
        <w:spacing w:line="228" w:lineRule="auto"/>
        <w:ind w:left="5387"/>
        <w:rPr>
          <w:sz w:val="28"/>
          <w:szCs w:val="28"/>
        </w:rPr>
      </w:pPr>
      <w:r w:rsidRPr="00371079">
        <w:rPr>
          <w:sz w:val="28"/>
          <w:szCs w:val="28"/>
        </w:rPr>
        <w:t xml:space="preserve">постановлением администрации </w:t>
      </w:r>
    </w:p>
    <w:p w:rsidR="000F4C90" w:rsidRPr="00371079" w:rsidRDefault="000F4C90" w:rsidP="000F4C90">
      <w:pPr>
        <w:spacing w:line="228" w:lineRule="auto"/>
        <w:ind w:left="5387"/>
        <w:rPr>
          <w:sz w:val="28"/>
          <w:szCs w:val="28"/>
        </w:rPr>
      </w:pPr>
      <w:r w:rsidRPr="00371079">
        <w:rPr>
          <w:sz w:val="28"/>
          <w:szCs w:val="28"/>
        </w:rPr>
        <w:t>ЗАТО Звёздный</w:t>
      </w:r>
    </w:p>
    <w:p w:rsidR="000F4C90" w:rsidRPr="00371079" w:rsidRDefault="000F4C90" w:rsidP="000F4C90">
      <w:pPr>
        <w:spacing w:line="228" w:lineRule="auto"/>
        <w:ind w:left="5387"/>
        <w:rPr>
          <w:sz w:val="28"/>
          <w:szCs w:val="28"/>
        </w:rPr>
      </w:pPr>
      <w:r w:rsidRPr="00371079">
        <w:rPr>
          <w:sz w:val="28"/>
          <w:szCs w:val="28"/>
        </w:rPr>
        <w:t>от 09.07.2020 № 623</w:t>
      </w:r>
    </w:p>
    <w:p w:rsidR="000F4C90" w:rsidRPr="00371079" w:rsidRDefault="000F4C90" w:rsidP="000F4C90">
      <w:pPr>
        <w:spacing w:line="228" w:lineRule="auto"/>
        <w:ind w:left="5387"/>
        <w:rPr>
          <w:color w:val="000000"/>
          <w:sz w:val="28"/>
          <w:szCs w:val="28"/>
        </w:rPr>
      </w:pPr>
    </w:p>
    <w:p w:rsidR="000F4C90" w:rsidRPr="00371079" w:rsidRDefault="000F4C90" w:rsidP="000F4C90">
      <w:pPr>
        <w:pStyle w:val="af7"/>
        <w:spacing w:line="228" w:lineRule="auto"/>
        <w:jc w:val="center"/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</w:pPr>
      <w:r w:rsidRPr="00371079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ПЛАН</w:t>
      </w:r>
    </w:p>
    <w:p w:rsidR="000F4C90" w:rsidRPr="00444EF1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444EF1">
        <w:rPr>
          <w:b/>
          <w:color w:val="000000"/>
          <w:sz w:val="28"/>
          <w:szCs w:val="28"/>
        </w:rPr>
        <w:t>финансово-хозяйственной деятельности</w:t>
      </w:r>
    </w:p>
    <w:p w:rsidR="000F4C90" w:rsidRPr="00444EF1" w:rsidRDefault="000F4C90" w:rsidP="000F4C90">
      <w:pPr>
        <w:pBdr>
          <w:bottom w:val="single" w:sz="12" w:space="1" w:color="auto"/>
        </w:pBdr>
        <w:spacing w:line="228" w:lineRule="auto"/>
        <w:jc w:val="center"/>
        <w:rPr>
          <w:b/>
          <w:color w:val="000000"/>
          <w:sz w:val="28"/>
          <w:szCs w:val="28"/>
        </w:rPr>
      </w:pPr>
      <w:r w:rsidRPr="00444EF1">
        <w:rPr>
          <w:b/>
          <w:color w:val="000000"/>
          <w:sz w:val="28"/>
          <w:szCs w:val="28"/>
        </w:rPr>
        <w:t>МУП ЖКХ «Гарант»</w:t>
      </w:r>
    </w:p>
    <w:p w:rsidR="000F4C90" w:rsidRPr="00A40B12" w:rsidRDefault="000F4C90" w:rsidP="000F4C90">
      <w:pPr>
        <w:spacing w:line="228" w:lineRule="auto"/>
        <w:jc w:val="center"/>
        <w:rPr>
          <w:color w:val="000000"/>
          <w:sz w:val="24"/>
          <w:szCs w:val="24"/>
        </w:rPr>
      </w:pPr>
      <w:r w:rsidRPr="00A40B12">
        <w:rPr>
          <w:color w:val="000000"/>
          <w:sz w:val="24"/>
          <w:szCs w:val="24"/>
        </w:rPr>
        <w:t>(наименование предприятия)</w:t>
      </w:r>
    </w:p>
    <w:p w:rsidR="000F4C90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444EF1">
        <w:rPr>
          <w:b/>
          <w:color w:val="000000"/>
          <w:sz w:val="28"/>
          <w:szCs w:val="28"/>
        </w:rPr>
        <w:t xml:space="preserve">на 2020 г. </w:t>
      </w:r>
    </w:p>
    <w:p w:rsidR="000F4C90" w:rsidRPr="00444EF1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0F4C90" w:rsidRPr="00371079" w:rsidRDefault="000F4C90" w:rsidP="000F4C90">
      <w:pPr>
        <w:spacing w:line="228" w:lineRule="auto"/>
        <w:jc w:val="center"/>
        <w:rPr>
          <w:rStyle w:val="af6"/>
          <w:bCs/>
          <w:color w:val="000000"/>
          <w:sz w:val="28"/>
          <w:szCs w:val="28"/>
        </w:rPr>
      </w:pPr>
      <w:r w:rsidRPr="00371079">
        <w:rPr>
          <w:rStyle w:val="af6"/>
          <w:bCs/>
          <w:color w:val="000000"/>
          <w:sz w:val="28"/>
          <w:szCs w:val="28"/>
        </w:rPr>
        <w:t>Раздел 1. Сведения о муниципальном унитарном предприятии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2"/>
        <w:gridCol w:w="4395"/>
      </w:tblGrid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Муниципальное унитарное предприятие жилищно-коммунального хозяйства </w:t>
            </w:r>
          </w:p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ЗАТО Звёздный «Гарант»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Дата и номер государственной регистрации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22.10.1998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ерия 59 № 002187419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Регистрирующий орган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Инспекция Федеральной налоговой службы по Свердловскому району </w:t>
            </w:r>
          </w:p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Перми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по </w:t>
            </w:r>
            <w:hyperlink r:id="rId6" w:history="1">
              <w:r w:rsidRPr="00371079">
                <w:rPr>
                  <w:rFonts w:ascii="Times New Roman" w:hAnsi="Times New Roman"/>
                  <w:color w:val="000000"/>
                  <w:sz w:val="26"/>
                  <w:szCs w:val="26"/>
                </w:rPr>
                <w:t>ОКПО</w:t>
              </w:r>
            </w:hyperlink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48427400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по </w:t>
            </w:r>
            <w:hyperlink r:id="rId7" w:history="1">
              <w:r w:rsidRPr="00371079">
                <w:rPr>
                  <w:rFonts w:ascii="Times New Roman" w:hAnsi="Times New Roman"/>
                  <w:color w:val="000000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70.32.1, 70.32.2, 40.30.1, 40.30.4, 41.00.2, 45.21.1, 45.44.2, 45.42, 45.41, 01.41.2, 60.24.2, 60.24.1, 40.10.5, 40.10.3, 40.10.2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Многоотраслевое предприятие: эксплуатация, обслуживание, содержание и ремонт муниципального жилого фонда </w:t>
            </w:r>
          </w:p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объектов инженерной инфраструктуры (сооружения и сети водопроводно-канализационного хозяйства, </w:t>
            </w:r>
            <w:proofErr w:type="spellStart"/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электросетевого</w:t>
            </w:r>
            <w:proofErr w:type="spellEnd"/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хозяйства, теплового хозяйства, внешнего благоустройства)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адрес: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614575, Пермский край, п.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Звёздный, ул. Ленина, 16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Телефон/факс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297-06-12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spacing w:line="228" w:lineRule="auto"/>
              <w:rPr>
                <w:color w:val="000000"/>
                <w:lang w:val="en-US"/>
              </w:rPr>
            </w:pPr>
            <w:r w:rsidRPr="00371079">
              <w:rPr>
                <w:color w:val="000000"/>
                <w:lang w:val="en-US"/>
              </w:rPr>
              <w:t>info@garant-gkh.ru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Должность и Ф.И.О. руководителя предприятия в 2019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иректора Логинов Анатолий Иванович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ЗАТО Звёздный – </w:t>
            </w:r>
          </w:p>
          <w:p w:rsidR="000F4C90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0F4C90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ЗАТО Звёздный </w:t>
            </w:r>
          </w:p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Швецов Александр Михайлович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действия трудового контракта: </w:t>
            </w:r>
          </w:p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начало – окончание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С 03.03.2020 по 03.09.2020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Размер уставного фонда предприятия, </w:t>
            </w:r>
          </w:p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</w:tr>
      <w:tr w:rsidR="000F4C90" w:rsidRPr="00371079" w:rsidTr="00BC3B57"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Default="000F4C90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371079">
              <w:rPr>
                <w:rStyle w:val="af6"/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Стоимость имущества предприятия </w:t>
            </w:r>
          </w:p>
          <w:p w:rsidR="000F4C90" w:rsidRPr="00371079" w:rsidRDefault="000F4C90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371079">
              <w:rPr>
                <w:rStyle w:val="af6"/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(тыс. руб.) по состоянию на 31.12.2019 </w:t>
            </w:r>
          </w:p>
          <w:p w:rsidR="000F4C90" w:rsidRPr="00371079" w:rsidRDefault="000F4C90" w:rsidP="00BC3B57">
            <w:pPr>
              <w:spacing w:line="228" w:lineRule="auto"/>
              <w:rPr>
                <w:color w:val="000000"/>
              </w:rPr>
            </w:pPr>
            <w:r w:rsidRPr="00371079">
              <w:rPr>
                <w:color w:val="000000"/>
              </w:rPr>
              <w:t>- балансовая</w:t>
            </w:r>
          </w:p>
          <w:p w:rsidR="000F4C90" w:rsidRPr="00371079" w:rsidRDefault="000F4C90" w:rsidP="00BC3B57">
            <w:pPr>
              <w:spacing w:line="228" w:lineRule="auto"/>
              <w:rPr>
                <w:color w:val="000000"/>
              </w:rPr>
            </w:pPr>
            <w:r w:rsidRPr="00371079">
              <w:rPr>
                <w:color w:val="000000"/>
              </w:rPr>
              <w:t>- остаточная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Default="000F4C90" w:rsidP="00BC3B57">
            <w:pPr>
              <w:spacing w:line="228" w:lineRule="auto"/>
              <w:rPr>
                <w:color w:val="FF0000"/>
                <w:lang w:eastAsia="ru-RU"/>
              </w:rPr>
            </w:pPr>
          </w:p>
          <w:p w:rsidR="000F4C90" w:rsidRPr="00371079" w:rsidRDefault="000F4C90" w:rsidP="00BC3B57">
            <w:pPr>
              <w:spacing w:line="228" w:lineRule="auto"/>
              <w:rPr>
                <w:color w:val="FF0000"/>
                <w:lang w:eastAsia="ru-RU"/>
              </w:rPr>
            </w:pPr>
          </w:p>
          <w:p w:rsidR="000F4C90" w:rsidRDefault="000F4C90" w:rsidP="00BC3B57">
            <w:pPr>
              <w:spacing w:line="228" w:lineRule="auto"/>
              <w:rPr>
                <w:lang w:eastAsia="ru-RU"/>
              </w:rPr>
            </w:pPr>
            <w:r w:rsidRPr="00371079">
              <w:rPr>
                <w:lang w:eastAsia="ru-RU"/>
              </w:rPr>
              <w:t>367969,5</w:t>
            </w:r>
            <w:r>
              <w:rPr>
                <w:lang w:eastAsia="ru-RU"/>
              </w:rPr>
              <w:t xml:space="preserve"> </w:t>
            </w:r>
          </w:p>
          <w:p w:rsidR="000F4C90" w:rsidRPr="00371079" w:rsidRDefault="000F4C90" w:rsidP="00BC3B57">
            <w:pPr>
              <w:spacing w:line="228" w:lineRule="auto"/>
              <w:rPr>
                <w:lang w:eastAsia="ru-RU"/>
              </w:rPr>
            </w:pPr>
            <w:r w:rsidRPr="00371079">
              <w:rPr>
                <w:lang w:eastAsia="ru-RU"/>
              </w:rPr>
              <w:t>219996,6</w:t>
            </w:r>
            <w:r>
              <w:rPr>
                <w:lang w:eastAsia="ru-RU"/>
              </w:rPr>
              <w:t xml:space="preserve"> </w:t>
            </w:r>
          </w:p>
        </w:tc>
      </w:tr>
      <w:tr w:rsidR="000F4C90" w:rsidRPr="00371079" w:rsidTr="00BC3B57">
        <w:trPr>
          <w:trHeight w:val="1550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0" w:rsidRPr="00371079" w:rsidRDefault="000F4C90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371079">
              <w:rPr>
                <w:rStyle w:val="af6"/>
                <w:rFonts w:ascii="Times New Roman" w:hAnsi="Times New Roman"/>
                <w:color w:val="000000"/>
                <w:sz w:val="26"/>
                <w:szCs w:val="26"/>
              </w:rPr>
              <w:t xml:space="preserve">Виды деятельности предприятия, соответствующие компетенции органов местного самоуправления согласно ст. 16 Федерального закона от 06.10.2003  </w:t>
            </w:r>
          </w:p>
          <w:p w:rsidR="000F4C90" w:rsidRPr="00371079" w:rsidRDefault="000F4C90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371079">
              <w:rPr>
                <w:rStyle w:val="af6"/>
                <w:rFonts w:ascii="Times New Roman" w:hAnsi="Times New Roman"/>
                <w:color w:val="000000"/>
                <w:sz w:val="26"/>
                <w:szCs w:val="26"/>
              </w:rPr>
              <w:t xml:space="preserve">№ 131-ФЗ «Об общих принципах организации местного самоуправления </w:t>
            </w:r>
          </w:p>
          <w:p w:rsidR="000F4C90" w:rsidRPr="00371079" w:rsidRDefault="000F4C90" w:rsidP="00BC3B57">
            <w:pPr>
              <w:pStyle w:val="afff6"/>
              <w:spacing w:line="228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1079">
              <w:rPr>
                <w:rStyle w:val="af6"/>
                <w:rFonts w:ascii="Times New Roman" w:hAnsi="Times New Roman"/>
                <w:color w:val="000000"/>
                <w:sz w:val="26"/>
                <w:szCs w:val="26"/>
              </w:rPr>
              <w:t>в Российской Федерации»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C90" w:rsidRPr="00371079" w:rsidRDefault="000F4C90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107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Управление эксплуатацией нежилого фонда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Производство пара и горячей воды (тепловая энергия)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Деятельность по обеспечению работоспособности котельных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Распределение воды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Произ</w:t>
            </w:r>
            <w:r>
              <w:rPr>
                <w:lang w:eastAsia="ru-RU"/>
              </w:rPr>
              <w:t xml:space="preserve">водство общестроительных работ </w:t>
            </w:r>
            <w:r w:rsidRPr="00371079">
              <w:rPr>
                <w:lang w:eastAsia="ru-RU"/>
              </w:rPr>
              <w:t>по возведению зданий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Производство малярных работ</w:t>
            </w:r>
          </w:p>
          <w:p w:rsidR="000F4C90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 xml:space="preserve">Производство столярных 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и плотничных работ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Производство штукатурных работ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Деятельность автомобильного грузового специализированного транспорта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Деятельность автомобильного грузового неспециализированного транспорта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Деятельность по обеспечению  работоспособности электрических сетей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Передача электроэнергии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Распределение электроэнергии</w:t>
            </w:r>
          </w:p>
          <w:p w:rsidR="000F4C90" w:rsidRPr="00371079" w:rsidRDefault="000F4C90" w:rsidP="00BC3B57">
            <w:pPr>
              <w:pStyle w:val="ab"/>
              <w:spacing w:line="228" w:lineRule="auto"/>
              <w:ind w:left="0"/>
              <w:rPr>
                <w:lang w:eastAsia="ru-RU"/>
              </w:rPr>
            </w:pPr>
            <w:r w:rsidRPr="00371079">
              <w:rPr>
                <w:lang w:eastAsia="ru-RU"/>
              </w:rPr>
              <w:t>Услуги по тех. присоединению к сетям тепло-</w:t>
            </w:r>
            <w:r>
              <w:rPr>
                <w:lang w:eastAsia="ru-RU"/>
              </w:rPr>
              <w:t xml:space="preserve">, </w:t>
            </w:r>
            <w:r w:rsidRPr="00371079">
              <w:rPr>
                <w:lang w:eastAsia="ru-RU"/>
              </w:rPr>
              <w:t>водоснабжения, водоотведения и энергоснабжения</w:t>
            </w:r>
          </w:p>
        </w:tc>
      </w:tr>
    </w:tbl>
    <w:p w:rsidR="000F4C90" w:rsidRDefault="000F4C90" w:rsidP="000F4C90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0F4C90" w:rsidRDefault="000F4C90" w:rsidP="000F4C90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1079">
        <w:rPr>
          <w:rFonts w:eastAsia="Times New Roman"/>
          <w:b/>
          <w:color w:val="000000"/>
          <w:sz w:val="28"/>
          <w:szCs w:val="28"/>
          <w:lang w:eastAsia="ru-RU"/>
        </w:rPr>
        <w:t xml:space="preserve">Раздел 2 Основные показатели финансово-хозяйственной деятельности </w:t>
      </w:r>
    </w:p>
    <w:p w:rsidR="000F4C90" w:rsidRPr="00371079" w:rsidRDefault="000F4C90" w:rsidP="000F4C90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1079">
        <w:rPr>
          <w:rFonts w:eastAsia="Times New Roman"/>
          <w:b/>
          <w:color w:val="000000"/>
          <w:sz w:val="28"/>
          <w:szCs w:val="28"/>
          <w:lang w:eastAsia="ru-RU"/>
        </w:rPr>
        <w:t>и экономической эффективности МУП ЖКХ «Гарант» на 2020 год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3"/>
        <w:gridCol w:w="992"/>
        <w:gridCol w:w="992"/>
        <w:gridCol w:w="992"/>
        <w:gridCol w:w="993"/>
        <w:gridCol w:w="992"/>
        <w:gridCol w:w="992"/>
        <w:gridCol w:w="992"/>
      </w:tblGrid>
      <w:tr w:rsidR="000F4C90" w:rsidRPr="00371079" w:rsidTr="00BC3B57">
        <w:trPr>
          <w:trHeight w:val="288"/>
        </w:trPr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>лан 2020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>г.</w:t>
            </w:r>
            <w:r>
              <w:rPr>
                <w:rFonts w:eastAsia="Times New Roman"/>
                <w:bCs/>
                <w:color w:val="000000"/>
                <w:lang w:eastAsia="ru-RU"/>
              </w:rPr>
              <w:t>,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 xml:space="preserve"> в т.ч. по кварталам</w:t>
            </w:r>
          </w:p>
        </w:tc>
      </w:tr>
      <w:tr w:rsidR="000F4C90" w:rsidRPr="00371079" w:rsidTr="00BC3B57">
        <w:trPr>
          <w:trHeight w:val="528"/>
        </w:trPr>
        <w:tc>
          <w:tcPr>
            <w:tcW w:w="2703" w:type="dxa"/>
            <w:vMerge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B306B">
              <w:rPr>
                <w:rFonts w:eastAsia="Times New Roman"/>
                <w:bCs/>
                <w:color w:val="000000"/>
                <w:lang w:eastAsia="ru-RU"/>
              </w:rPr>
              <w:t xml:space="preserve">2018 </w:t>
            </w:r>
            <w:r w:rsidRPr="00BB306B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B306B">
              <w:rPr>
                <w:rFonts w:eastAsia="Times New Roman"/>
                <w:bCs/>
                <w:color w:val="000000"/>
                <w:lang w:eastAsia="ru-RU"/>
              </w:rPr>
              <w:t xml:space="preserve">2019 </w:t>
            </w:r>
            <w:r w:rsidRPr="00BB306B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B306B">
              <w:rPr>
                <w:rFonts w:eastAsia="Times New Roman"/>
                <w:bCs/>
                <w:color w:val="000000"/>
                <w:lang w:eastAsia="ru-RU"/>
              </w:rPr>
              <w:t>всего на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</w:pPr>
            <w:r w:rsidRPr="00BB306B">
              <w:rPr>
                <w:rStyle w:val="Bodytext20"/>
                <w:rFonts w:eastAsiaTheme="minorHAnsi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</w:pPr>
            <w:r w:rsidRPr="00BB306B">
              <w:rPr>
                <w:rStyle w:val="Bodytext20"/>
                <w:rFonts w:eastAsiaTheme="minorHAnsi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</w:pPr>
            <w:r w:rsidRPr="00BB306B">
              <w:rPr>
                <w:rStyle w:val="Bodytext20"/>
                <w:rFonts w:eastAsiaTheme="minorHAnsi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BB306B" w:rsidRDefault="000F4C90" w:rsidP="00BC3B57">
            <w:pPr>
              <w:spacing w:line="228" w:lineRule="auto"/>
              <w:jc w:val="center"/>
            </w:pPr>
            <w:r w:rsidRPr="00BB306B">
              <w:rPr>
                <w:rStyle w:val="Bodytext20"/>
                <w:rFonts w:eastAsiaTheme="minorHAnsi"/>
              </w:rPr>
              <w:t>IV</w:t>
            </w:r>
          </w:p>
        </w:tc>
      </w:tr>
      <w:tr w:rsidR="000F4C90" w:rsidRPr="00371079" w:rsidTr="00BC3B57">
        <w:trPr>
          <w:trHeight w:val="348"/>
        </w:trPr>
        <w:tc>
          <w:tcPr>
            <w:tcW w:w="2703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</w:tr>
      <w:tr w:rsidR="000F4C90" w:rsidRPr="00371079" w:rsidTr="00BC3B57">
        <w:trPr>
          <w:trHeight w:val="82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1. Среднесписочная численность работников, всего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229,00</w:t>
            </w:r>
          </w:p>
        </w:tc>
      </w:tr>
      <w:tr w:rsidR="000F4C90" w:rsidRPr="00371079" w:rsidTr="00BC3B57">
        <w:trPr>
          <w:trHeight w:val="288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 т. ч.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82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административно-управленческого персонала;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57,40</w:t>
            </w:r>
          </w:p>
        </w:tc>
      </w:tr>
      <w:tr w:rsidR="000F4C90" w:rsidRPr="00371079" w:rsidTr="00BC3B57">
        <w:trPr>
          <w:trHeight w:val="58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работников предприятия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171,6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171,60</w:t>
            </w:r>
          </w:p>
        </w:tc>
      </w:tr>
      <w:tr w:rsidR="000F4C90" w:rsidRPr="00371079" w:rsidTr="00BC3B57">
        <w:trPr>
          <w:trHeight w:val="97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1.1. Среднемесячная заработная плата одного работника, рублей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20520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25765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22198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22198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 т. 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82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административно-управленческого персонала;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26228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27714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27294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27294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27294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27294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27294</w:t>
            </w:r>
          </w:p>
        </w:tc>
      </w:tr>
      <w:tr w:rsidR="000F4C90" w:rsidRPr="00371079" w:rsidTr="00BC3B57">
        <w:trPr>
          <w:trHeight w:val="429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работников предприятия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18685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19946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20493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20493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20493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20493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20493</w:t>
            </w:r>
          </w:p>
        </w:tc>
      </w:tr>
      <w:tr w:rsidR="000F4C90" w:rsidRPr="00371079" w:rsidTr="00BC3B57">
        <w:trPr>
          <w:trHeight w:val="288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 xml:space="preserve">2. Доходы, всего,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тыс. руб.: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171850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174892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194244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59699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37423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54130</w:t>
            </w:r>
          </w:p>
        </w:tc>
      </w:tr>
      <w:tr w:rsidR="000F4C90" w:rsidRPr="00371079" w:rsidTr="00BC3B57">
        <w:trPr>
          <w:trHeight w:val="117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2.1. Выручка </w:t>
            </w:r>
          </w:p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от реализации продукции (работ, услуг), тыс. руб.,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 т. ч: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157718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40839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35270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51978</w:t>
            </w:r>
          </w:p>
        </w:tc>
      </w:tr>
      <w:tr w:rsidR="000F4C90" w:rsidRPr="00371079" w:rsidTr="00BC3B57">
        <w:trPr>
          <w:trHeight w:val="39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муниципальный заказ;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36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договорные объёмы;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157718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sz w:val="24"/>
                <w:szCs w:val="24"/>
                <w:lang w:eastAsia="ru-RU"/>
              </w:rPr>
              <w:t>156596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40839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35270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51978</w:t>
            </w:r>
          </w:p>
        </w:tc>
      </w:tr>
      <w:tr w:rsidR="000F4C90" w:rsidRPr="00371079" w:rsidTr="00BC3B57">
        <w:trPr>
          <w:trHeight w:val="37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платные услуги;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прочее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61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2.2. Прочие доходы,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71079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,</w:t>
            </w:r>
            <w:r w:rsidRPr="00371079">
              <w:rPr>
                <w:rFonts w:eastAsia="Times New Roman"/>
                <w:lang w:eastAsia="ru-RU"/>
              </w:rPr>
              <w:t xml:space="preserve"> в т. 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5869A9">
              <w:rPr>
                <w:rFonts w:eastAsia="Times New Roman"/>
                <w:lang w:eastAsia="ru-RU"/>
              </w:rPr>
              <w:t>14132,5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18296,02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8610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2152,5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2152,5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2152,5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2152,5</w:t>
            </w:r>
          </w:p>
        </w:tc>
      </w:tr>
      <w:tr w:rsidR="000F4C90" w:rsidRPr="00371079" w:rsidTr="00BC3B57">
        <w:trPr>
          <w:trHeight w:val="90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договора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на техническое обслуживание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1193,3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sz w:val="20"/>
                <w:szCs w:val="20"/>
                <w:lang w:eastAsia="ru-RU"/>
              </w:rPr>
              <w:t>1283,09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367,5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367,5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367,5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367,50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договора аренды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245,00</w:t>
            </w:r>
          </w:p>
        </w:tc>
      </w:tr>
      <w:tr w:rsidR="000F4C90" w:rsidRPr="00371079" w:rsidTr="00BC3B57">
        <w:trPr>
          <w:trHeight w:val="318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71079">
              <w:rPr>
                <w:rFonts w:eastAsia="Times New Roman"/>
                <w:color w:val="000000"/>
                <w:lang w:eastAsia="ru-RU"/>
              </w:rPr>
              <w:t>автоуслуги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355,35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142,50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платные услуги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1254,3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1204,6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332,50</w:t>
            </w:r>
          </w:p>
        </w:tc>
      </w:tr>
      <w:tr w:rsidR="000F4C90" w:rsidRPr="00371079" w:rsidTr="00BC3B57">
        <w:trPr>
          <w:trHeight w:val="67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электроэнергия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8862,3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5869A9">
              <w:rPr>
                <w:rFonts w:eastAsia="Times New Roman"/>
                <w:lang w:eastAsia="ru-RU"/>
              </w:rPr>
              <w:t>10649,5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вывоз ТКО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5869A9">
              <w:rPr>
                <w:rFonts w:eastAsia="Times New Roman"/>
                <w:lang w:eastAsia="ru-RU"/>
              </w:rPr>
              <w:t>3376,15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875,00</w:t>
            </w:r>
          </w:p>
        </w:tc>
      </w:tr>
      <w:tr w:rsidR="000F4C90" w:rsidRPr="00371079" w:rsidTr="00BC3B57">
        <w:trPr>
          <w:trHeight w:val="61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71079">
              <w:rPr>
                <w:rFonts w:eastAsia="Times New Roman"/>
                <w:color w:val="000000"/>
                <w:lang w:eastAsia="ru-RU"/>
              </w:rPr>
              <w:t>общеэксплуата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>ционные</w:t>
            </w:r>
            <w:proofErr w:type="spellEnd"/>
            <w:r w:rsidRPr="00371079">
              <w:rPr>
                <w:rFonts w:eastAsia="Times New Roman"/>
                <w:color w:val="000000"/>
                <w:lang w:eastAsia="ru-RU"/>
              </w:rPr>
              <w:t xml:space="preserve"> доходы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705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729,67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190,00</w:t>
            </w:r>
          </w:p>
        </w:tc>
      </w:tr>
      <w:tr w:rsidR="000F4C90" w:rsidRPr="00371079" w:rsidTr="00BC3B57">
        <w:trPr>
          <w:trHeight w:val="54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bCs/>
                <w:lang w:eastAsia="ru-RU"/>
              </w:rPr>
            </w:pPr>
            <w:r w:rsidRPr="00371079">
              <w:rPr>
                <w:rFonts w:eastAsia="Times New Roman"/>
                <w:bCs/>
                <w:lang w:eastAsia="ru-RU"/>
              </w:rPr>
              <w:t xml:space="preserve">3. Расходы, всего,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bCs/>
                <w:lang w:eastAsia="ru-RU"/>
              </w:rPr>
            </w:pPr>
            <w:r w:rsidRPr="00371079">
              <w:rPr>
                <w:rFonts w:eastAsia="Times New Roman"/>
                <w:bCs/>
                <w:lang w:eastAsia="ru-RU"/>
              </w:rPr>
              <w:t>в т. 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bCs/>
                <w:sz w:val="24"/>
                <w:szCs w:val="24"/>
                <w:lang w:eastAsia="ru-RU"/>
              </w:rPr>
              <w:t>182473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187105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190063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55112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44685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39514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53753</w:t>
            </w:r>
          </w:p>
        </w:tc>
      </w:tr>
      <w:tr w:rsidR="000F4C90" w:rsidRPr="00371079" w:rsidTr="00BC3B57">
        <w:trPr>
          <w:trHeight w:val="64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 xml:space="preserve">3.1. Затраты </w:t>
            </w:r>
          </w:p>
          <w:p w:rsidR="000F4C90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на оплату труда,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 xml:space="preserve">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37669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38774,87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10550</w:t>
            </w:r>
          </w:p>
        </w:tc>
      </w:tr>
      <w:tr w:rsidR="000F4C90" w:rsidRPr="00371079" w:rsidTr="00BC3B57">
        <w:trPr>
          <w:trHeight w:val="64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 xml:space="preserve">3.2. Начисления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на фонд оплаты труда,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11376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11710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12744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3186</w:t>
            </w:r>
          </w:p>
        </w:tc>
      </w:tr>
      <w:tr w:rsidR="000F4C90" w:rsidRPr="00371079" w:rsidTr="00BC3B57">
        <w:trPr>
          <w:trHeight w:val="61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3.3. Материальные затраты</w:t>
            </w:r>
            <w:r w:rsidRPr="00371079">
              <w:rPr>
                <w:rFonts w:eastAsia="Times New Roman"/>
                <w:bCs/>
                <w:color w:val="000000"/>
                <w:vertAlign w:val="superscript"/>
                <w:lang w:eastAsia="ru-RU"/>
              </w:rPr>
              <w:t>15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, тыс. руб.,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 т. ч: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75046,6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75283,98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77896,23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27070,5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11472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25710,8</w:t>
            </w:r>
          </w:p>
        </w:tc>
      </w:tr>
      <w:tr w:rsidR="000F4C90" w:rsidRPr="00371079" w:rsidTr="00BC3B57">
        <w:trPr>
          <w:trHeight w:val="6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материалы для текущих ремонтов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2972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2392,8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617,00</w:t>
            </w:r>
          </w:p>
        </w:tc>
      </w:tr>
      <w:tr w:rsidR="000F4C90" w:rsidRPr="00371079" w:rsidTr="00BC3B57">
        <w:trPr>
          <w:trHeight w:val="6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Pr="00371079">
              <w:rPr>
                <w:rFonts w:eastAsia="Times New Roman"/>
                <w:color w:val="000000"/>
                <w:lang w:eastAsia="ru-RU"/>
              </w:rPr>
              <w:t>материалы для капитального ремонта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1605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1272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1858,93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929,5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929,5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0F4C90" w:rsidRPr="00371079" w:rsidTr="00BC3B57">
        <w:trPr>
          <w:trHeight w:val="324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мазут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газ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52024,6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5869A9">
              <w:rPr>
                <w:rFonts w:eastAsia="Times New Roman"/>
                <w:lang w:eastAsia="ru-RU"/>
              </w:rPr>
              <w:t>53271,1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54435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19325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513,01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134</w:t>
            </w:r>
          </w:p>
        </w:tc>
      </w:tr>
      <w:tr w:rsidR="000F4C90" w:rsidRPr="00371079" w:rsidTr="00BC3B57">
        <w:trPr>
          <w:trHeight w:val="258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12620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sz w:val="20"/>
                <w:szCs w:val="20"/>
                <w:lang w:eastAsia="ru-RU"/>
              </w:rPr>
              <w:t>11617,03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12300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4060,00</w:t>
            </w:r>
          </w:p>
        </w:tc>
      </w:tr>
      <w:tr w:rsidR="000F4C90" w:rsidRPr="00371079" w:rsidTr="00BC3B57">
        <w:trPr>
          <w:trHeight w:val="42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топливо автомобильное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1396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5869A9">
              <w:rPr>
                <w:rFonts w:eastAsia="Times New Roman"/>
                <w:lang w:eastAsia="ru-RU"/>
              </w:rPr>
              <w:t>2001,04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520,00</w:t>
            </w:r>
          </w:p>
        </w:tc>
      </w:tr>
      <w:tr w:rsidR="000F4C90" w:rsidRPr="00371079" w:rsidTr="00BC3B57">
        <w:trPr>
          <w:trHeight w:val="288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Pr="00371079">
              <w:rPr>
                <w:rFonts w:eastAsia="Times New Roman"/>
                <w:color w:val="000000"/>
                <w:lang w:eastAsia="ru-RU"/>
              </w:rPr>
              <w:t>вода, стоки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4217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1055</w:t>
            </w:r>
          </w:p>
        </w:tc>
      </w:tr>
      <w:tr w:rsidR="000F4C90" w:rsidRPr="00371079" w:rsidTr="00BC3B57">
        <w:trPr>
          <w:trHeight w:val="528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3.4. </w:t>
            </w:r>
            <w:proofErr w:type="spellStart"/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Эксплуатацион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371079">
              <w:rPr>
                <w:rFonts w:eastAsia="Times New Roman"/>
                <w:color w:val="000000"/>
                <w:lang w:eastAsia="ru-RU"/>
              </w:rPr>
              <w:t xml:space="preserve"> расходы,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тыс. руб</w:t>
            </w:r>
            <w:r>
              <w:rPr>
                <w:rFonts w:eastAsia="Times New Roman"/>
                <w:color w:val="000000"/>
                <w:lang w:eastAsia="ru-RU"/>
              </w:rPr>
              <w:t>.,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в т.ч.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3920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3024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9141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</w:tr>
      <w:tr w:rsidR="000F4C90" w:rsidRPr="00371079" w:rsidTr="00BC3B57">
        <w:trPr>
          <w:trHeight w:val="288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производственные услуги: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3920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3024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9141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9A9">
              <w:rPr>
                <w:rFonts w:eastAsia="Times New Roman"/>
                <w:color w:val="000000"/>
                <w:lang w:eastAsia="ru-RU"/>
              </w:rPr>
              <w:t>2285,25</w:t>
            </w:r>
          </w:p>
        </w:tc>
      </w:tr>
      <w:tr w:rsidR="000F4C90" w:rsidRPr="00371079" w:rsidTr="00BC3B57">
        <w:trPr>
          <w:trHeight w:val="133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(обслуживание газопроводов, договор</w:t>
            </w:r>
            <w:r>
              <w:rPr>
                <w:rFonts w:eastAsia="Times New Roman"/>
                <w:color w:val="000000"/>
                <w:lang w:eastAsia="ru-RU"/>
              </w:rPr>
              <w:t>ы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на анализы воды и стоков, наладка котлов, дератизация и др.)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528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3.5. </w:t>
            </w:r>
            <w:proofErr w:type="spellStart"/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Общехозяйствен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371079">
              <w:rPr>
                <w:rFonts w:eastAsia="Times New Roman"/>
                <w:color w:val="000000"/>
                <w:lang w:eastAsia="ru-RU"/>
              </w:rPr>
              <w:t xml:space="preserve"> расходы,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869A9">
              <w:rPr>
                <w:rFonts w:eastAsia="Times New Roman"/>
                <w:bCs/>
                <w:color w:val="000000"/>
                <w:lang w:eastAsia="ru-RU"/>
              </w:rPr>
              <w:t>27019,7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bCs/>
                <w:sz w:val="20"/>
                <w:szCs w:val="20"/>
                <w:lang w:eastAsia="ru-RU"/>
              </w:rPr>
              <w:t>27699,85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5869A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869A9">
              <w:rPr>
                <w:rFonts w:eastAsia="Times New Roman"/>
                <w:bCs/>
                <w:sz w:val="20"/>
                <w:szCs w:val="20"/>
                <w:lang w:eastAsia="ru-RU"/>
              </w:rPr>
              <w:t>29442,33</w:t>
            </w:r>
          </w:p>
        </w:tc>
        <w:tc>
          <w:tcPr>
            <w:tcW w:w="99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71079">
              <w:rPr>
                <w:rFonts w:eastAsia="Times New Roman"/>
                <w:bCs/>
                <w:lang w:eastAsia="ru-RU"/>
              </w:rPr>
              <w:t>7361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71079">
              <w:rPr>
                <w:rFonts w:eastAsia="Times New Roman"/>
                <w:bCs/>
                <w:lang w:eastAsia="ru-RU"/>
              </w:rPr>
              <w:t>7361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71079">
              <w:rPr>
                <w:rFonts w:eastAsia="Times New Roman"/>
                <w:bCs/>
                <w:lang w:eastAsia="ru-RU"/>
              </w:rPr>
              <w:t>7361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71079">
              <w:rPr>
                <w:rFonts w:eastAsia="Times New Roman"/>
                <w:bCs/>
                <w:lang w:eastAsia="ru-RU"/>
              </w:rPr>
              <w:t>7361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в т. ч.: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804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фонд оплаты труда административно-управленческого персонала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16996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17626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4700</w:t>
            </w:r>
          </w:p>
        </w:tc>
      </w:tr>
      <w:tr w:rsidR="000F4C90" w:rsidRPr="00371079" w:rsidTr="00BC3B57">
        <w:trPr>
          <w:trHeight w:val="130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начисление на фонд оплаты труда административно-управленческого персонала,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5133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5323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1419</w:t>
            </w:r>
          </w:p>
        </w:tc>
      </w:tr>
      <w:tr w:rsidR="000F4C90" w:rsidRPr="00371079" w:rsidTr="00BC3B57">
        <w:trPr>
          <w:trHeight w:val="45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услуги связи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371079">
              <w:rPr>
                <w:rFonts w:eastAsia="Times New Roman"/>
                <w:color w:val="000000"/>
                <w:lang w:eastAsia="ru-RU"/>
              </w:rPr>
              <w:t>нтернет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216,31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211,73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  <w:tr w:rsidR="000F4C90" w:rsidRPr="00371079" w:rsidTr="00BC3B57">
        <w:trPr>
          <w:trHeight w:val="39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бланки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и канцтовары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194,69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151,08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39</w:t>
            </w:r>
          </w:p>
        </w:tc>
      </w:tr>
      <w:tr w:rsidR="000F4C90" w:rsidRPr="00371079" w:rsidTr="00BC3B57">
        <w:trPr>
          <w:trHeight w:val="52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оплата консультационных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1042,7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DD7D1F">
              <w:rPr>
                <w:rFonts w:eastAsia="Times New Roman"/>
                <w:lang w:eastAsia="ru-RU"/>
              </w:rPr>
              <w:t>1029,85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696,6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174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транспортные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482,1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599,38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179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содержание здания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7D1F">
              <w:rPr>
                <w:rFonts w:eastAsia="Times New Roman"/>
                <w:color w:val="000000"/>
                <w:lang w:eastAsia="ru-RU"/>
              </w:rPr>
              <w:t>1771,38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DD7D1F">
              <w:rPr>
                <w:rFonts w:eastAsia="Times New Roman"/>
                <w:lang w:eastAsia="ru-RU"/>
              </w:rPr>
              <w:t>1737,95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438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охрана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18,76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51,35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0F4C90" w:rsidRPr="00371079" w:rsidTr="00BC3B57">
        <w:trPr>
          <w:trHeight w:val="82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обязательные платежи (</w:t>
            </w:r>
            <w:proofErr w:type="spellStart"/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обслужива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371079">
              <w:rPr>
                <w:rFonts w:eastAsia="Times New Roman"/>
                <w:color w:val="000000"/>
                <w:lang w:eastAsia="ru-RU"/>
              </w:rPr>
              <w:t xml:space="preserve"> банковских карт, и др.)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382,5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23,21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0F4C90" w:rsidRPr="00371079" w:rsidTr="00BC3B57">
        <w:trPr>
          <w:trHeight w:val="85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обслуживание компьютерных программ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309,4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416,34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260</w:t>
            </w:r>
          </w:p>
        </w:tc>
      </w:tr>
      <w:tr w:rsidR="000F4C90" w:rsidRPr="00371079" w:rsidTr="00BC3B57">
        <w:trPr>
          <w:trHeight w:val="84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- прочие (почтовые расходы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 услуги банка, аренда земли </w:t>
            </w:r>
            <w:proofErr w:type="gramEnd"/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и др.)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472,85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529,96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95</w:t>
            </w:r>
          </w:p>
        </w:tc>
      </w:tr>
      <w:tr w:rsidR="000F4C90" w:rsidRPr="00371079" w:rsidTr="00BC3B57">
        <w:trPr>
          <w:trHeight w:val="553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3.6. Прочие расходы, тыс. руб., в т. 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DD7D1F">
              <w:rPr>
                <w:rFonts w:eastAsia="Times New Roman"/>
                <w:lang w:eastAsia="ru-RU"/>
              </w:rPr>
              <w:t>27441,5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30612,14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18639,17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7D1F">
              <w:rPr>
                <w:rFonts w:eastAsia="Times New Roman"/>
                <w:color w:val="000000"/>
                <w:lang w:eastAsia="ru-RU"/>
              </w:rPr>
              <w:t>4659,79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4660</w:t>
            </w:r>
          </w:p>
        </w:tc>
      </w:tr>
      <w:tr w:rsidR="000F4C90" w:rsidRPr="00371079" w:rsidTr="00BC3B57">
        <w:trPr>
          <w:trHeight w:val="61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затраты ДДС ФОТ со </w:t>
            </w:r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страховыми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1305,9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287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амортизация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13996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D1F">
              <w:rPr>
                <w:rFonts w:eastAsia="Times New Roman"/>
                <w:sz w:val="20"/>
                <w:szCs w:val="20"/>
                <w:lang w:eastAsia="ru-RU"/>
              </w:rPr>
              <w:t>13836,85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13689,17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</w:tr>
      <w:tr w:rsidR="000F4C90" w:rsidRPr="00371079" w:rsidTr="00BC3B57">
        <w:trPr>
          <w:trHeight w:val="109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внутрицеховые затраты структурных подразделений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371079">
              <w:rPr>
                <w:rFonts w:eastAsia="Times New Roman"/>
                <w:color w:val="000000"/>
                <w:lang w:eastAsia="ru-RU"/>
              </w:rPr>
              <w:t>з</w:t>
            </w:r>
            <w:proofErr w:type="spellEnd"/>
            <w:r w:rsidRPr="00371079">
              <w:rPr>
                <w:rFonts w:eastAsia="Times New Roman"/>
                <w:color w:val="000000"/>
                <w:lang w:eastAsia="ru-RU"/>
              </w:rPr>
              <w:t>/пл. ИТР)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2800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3073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3080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770</w:t>
            </w:r>
          </w:p>
        </w:tc>
      </w:tr>
      <w:tr w:rsidR="000F4C90" w:rsidRPr="00371079" w:rsidTr="00BC3B57">
        <w:trPr>
          <w:trHeight w:val="3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в</w:t>
            </w:r>
            <w:r w:rsidRPr="00371079">
              <w:rPr>
                <w:rFonts w:eastAsia="Times New Roman"/>
                <w:color w:val="000000"/>
                <w:lang w:eastAsia="ru-RU"/>
              </w:rPr>
              <w:t>ывоз ТКО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DD7D1F">
              <w:rPr>
                <w:rFonts w:eastAsia="Times New Roman"/>
                <w:lang w:eastAsia="ru-RU"/>
              </w:rPr>
              <w:t>1866,79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468</w:t>
            </w:r>
          </w:p>
        </w:tc>
      </w:tr>
      <w:tr w:rsidR="000F4C90" w:rsidRPr="00371079" w:rsidTr="00BC3B57">
        <w:trPr>
          <w:trHeight w:val="54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электроэнергия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7D1F">
              <w:rPr>
                <w:rFonts w:eastAsia="Times New Roman"/>
                <w:color w:val="000000"/>
                <w:lang w:eastAsia="ru-RU"/>
              </w:rPr>
              <w:t>8660,75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DD7D1F">
              <w:rPr>
                <w:rFonts w:eastAsia="Times New Roman"/>
                <w:lang w:eastAsia="ru-RU"/>
              </w:rPr>
              <w:t>10355,5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63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4. Прибыль (убыток) от продаж, тыс. руб., в т. 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-10623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-12213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4180,9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1590</w:t>
            </w:r>
          </w:p>
        </w:tc>
      </w:tr>
      <w:tr w:rsidR="000F4C90" w:rsidRPr="00371079" w:rsidTr="00BC3B57">
        <w:trPr>
          <w:trHeight w:val="6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по основному виду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-12303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-12762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730,9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450</w:t>
            </w:r>
          </w:p>
        </w:tc>
      </w:tr>
      <w:tr w:rsidR="000F4C90" w:rsidRPr="00371079" w:rsidTr="00BC3B57">
        <w:trPr>
          <w:trHeight w:val="236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от прочих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1140</w:t>
            </w:r>
          </w:p>
        </w:tc>
      </w:tr>
      <w:tr w:rsidR="000F4C90" w:rsidRPr="00371079" w:rsidTr="00BC3B57">
        <w:trPr>
          <w:trHeight w:val="58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4.1. Прочие доходы и расходы из прибыли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85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5. Прибыль (убыток) до налогообложения,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-13417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-14200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4180,9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1590</w:t>
            </w:r>
          </w:p>
        </w:tc>
      </w:tr>
      <w:tr w:rsidR="000F4C90" w:rsidRPr="00371079" w:rsidTr="00BC3B57">
        <w:trPr>
          <w:trHeight w:val="52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6. Чистая прибыль (убыток),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-11270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-11479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1483,9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-1211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-991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922</w:t>
            </w:r>
          </w:p>
        </w:tc>
      </w:tr>
      <w:tr w:rsidR="000F4C90" w:rsidRPr="00371079" w:rsidTr="00BC3B57">
        <w:trPr>
          <w:trHeight w:val="1332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6.1. Отчисления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 бюджет ПМР части прибыли, остающейся после уплаты налогов и иных обязательных платежей,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139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7. Инвестиции </w:t>
            </w:r>
          </w:p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в основной капитал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за счёт всех </w:t>
            </w:r>
            <w:proofErr w:type="spellStart"/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источни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color w:val="000000"/>
                <w:lang w:eastAsia="ru-RU"/>
              </w:rPr>
              <w:t>ков</w:t>
            </w:r>
            <w:proofErr w:type="spellEnd"/>
            <w:proofErr w:type="gramEnd"/>
            <w:r w:rsidRPr="00371079">
              <w:rPr>
                <w:rFonts w:eastAsia="Times New Roman"/>
                <w:color w:val="000000"/>
                <w:lang w:eastAsia="ru-RU"/>
              </w:rPr>
              <w:t xml:space="preserve"> финансирования, тыс. руб., в т. 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54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за счёт собственных средств 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502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8. Стоимость </w:t>
            </w:r>
            <w:proofErr w:type="gramStart"/>
            <w:r w:rsidRPr="00371079">
              <w:rPr>
                <w:rFonts w:eastAsia="Times New Roman"/>
                <w:color w:val="000000"/>
                <w:lang w:eastAsia="ru-RU"/>
              </w:rPr>
              <w:t>чистых</w:t>
            </w:r>
            <w:proofErr w:type="gramEnd"/>
            <w:r w:rsidRPr="00371079">
              <w:rPr>
                <w:rFonts w:eastAsia="Times New Roman"/>
                <w:color w:val="000000"/>
                <w:lang w:eastAsia="ru-RU"/>
              </w:rPr>
              <w:t xml:space="preserve"> активов</w:t>
            </w:r>
            <w:r w:rsidRPr="00371079">
              <w:rPr>
                <w:rFonts w:eastAsia="Times New Roman"/>
                <w:bCs/>
                <w:color w:val="000000"/>
                <w:vertAlign w:val="superscript"/>
                <w:lang w:eastAsia="ru-RU"/>
              </w:rPr>
              <w:t>17</w:t>
            </w:r>
            <w:r w:rsidRPr="00371079">
              <w:rPr>
                <w:rFonts w:eastAsia="Times New Roman"/>
                <w:color w:val="000000"/>
                <w:lang w:eastAsia="ru-RU"/>
              </w:rPr>
              <w:t>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282095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sz w:val="24"/>
                <w:szCs w:val="24"/>
                <w:lang w:eastAsia="ru-RU"/>
              </w:rPr>
              <w:t>278631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278631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278631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278631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278631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7D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278631</w:t>
            </w:r>
          </w:p>
        </w:tc>
      </w:tr>
      <w:tr w:rsidR="000F4C90" w:rsidRPr="00371079" w:rsidTr="00BC3B57">
        <w:trPr>
          <w:trHeight w:val="87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9. Рентабельность производства,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%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(стр. 6/ стр. 3)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-0,062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-6,135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0,781</w:t>
            </w:r>
          </w:p>
        </w:tc>
        <w:tc>
          <w:tcPr>
            <w:tcW w:w="99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4,471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-0,027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-0,025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0,017</w:t>
            </w:r>
          </w:p>
        </w:tc>
      </w:tr>
      <w:tr w:rsidR="000F4C90" w:rsidRPr="00371079" w:rsidTr="00BC3B57">
        <w:trPr>
          <w:trHeight w:val="118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10. Дебиторская задолженность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на конец отчётного периода, тыс. руб., всего, в т.ч.: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80758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82136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69800</w:t>
            </w:r>
          </w:p>
        </w:tc>
      </w:tr>
      <w:tr w:rsidR="000F4C90" w:rsidRPr="00371079" w:rsidTr="00BC3B57">
        <w:trPr>
          <w:trHeight w:val="37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покупатели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и заказчики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77881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81522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69200</w:t>
            </w:r>
          </w:p>
        </w:tc>
      </w:tr>
      <w:tr w:rsidR="000F4C90" w:rsidRPr="00371079" w:rsidTr="00BC3B57">
        <w:trPr>
          <w:trHeight w:val="37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по налогам 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и сборам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2877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600</w:t>
            </w:r>
          </w:p>
        </w:tc>
      </w:tr>
      <w:tr w:rsidR="000F4C90" w:rsidRPr="00371079" w:rsidTr="00BC3B57">
        <w:trPr>
          <w:trHeight w:val="88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11. Кредиторская задолженность, всего, тыс. руб., в т. 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63433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65564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55578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55578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55578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55578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55578</w:t>
            </w:r>
          </w:p>
        </w:tc>
      </w:tr>
      <w:tr w:rsidR="000F4C90" w:rsidRPr="00371079" w:rsidTr="00BC3B57">
        <w:trPr>
          <w:trHeight w:val="61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 поставщики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и подрядчики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50760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52528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42520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42520</w:t>
            </w:r>
          </w:p>
        </w:tc>
      </w:tr>
      <w:tr w:rsidR="000F4C90" w:rsidRPr="00371079" w:rsidTr="00BC3B57">
        <w:trPr>
          <w:trHeight w:val="334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по налогам и сборам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7619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8578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8600</w:t>
            </w:r>
          </w:p>
        </w:tc>
      </w:tr>
      <w:tr w:rsidR="000F4C90" w:rsidRPr="00371079" w:rsidTr="00BC3B57">
        <w:trPr>
          <w:trHeight w:val="6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перед персоналом предприятия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5054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4458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4458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4458</w:t>
            </w:r>
          </w:p>
        </w:tc>
      </w:tr>
      <w:tr w:rsidR="000F4C90" w:rsidRPr="00371079" w:rsidTr="00BC3B57">
        <w:trPr>
          <w:trHeight w:val="517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71079">
              <w:rPr>
                <w:rFonts w:eastAsia="Times New Roman"/>
                <w:bCs/>
                <w:color w:val="000000"/>
                <w:lang w:eastAsia="ru-RU"/>
              </w:rPr>
              <w:t>финанси</w:t>
            </w:r>
            <w:r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>рования</w:t>
            </w:r>
            <w:proofErr w:type="spellEnd"/>
            <w:proofErr w:type="gramEnd"/>
            <w:r w:rsidRPr="00371079">
              <w:rPr>
                <w:rFonts w:eastAsia="Times New Roman"/>
                <w:bCs/>
                <w:color w:val="000000"/>
                <w:lang w:eastAsia="ru-RU"/>
              </w:rPr>
              <w:t>, тыс. руб.: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49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 прибыль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до налогообложения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-13412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-14200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4180,9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1590</w:t>
            </w:r>
          </w:p>
        </w:tc>
      </w:tr>
      <w:tr w:rsidR="000F4C90" w:rsidRPr="00371079" w:rsidTr="00BC3B57">
        <w:trPr>
          <w:trHeight w:val="60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амортизационные отчисления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13996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DD7D1F" w:rsidRDefault="000F4C90" w:rsidP="00BC3B57">
            <w:pPr>
              <w:spacing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D1F">
              <w:rPr>
                <w:rFonts w:eastAsia="Times New Roman"/>
                <w:sz w:val="20"/>
                <w:szCs w:val="20"/>
                <w:lang w:eastAsia="ru-RU"/>
              </w:rPr>
              <w:t>13836,85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13689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3422</w:t>
            </w:r>
          </w:p>
        </w:tc>
      </w:tr>
      <w:tr w:rsidR="000F4C90" w:rsidRPr="00371079" w:rsidTr="00BC3B57">
        <w:trPr>
          <w:trHeight w:val="51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 другие источники, всего, в т.ч.: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36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 привлечённые средства 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63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 xml:space="preserve">Направление расходования,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1079">
              <w:rPr>
                <w:rFonts w:eastAsia="Times New Roman"/>
                <w:bCs/>
                <w:color w:val="000000"/>
                <w:lang w:eastAsia="ru-RU"/>
              </w:rPr>
              <w:t>тыс.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>руб.: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84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 налоги и другие обязательные платежи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из прибыли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>;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71079">
              <w:rPr>
                <w:rFonts w:eastAsia="Times New Roman"/>
                <w:bCs/>
                <w:color w:val="000000"/>
                <w:lang w:eastAsia="ru-RU"/>
              </w:rPr>
              <w:t>сч</w:t>
            </w:r>
            <w:proofErr w:type="spellEnd"/>
            <w:r w:rsidRPr="00371079">
              <w:rPr>
                <w:rFonts w:eastAsia="Times New Roman"/>
                <w:bCs/>
                <w:color w:val="000000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bCs/>
                <w:color w:val="000000"/>
                <w:lang w:eastAsia="ru-RU"/>
              </w:rPr>
              <w:t>91.2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2439,7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2510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630,5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630,5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668</w:t>
            </w:r>
          </w:p>
        </w:tc>
      </w:tr>
      <w:tr w:rsidR="000F4C90" w:rsidRPr="00371079" w:rsidTr="00BC3B57">
        <w:trPr>
          <w:trHeight w:val="57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транспортный налог учтён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 себестоимости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28</w:t>
            </w:r>
          </w:p>
        </w:tc>
      </w:tr>
      <w:tr w:rsidR="000F4C90" w:rsidRPr="00371079" w:rsidTr="00BC3B57">
        <w:trPr>
          <w:trHeight w:val="222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2439,7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2350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588</w:t>
            </w:r>
          </w:p>
        </w:tc>
      </w:tr>
      <w:tr w:rsidR="000F4C90" w:rsidRPr="00371079" w:rsidTr="00BC3B57">
        <w:trPr>
          <w:trHeight w:val="360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 xml:space="preserve">выплаты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соц.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266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0F4C90" w:rsidRPr="00371079" w:rsidTr="00BC3B57">
        <w:trPr>
          <w:trHeight w:val="390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-налог на прибыль (Э.З.)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38</w:t>
            </w:r>
          </w:p>
        </w:tc>
      </w:tr>
      <w:tr w:rsidR="000F4C90" w:rsidRPr="00371079" w:rsidTr="00BC3B57">
        <w:trPr>
          <w:trHeight w:val="34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 формирование фондов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0F4C90" w:rsidRPr="00371079" w:rsidTr="00BC3B57">
        <w:trPr>
          <w:trHeight w:val="193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-иные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F4C90" w:rsidRPr="00371079" w:rsidTr="00BC3B57">
        <w:trPr>
          <w:trHeight w:val="1395"/>
        </w:trPr>
        <w:tc>
          <w:tcPr>
            <w:tcW w:w="2703" w:type="dxa"/>
            <w:shd w:val="clear" w:color="auto" w:fill="auto"/>
            <w:hideMark/>
          </w:tcPr>
          <w:p w:rsidR="000F4C90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 xml:space="preserve">- капиталовложения по основным направлениям развития предприятия, всего, </w:t>
            </w:r>
          </w:p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в т.ч.: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1605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lang w:eastAsia="ru-RU"/>
              </w:rPr>
            </w:pPr>
            <w:r w:rsidRPr="00371079">
              <w:rPr>
                <w:rFonts w:eastAsia="Times New Roman"/>
                <w:lang w:eastAsia="ru-RU"/>
              </w:rPr>
              <w:t>481,3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0F4C90" w:rsidRPr="00371079" w:rsidTr="00BC3B57">
        <w:trPr>
          <w:trHeight w:val="435"/>
        </w:trPr>
        <w:tc>
          <w:tcPr>
            <w:tcW w:w="2703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71079">
              <w:rPr>
                <w:rFonts w:eastAsia="Times New Roman"/>
                <w:color w:val="000000"/>
                <w:lang w:eastAsia="ru-RU"/>
              </w:rPr>
              <w:t>реконструкция, модернизация</w:t>
            </w:r>
          </w:p>
        </w:tc>
        <w:tc>
          <w:tcPr>
            <w:tcW w:w="992" w:type="dxa"/>
            <w:shd w:val="clear" w:color="auto" w:fill="auto"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1605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481,3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2078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4C90" w:rsidRPr="00371079" w:rsidRDefault="000F4C90" w:rsidP="00BC3B57">
            <w:p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07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0F4C90" w:rsidRPr="00365DBE" w:rsidRDefault="000F4C90" w:rsidP="000F4C90">
      <w:pPr>
        <w:rPr>
          <w:sz w:val="24"/>
          <w:szCs w:val="24"/>
        </w:rPr>
      </w:pPr>
    </w:p>
    <w:p w:rsidR="000F4C90" w:rsidRDefault="000F4C90" w:rsidP="000F4C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C90" w:rsidRDefault="000F4C90" w:rsidP="000F4C90">
      <w:pPr>
        <w:spacing w:line="228" w:lineRule="auto"/>
        <w:jc w:val="center"/>
        <w:rPr>
          <w:b/>
          <w:sz w:val="28"/>
          <w:szCs w:val="28"/>
        </w:rPr>
      </w:pPr>
      <w:r w:rsidRPr="00DD7D1F">
        <w:rPr>
          <w:b/>
          <w:sz w:val="28"/>
          <w:szCs w:val="28"/>
        </w:rPr>
        <w:t>Раздел 3. План развития</w:t>
      </w:r>
    </w:p>
    <w:p w:rsidR="000F4C90" w:rsidRPr="00DD7D1F" w:rsidRDefault="000F4C90" w:rsidP="000F4C90">
      <w:pPr>
        <w:spacing w:line="228" w:lineRule="auto"/>
        <w:jc w:val="center"/>
        <w:rPr>
          <w:b/>
          <w:sz w:val="28"/>
          <w:szCs w:val="28"/>
        </w:rPr>
      </w:pPr>
    </w:p>
    <w:p w:rsidR="000F4C90" w:rsidRPr="00DD7D1F" w:rsidRDefault="000F4C90" w:rsidP="000F4C90">
      <w:pPr>
        <w:spacing w:line="228" w:lineRule="auto"/>
        <w:jc w:val="right"/>
        <w:rPr>
          <w:b/>
          <w:sz w:val="28"/>
          <w:szCs w:val="28"/>
        </w:rPr>
      </w:pPr>
      <w:r w:rsidRPr="00DD7D1F">
        <w:rPr>
          <w:b/>
          <w:sz w:val="28"/>
          <w:szCs w:val="28"/>
        </w:rPr>
        <w:t>Тыс. руб.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992"/>
        <w:gridCol w:w="1134"/>
        <w:gridCol w:w="992"/>
        <w:gridCol w:w="993"/>
        <w:gridCol w:w="1134"/>
        <w:gridCol w:w="992"/>
        <w:gridCol w:w="850"/>
      </w:tblGrid>
      <w:tr w:rsidR="000F4C90" w:rsidRPr="000F4C90" w:rsidTr="00BC3B57">
        <w:trPr>
          <w:trHeight w:hRule="exact" w:val="341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sz w:val="22"/>
                <w:szCs w:val="22"/>
              </w:rPr>
              <w:t xml:space="preserve">           7</w:t>
            </w:r>
          </w:p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Отчёт 2018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PalatinoLinotype55ptNotBold"/>
                <w:sz w:val="22"/>
                <w:szCs w:val="22"/>
              </w:rPr>
              <w:t xml:space="preserve">           8</w:t>
            </w:r>
          </w:p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Отчёт</w:t>
            </w:r>
          </w:p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2019 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 xml:space="preserve">План </w:t>
            </w:r>
            <w:r w:rsidRPr="000F4C90">
              <w:rPr>
                <w:rStyle w:val="Bodytext20"/>
                <w:rFonts w:eastAsiaTheme="minorHAnsi"/>
                <w:sz w:val="22"/>
                <w:szCs w:val="22"/>
                <w:vertAlign w:val="superscript"/>
              </w:rPr>
              <w:t>9</w:t>
            </w: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 xml:space="preserve"> на 2020 г.</w:t>
            </w:r>
          </w:p>
        </w:tc>
      </w:tr>
      <w:tr w:rsidR="000F4C90" w:rsidRPr="000F4C90" w:rsidTr="00BC3B57">
        <w:trPr>
          <w:trHeight w:hRule="exact" w:val="307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rStyle w:val="Bodytext20"/>
                <w:rFonts w:eastAsiaTheme="minorHAnsi"/>
                <w:b w:val="0"/>
                <w:bCs w:val="0"/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 xml:space="preserve">всего </w:t>
            </w:r>
          </w:p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на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в том числе по кварталам</w:t>
            </w:r>
          </w:p>
        </w:tc>
      </w:tr>
      <w:tr w:rsidR="000F4C90" w:rsidRPr="000F4C90" w:rsidTr="00BC3B57">
        <w:trPr>
          <w:trHeight w:hRule="exact" w:val="29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IV</w:t>
            </w:r>
          </w:p>
        </w:tc>
      </w:tr>
      <w:tr w:rsidR="000F4C90" w:rsidRPr="000F4C90" w:rsidTr="00BC3B57">
        <w:trPr>
          <w:trHeight w:hRule="exact" w:val="61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Источники</w:t>
            </w:r>
          </w:p>
          <w:p w:rsidR="000F4C90" w:rsidRPr="000F4C90" w:rsidRDefault="000F4C90" w:rsidP="000F4C9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F4C90" w:rsidRPr="000F4C90" w:rsidTr="00BC3B57">
        <w:trPr>
          <w:trHeight w:hRule="exact" w:val="6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прибыль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-13412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-14200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4180,9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-580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-360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1590</w:t>
            </w:r>
          </w:p>
        </w:tc>
      </w:tr>
      <w:tr w:rsidR="000F4C90" w:rsidRPr="000F4C90" w:rsidTr="00BC3B57">
        <w:trPr>
          <w:trHeight w:hRule="exact" w:val="6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амортизационные отчисления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13996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13836,9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13689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3422</w:t>
            </w:r>
          </w:p>
        </w:tc>
      </w:tr>
      <w:tr w:rsidR="000F4C90" w:rsidRPr="000F4C90" w:rsidTr="00BC3B57">
        <w:trPr>
          <w:trHeight w:hRule="exact" w:val="3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другие источники,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</w:tr>
      <w:tr w:rsidR="000F4C90" w:rsidRPr="000F4C90" w:rsidTr="00BC3B57">
        <w:trPr>
          <w:trHeight w:hRule="exact" w:val="3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привлечённые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</w:tr>
      <w:tr w:rsidR="000F4C90" w:rsidRPr="000F4C90" w:rsidTr="00BC3B57">
        <w:trPr>
          <w:trHeight w:hRule="exact" w:val="6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Направление</w:t>
            </w:r>
          </w:p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расходования: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F4C90" w:rsidRPr="000F4C90" w:rsidTr="00BC3B57">
        <w:trPr>
          <w:trHeight w:hRule="exact" w:val="9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 xml:space="preserve">- налоги и другие обязательные платежи из прибыли </w:t>
            </w:r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(</w:t>
            </w:r>
            <w:proofErr w:type="spellStart"/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сч</w:t>
            </w:r>
            <w:proofErr w:type="spellEnd"/>
            <w:r w:rsidRPr="000F4C90">
              <w:rPr>
                <w:rStyle w:val="Bodytext20"/>
                <w:rFonts w:eastAsiaTheme="minorHAnsi"/>
                <w:sz w:val="22"/>
                <w:szCs w:val="22"/>
              </w:rPr>
              <w:t>. 91.2);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630,5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668</w:t>
            </w:r>
          </w:p>
        </w:tc>
      </w:tr>
      <w:tr w:rsidR="000F4C90" w:rsidRPr="000F4C90" w:rsidTr="00BC3B57">
        <w:trPr>
          <w:trHeight w:hRule="exact" w:val="6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Транспортный налог учтён в себестоимости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28</w:t>
            </w:r>
          </w:p>
        </w:tc>
      </w:tr>
      <w:tr w:rsidR="000F4C90" w:rsidRPr="000F4C90" w:rsidTr="00BC3B57">
        <w:trPr>
          <w:trHeight w:hRule="exact" w:val="3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588</w:t>
            </w:r>
          </w:p>
        </w:tc>
      </w:tr>
      <w:tr w:rsidR="000F4C90" w:rsidRPr="000F4C90" w:rsidTr="00BC3B57">
        <w:trPr>
          <w:trHeight w:hRule="exact" w:val="6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25</w:t>
            </w:r>
          </w:p>
        </w:tc>
      </w:tr>
      <w:tr w:rsidR="000F4C90" w:rsidRPr="000F4C90" w:rsidTr="00BC3B57">
        <w:trPr>
          <w:trHeight w:hRule="exact" w:val="3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Налог на прибыль (</w:t>
            </w:r>
            <w:proofErr w:type="spellStart"/>
            <w:r w:rsidRPr="000F4C90">
              <w:rPr>
                <w:rStyle w:val="Bodytext211ptNotBold"/>
                <w:rFonts w:eastAsiaTheme="minorHAnsi"/>
              </w:rPr>
              <w:t>э</w:t>
            </w:r>
            <w:proofErr w:type="gramStart"/>
            <w:r w:rsidRPr="000F4C90">
              <w:rPr>
                <w:rStyle w:val="Bodytext211ptNotBold"/>
                <w:rFonts w:eastAsiaTheme="minorHAnsi"/>
              </w:rPr>
              <w:t>.з</w:t>
            </w:r>
            <w:proofErr w:type="spellEnd"/>
            <w:proofErr w:type="gramEnd"/>
            <w:r w:rsidRPr="000F4C90">
              <w:rPr>
                <w:rStyle w:val="Bodytext211ptNotBold"/>
                <w:rFonts w:eastAsiaTheme="minorHAnsi"/>
              </w:rPr>
              <w:t>) (</w:t>
            </w:r>
            <w:proofErr w:type="spellStart"/>
            <w:r w:rsidRPr="000F4C90">
              <w:rPr>
                <w:rStyle w:val="Bodytext211ptNotBold"/>
                <w:rFonts w:eastAsiaTheme="minorHAnsi"/>
              </w:rPr>
              <w:t>э.з</w:t>
            </w:r>
            <w:proofErr w:type="spellEnd"/>
            <w:r w:rsidRPr="000F4C90">
              <w:rPr>
                <w:rStyle w:val="Bodytext211ptNotBold"/>
                <w:rFonts w:eastAsiaTheme="minorHAnsi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38</w:t>
            </w:r>
          </w:p>
        </w:tc>
      </w:tr>
      <w:tr w:rsidR="000F4C90" w:rsidRPr="000F4C90" w:rsidTr="00BC3B57">
        <w:trPr>
          <w:trHeight w:hRule="exact" w:val="3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формирование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18</w:t>
            </w:r>
          </w:p>
        </w:tc>
      </w:tr>
      <w:tr w:rsidR="000F4C90" w:rsidRPr="000F4C90" w:rsidTr="00BC3B57">
        <w:trPr>
          <w:trHeight w:hRule="exact" w:val="119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капиталовложения по основным направлениям развития предприятия,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</w:tr>
      <w:tr w:rsidR="000F4C90" w:rsidRPr="000F4C90" w:rsidTr="00BC3B57">
        <w:trPr>
          <w:trHeight w:hRule="exact" w:val="3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F4C90" w:rsidRPr="000F4C90" w:rsidTr="00BC3B57">
        <w:trPr>
          <w:trHeight w:hRule="exact" w:val="6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реконструкция, модернизация,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2078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  <w:b w:val="0"/>
              </w:rPr>
              <w:t>0</w:t>
            </w:r>
          </w:p>
        </w:tc>
      </w:tr>
      <w:tr w:rsidR="000F4C90" w:rsidRPr="000F4C90" w:rsidTr="00BC3B57">
        <w:trPr>
          <w:trHeight w:hRule="exact" w:val="3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новое строительство,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F4C90" w:rsidRPr="000F4C90" w:rsidTr="00BC3B57">
        <w:trPr>
          <w:trHeight w:hRule="exact" w:val="62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C90" w:rsidRPr="000F4C90" w:rsidRDefault="000F4C90" w:rsidP="000F4C90">
            <w:pPr>
              <w:spacing w:line="228" w:lineRule="auto"/>
              <w:jc w:val="left"/>
              <w:rPr>
                <w:sz w:val="22"/>
                <w:szCs w:val="22"/>
              </w:rPr>
            </w:pPr>
            <w:r w:rsidRPr="000F4C90">
              <w:rPr>
                <w:rStyle w:val="Bodytext211ptNotBold"/>
                <w:rFonts w:eastAsiaTheme="minorHAnsi"/>
              </w:rPr>
              <w:t>- 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C90" w:rsidRPr="000F4C90" w:rsidRDefault="000F4C90" w:rsidP="00BC3B5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0F4C90" w:rsidRPr="00DD7D1F" w:rsidRDefault="000F4C90" w:rsidP="000F4C90">
      <w:pPr>
        <w:pStyle w:val="Picturecaption"/>
        <w:shd w:val="clear" w:color="auto" w:fill="auto"/>
        <w:tabs>
          <w:tab w:val="left" w:pos="67"/>
        </w:tabs>
        <w:spacing w:line="240" w:lineRule="auto"/>
        <w:ind w:left="709"/>
        <w:rPr>
          <w:sz w:val="26"/>
          <w:szCs w:val="26"/>
        </w:rPr>
      </w:pPr>
      <w:r w:rsidRPr="00444EF1">
        <w:rPr>
          <w:sz w:val="26"/>
          <w:szCs w:val="26"/>
          <w:vertAlign w:val="superscript"/>
        </w:rPr>
        <w:t>7</w:t>
      </w:r>
      <w:r>
        <w:rPr>
          <w:sz w:val="26"/>
          <w:szCs w:val="26"/>
        </w:rPr>
        <w:t xml:space="preserve"> </w:t>
      </w:r>
      <w:r w:rsidRPr="00DD7D1F">
        <w:rPr>
          <w:sz w:val="26"/>
          <w:szCs w:val="26"/>
        </w:rPr>
        <w:t>Отчёт за предыдущий год.</w:t>
      </w:r>
    </w:p>
    <w:p w:rsidR="000F4C90" w:rsidRPr="00DD7D1F" w:rsidRDefault="000F4C90" w:rsidP="000F4C90">
      <w:pPr>
        <w:pStyle w:val="Picturecaption"/>
        <w:shd w:val="clear" w:color="auto" w:fill="auto"/>
        <w:tabs>
          <w:tab w:val="left" w:pos="96"/>
        </w:tabs>
        <w:spacing w:line="240" w:lineRule="auto"/>
        <w:ind w:left="709"/>
        <w:rPr>
          <w:sz w:val="26"/>
          <w:szCs w:val="26"/>
        </w:rPr>
      </w:pPr>
      <w:r w:rsidRPr="00444EF1"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 xml:space="preserve"> </w:t>
      </w:r>
      <w:r w:rsidRPr="00DD7D1F">
        <w:rPr>
          <w:sz w:val="26"/>
          <w:szCs w:val="26"/>
        </w:rPr>
        <w:t>Оценка (предварительные итоги) текущего года.</w:t>
      </w:r>
    </w:p>
    <w:p w:rsidR="000F4C90" w:rsidRPr="00DD7D1F" w:rsidRDefault="000F4C90" w:rsidP="000F4C90">
      <w:pPr>
        <w:pStyle w:val="Picturecaption"/>
        <w:shd w:val="clear" w:color="auto" w:fill="auto"/>
        <w:tabs>
          <w:tab w:val="left" w:pos="101"/>
        </w:tabs>
        <w:spacing w:line="240" w:lineRule="auto"/>
        <w:ind w:left="709"/>
        <w:rPr>
          <w:sz w:val="26"/>
          <w:szCs w:val="26"/>
        </w:rPr>
      </w:pPr>
      <w:r w:rsidRPr="00444EF1"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 xml:space="preserve"> </w:t>
      </w:r>
      <w:r w:rsidRPr="00DD7D1F">
        <w:rPr>
          <w:sz w:val="26"/>
          <w:szCs w:val="26"/>
        </w:rPr>
        <w:t>План на предстоящий финансовый год.</w:t>
      </w:r>
    </w:p>
    <w:p w:rsidR="000F4C90" w:rsidRDefault="000F4C90" w:rsidP="000F4C90">
      <w:pPr>
        <w:rPr>
          <w:sz w:val="24"/>
          <w:szCs w:val="24"/>
        </w:rPr>
      </w:pPr>
    </w:p>
    <w:p w:rsidR="000F4C90" w:rsidRPr="00DD7D1F" w:rsidRDefault="000F4C90" w:rsidP="000F4C90">
      <w:pPr>
        <w:spacing w:line="228" w:lineRule="auto"/>
        <w:rPr>
          <w:sz w:val="28"/>
          <w:szCs w:val="28"/>
        </w:rPr>
      </w:pPr>
      <w:r w:rsidRPr="00DD7D1F">
        <w:rPr>
          <w:sz w:val="28"/>
          <w:szCs w:val="28"/>
        </w:rPr>
        <w:t>И.о. директора МУП ЖКХ «Гарант»                                               А.И. Логинов</w:t>
      </w:r>
    </w:p>
    <w:p w:rsidR="000F4C90" w:rsidRPr="00DD7D1F" w:rsidRDefault="000F4C90" w:rsidP="000F4C90">
      <w:pPr>
        <w:spacing w:line="228" w:lineRule="auto"/>
        <w:rPr>
          <w:sz w:val="28"/>
          <w:szCs w:val="28"/>
        </w:rPr>
      </w:pPr>
    </w:p>
    <w:p w:rsidR="000F4C90" w:rsidRPr="00DD7D1F" w:rsidRDefault="000F4C90" w:rsidP="000F4C90">
      <w:pPr>
        <w:spacing w:line="228" w:lineRule="auto"/>
        <w:rPr>
          <w:sz w:val="28"/>
          <w:szCs w:val="28"/>
        </w:rPr>
      </w:pPr>
      <w:r w:rsidRPr="00DD7D1F">
        <w:rPr>
          <w:sz w:val="28"/>
          <w:szCs w:val="28"/>
        </w:rPr>
        <w:t xml:space="preserve">Зам. директора по экономике                           </w:t>
      </w:r>
      <w:r>
        <w:rPr>
          <w:sz w:val="28"/>
          <w:szCs w:val="28"/>
        </w:rPr>
        <w:t xml:space="preserve">                               Г</w:t>
      </w:r>
      <w:r w:rsidRPr="00DD7D1F">
        <w:rPr>
          <w:sz w:val="28"/>
          <w:szCs w:val="28"/>
        </w:rPr>
        <w:t xml:space="preserve">.И. </w:t>
      </w:r>
      <w:proofErr w:type="spellStart"/>
      <w:r w:rsidRPr="00DD7D1F">
        <w:rPr>
          <w:sz w:val="28"/>
          <w:szCs w:val="28"/>
        </w:rPr>
        <w:t>Китова</w:t>
      </w:r>
      <w:proofErr w:type="spellEnd"/>
    </w:p>
    <w:p w:rsidR="000F4C90" w:rsidRDefault="000F4C90" w:rsidP="000F4C90">
      <w:pPr>
        <w:rPr>
          <w:sz w:val="24"/>
          <w:szCs w:val="24"/>
        </w:rPr>
      </w:pPr>
    </w:p>
    <w:p w:rsidR="000F4C90" w:rsidRDefault="000F4C90" w:rsidP="000F4C90">
      <w:pPr>
        <w:rPr>
          <w:sz w:val="24"/>
          <w:szCs w:val="24"/>
        </w:rPr>
      </w:pPr>
    </w:p>
    <w:p w:rsidR="000F4C90" w:rsidRDefault="000F4C90" w:rsidP="000F4C90">
      <w:pPr>
        <w:rPr>
          <w:sz w:val="24"/>
          <w:szCs w:val="24"/>
        </w:rPr>
      </w:pPr>
    </w:p>
    <w:p w:rsidR="000F4C90" w:rsidRDefault="000F4C90">
      <w:pPr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F4C90" w:rsidRPr="00AD0D82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AD0D82">
        <w:rPr>
          <w:b/>
          <w:color w:val="000000"/>
          <w:sz w:val="28"/>
          <w:szCs w:val="28"/>
        </w:rPr>
        <w:t>ПОЯСНИТЕЛЬНАЯ ЗАПИСКА</w:t>
      </w:r>
    </w:p>
    <w:p w:rsidR="000F4C90" w:rsidRPr="00AD0D82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AD0D82">
        <w:rPr>
          <w:b/>
          <w:color w:val="000000"/>
          <w:sz w:val="28"/>
          <w:szCs w:val="28"/>
        </w:rPr>
        <w:t xml:space="preserve">К ПЛАНУ ФИНАНСОВО-ХОЗЯЙСТВЕННОЙ ДЕЯТЕЛЬНОСТИ </w:t>
      </w:r>
    </w:p>
    <w:p w:rsidR="000F4C90" w:rsidRPr="00AD0D82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AD0D82">
        <w:rPr>
          <w:b/>
          <w:color w:val="000000"/>
          <w:sz w:val="28"/>
          <w:szCs w:val="28"/>
        </w:rPr>
        <w:t xml:space="preserve">МУП ЖКХ «ГАРАНТ» </w:t>
      </w:r>
    </w:p>
    <w:p w:rsidR="000F4C90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AD0D82">
        <w:rPr>
          <w:b/>
          <w:color w:val="000000"/>
          <w:sz w:val="28"/>
          <w:szCs w:val="28"/>
        </w:rPr>
        <w:t xml:space="preserve">НА 2020 ГОД </w:t>
      </w:r>
    </w:p>
    <w:p w:rsidR="000F4C90" w:rsidRPr="00AD0D82" w:rsidRDefault="000F4C90" w:rsidP="000F4C90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0F4C90" w:rsidRPr="00AD0D82" w:rsidRDefault="000F4C90" w:rsidP="000F4C90">
      <w:pPr>
        <w:spacing w:line="228" w:lineRule="auto"/>
        <w:ind w:firstLine="709"/>
        <w:rPr>
          <w:color w:val="000000"/>
          <w:sz w:val="28"/>
          <w:szCs w:val="28"/>
        </w:rPr>
      </w:pPr>
      <w:r w:rsidRPr="00AD0D82">
        <w:rPr>
          <w:color w:val="000000"/>
          <w:sz w:val="28"/>
          <w:szCs w:val="28"/>
        </w:rPr>
        <w:t>Муниципальное унитарное предприятие жилищно-коммунального хозяйства «Гарант» создано 22 октября 1998</w:t>
      </w:r>
      <w:r>
        <w:rPr>
          <w:color w:val="000000"/>
          <w:sz w:val="28"/>
          <w:szCs w:val="28"/>
        </w:rPr>
        <w:t xml:space="preserve"> </w:t>
      </w:r>
      <w:r w:rsidRPr="00AD0D82">
        <w:rPr>
          <w:color w:val="000000"/>
          <w:sz w:val="28"/>
          <w:szCs w:val="28"/>
        </w:rPr>
        <w:t>года.</w:t>
      </w:r>
    </w:p>
    <w:p w:rsidR="000F4C90" w:rsidRPr="00AD0D82" w:rsidRDefault="000F4C90" w:rsidP="000F4C90">
      <w:pPr>
        <w:spacing w:line="228" w:lineRule="auto"/>
        <w:ind w:firstLine="709"/>
        <w:rPr>
          <w:color w:val="000000"/>
          <w:sz w:val="28"/>
          <w:szCs w:val="28"/>
        </w:rPr>
      </w:pPr>
      <w:r w:rsidRPr="00AD0D82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</w:t>
      </w:r>
      <w:r w:rsidRPr="00AD0D82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AD0D82">
        <w:rPr>
          <w:color w:val="000000"/>
          <w:sz w:val="28"/>
          <w:szCs w:val="28"/>
        </w:rPr>
        <w:t xml:space="preserve"> администрации ЗАТО Звёздный от</w:t>
      </w:r>
      <w:r>
        <w:rPr>
          <w:color w:val="000000"/>
          <w:sz w:val="28"/>
          <w:szCs w:val="28"/>
        </w:rPr>
        <w:t> </w:t>
      </w:r>
      <w:r w:rsidRPr="00AD0D82">
        <w:rPr>
          <w:color w:val="000000"/>
          <w:sz w:val="28"/>
          <w:szCs w:val="28"/>
        </w:rPr>
        <w:t>05.04.2012</w:t>
      </w:r>
      <w:r>
        <w:rPr>
          <w:color w:val="000000"/>
          <w:sz w:val="28"/>
          <w:szCs w:val="28"/>
        </w:rPr>
        <w:t xml:space="preserve"> </w:t>
      </w:r>
      <w:r w:rsidRPr="00AD0D82">
        <w:rPr>
          <w:color w:val="000000"/>
          <w:sz w:val="28"/>
          <w:szCs w:val="28"/>
        </w:rPr>
        <w:t>№ 229 проведена реорганизация двух предприятий</w:t>
      </w:r>
      <w:r>
        <w:rPr>
          <w:color w:val="000000"/>
          <w:sz w:val="28"/>
          <w:szCs w:val="28"/>
        </w:rPr>
        <w:t>:</w:t>
      </w:r>
      <w:r w:rsidRPr="00AD0D82">
        <w:rPr>
          <w:color w:val="000000"/>
          <w:sz w:val="28"/>
          <w:szCs w:val="28"/>
        </w:rPr>
        <w:t xml:space="preserve"> МУП «Электросети Звёздного» и МУП ЖКХ «Гарант» в форме присоединения МУП «Электросети Звёздного» к МУП ЖКХ «Гарант».</w:t>
      </w:r>
    </w:p>
    <w:p w:rsidR="000F4C90" w:rsidRPr="00AD0D82" w:rsidRDefault="000F4C90" w:rsidP="000F4C90">
      <w:pPr>
        <w:spacing w:line="228" w:lineRule="auto"/>
        <w:ind w:firstLine="709"/>
        <w:rPr>
          <w:color w:val="000000"/>
          <w:sz w:val="28"/>
          <w:szCs w:val="28"/>
        </w:rPr>
      </w:pPr>
      <w:r w:rsidRPr="00AD0D82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</w:t>
      </w:r>
      <w:r w:rsidRPr="00AD0D82">
        <w:rPr>
          <w:color w:val="000000"/>
          <w:sz w:val="28"/>
          <w:szCs w:val="28"/>
        </w:rPr>
        <w:t>остановления администрации ЗАТО Звёздный от</w:t>
      </w:r>
      <w:r>
        <w:rPr>
          <w:color w:val="000000"/>
          <w:sz w:val="28"/>
          <w:szCs w:val="28"/>
        </w:rPr>
        <w:t> </w:t>
      </w:r>
      <w:r w:rsidRPr="00AD0D82">
        <w:rPr>
          <w:color w:val="000000"/>
          <w:sz w:val="28"/>
          <w:szCs w:val="28"/>
        </w:rPr>
        <w:t>01.10.2012</w:t>
      </w:r>
      <w:r>
        <w:rPr>
          <w:color w:val="000000"/>
          <w:sz w:val="28"/>
          <w:szCs w:val="28"/>
        </w:rPr>
        <w:t xml:space="preserve"> </w:t>
      </w:r>
      <w:r w:rsidRPr="00AD0D82">
        <w:rPr>
          <w:color w:val="000000"/>
          <w:sz w:val="28"/>
          <w:szCs w:val="28"/>
        </w:rPr>
        <w:t>№ 807 имущество МУП «Электросети Звёздного» передано МУП ЖКХ «Гарант». С 11.10.2012 МУП «Электросети Звёздного» прекратило свою деятельность, правопреемником прав и обязанностей определено МУП ЖКХ «Гарант».</w:t>
      </w:r>
    </w:p>
    <w:p w:rsidR="000F4C90" w:rsidRPr="00AD0D82" w:rsidRDefault="000F4C90" w:rsidP="000F4C90">
      <w:pPr>
        <w:spacing w:line="228" w:lineRule="auto"/>
        <w:ind w:firstLine="709"/>
        <w:rPr>
          <w:color w:val="000000"/>
          <w:sz w:val="28"/>
          <w:szCs w:val="28"/>
        </w:rPr>
      </w:pPr>
      <w:r w:rsidRPr="00AD0D82">
        <w:rPr>
          <w:color w:val="000000"/>
          <w:sz w:val="28"/>
          <w:szCs w:val="28"/>
        </w:rPr>
        <w:t>МУП ЖКХ «Гарант» является многоотраслевым предприятием. В</w:t>
      </w:r>
      <w:r>
        <w:rPr>
          <w:color w:val="000000"/>
          <w:sz w:val="28"/>
          <w:szCs w:val="28"/>
        </w:rPr>
        <w:t xml:space="preserve"> его </w:t>
      </w:r>
      <w:r w:rsidRPr="00AD0D82">
        <w:rPr>
          <w:color w:val="000000"/>
          <w:sz w:val="28"/>
          <w:szCs w:val="28"/>
        </w:rPr>
        <w:t>состав входят следующие структурные подразделения:</w:t>
      </w:r>
    </w:p>
    <w:p w:rsidR="000F4C90" w:rsidRPr="00AD0D82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D0D82">
        <w:rPr>
          <w:color w:val="000000"/>
          <w:sz w:val="28"/>
          <w:szCs w:val="28"/>
        </w:rPr>
        <w:t>одопроводно-канализационное хозяйство (с сетями водоснабжения и</w:t>
      </w:r>
      <w:r>
        <w:rPr>
          <w:color w:val="000000"/>
          <w:sz w:val="28"/>
          <w:szCs w:val="28"/>
        </w:rPr>
        <w:t> </w:t>
      </w:r>
      <w:r w:rsidRPr="00AD0D82">
        <w:rPr>
          <w:color w:val="000000"/>
          <w:sz w:val="28"/>
          <w:szCs w:val="28"/>
        </w:rPr>
        <w:t>канализации);</w:t>
      </w:r>
    </w:p>
    <w:p w:rsidR="000F4C90" w:rsidRPr="00AD0D82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D0D82">
        <w:rPr>
          <w:color w:val="000000"/>
          <w:sz w:val="28"/>
          <w:szCs w:val="28"/>
        </w:rPr>
        <w:t>отельная (с присоединёнными к ней магистральными теплосетями);</w:t>
      </w:r>
    </w:p>
    <w:p w:rsidR="000F4C90" w:rsidRPr="00AD0D82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D0D82">
        <w:rPr>
          <w:color w:val="000000"/>
          <w:sz w:val="28"/>
          <w:szCs w:val="28"/>
        </w:rPr>
        <w:t>омоуправление (49 жилых домов);</w:t>
      </w:r>
    </w:p>
    <w:p w:rsidR="000F4C90" w:rsidRPr="00AD0D82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D0D82">
        <w:rPr>
          <w:color w:val="000000"/>
          <w:sz w:val="28"/>
          <w:szCs w:val="28"/>
        </w:rPr>
        <w:t>втопарк (23 единицы спецтехники);</w:t>
      </w:r>
    </w:p>
    <w:p w:rsidR="000F4C90" w:rsidRPr="00AD0D82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D0D82">
        <w:rPr>
          <w:color w:val="000000"/>
          <w:sz w:val="28"/>
          <w:szCs w:val="28"/>
        </w:rPr>
        <w:t>айон электрических сетей (</w:t>
      </w:r>
      <w:proofErr w:type="spellStart"/>
      <w:r w:rsidRPr="00AD0D82">
        <w:rPr>
          <w:color w:val="000000"/>
          <w:sz w:val="28"/>
          <w:szCs w:val="28"/>
        </w:rPr>
        <w:t>электросетевое</w:t>
      </w:r>
      <w:proofErr w:type="spellEnd"/>
      <w:r w:rsidRPr="00AD0D82">
        <w:rPr>
          <w:color w:val="000000"/>
          <w:sz w:val="28"/>
          <w:szCs w:val="28"/>
        </w:rPr>
        <w:t xml:space="preserve"> хозяйство);</w:t>
      </w:r>
    </w:p>
    <w:p w:rsidR="000F4C90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D0D82">
        <w:rPr>
          <w:color w:val="000000"/>
          <w:sz w:val="28"/>
          <w:szCs w:val="28"/>
        </w:rPr>
        <w:t>правление.</w:t>
      </w:r>
    </w:p>
    <w:p w:rsidR="000F4C90" w:rsidRPr="00AD0D82" w:rsidRDefault="000F4C90" w:rsidP="000F4C90">
      <w:pPr>
        <w:pStyle w:val="ab"/>
        <w:spacing w:line="228" w:lineRule="auto"/>
        <w:ind w:left="0" w:firstLine="709"/>
        <w:rPr>
          <w:color w:val="000000"/>
          <w:sz w:val="28"/>
          <w:szCs w:val="28"/>
        </w:rPr>
      </w:pPr>
    </w:p>
    <w:p w:rsidR="000F4C90" w:rsidRDefault="000F4C90" w:rsidP="000F4C90">
      <w:pPr>
        <w:pStyle w:val="ab"/>
        <w:spacing w:line="228" w:lineRule="auto"/>
        <w:ind w:left="0"/>
        <w:jc w:val="center"/>
        <w:rPr>
          <w:color w:val="000000"/>
          <w:sz w:val="28"/>
          <w:szCs w:val="28"/>
        </w:rPr>
      </w:pPr>
      <w:r w:rsidRPr="00AD0D82">
        <w:rPr>
          <w:b/>
          <w:color w:val="000000"/>
          <w:sz w:val="28"/>
          <w:szCs w:val="28"/>
        </w:rPr>
        <w:t>Плановые показатели по отпуску ресурсов на 2020</w:t>
      </w:r>
      <w:r>
        <w:rPr>
          <w:b/>
          <w:color w:val="000000"/>
          <w:sz w:val="28"/>
          <w:szCs w:val="28"/>
        </w:rPr>
        <w:t xml:space="preserve"> </w:t>
      </w:r>
      <w:r w:rsidRPr="00AD0D82">
        <w:rPr>
          <w:b/>
          <w:color w:val="000000"/>
          <w:sz w:val="28"/>
          <w:szCs w:val="28"/>
        </w:rPr>
        <w:t>г</w:t>
      </w:r>
      <w:r w:rsidRPr="00AD0D82">
        <w:rPr>
          <w:color w:val="000000"/>
          <w:sz w:val="28"/>
          <w:szCs w:val="28"/>
        </w:rPr>
        <w:t xml:space="preserve">. </w:t>
      </w:r>
    </w:p>
    <w:p w:rsidR="000F4C90" w:rsidRPr="00AD0D82" w:rsidRDefault="000F4C90" w:rsidP="000F4C90">
      <w:pPr>
        <w:pStyle w:val="ab"/>
        <w:spacing w:line="228" w:lineRule="auto"/>
        <w:ind w:left="0"/>
        <w:jc w:val="center"/>
        <w:rPr>
          <w:color w:val="000000"/>
          <w:sz w:val="28"/>
          <w:szCs w:val="28"/>
        </w:rPr>
      </w:pPr>
      <w:r w:rsidRPr="00AD0D82">
        <w:rPr>
          <w:color w:val="000000"/>
          <w:sz w:val="28"/>
          <w:szCs w:val="28"/>
        </w:rPr>
        <w:t>(экспертные заключения)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993"/>
        <w:gridCol w:w="1134"/>
        <w:gridCol w:w="1275"/>
        <w:gridCol w:w="1280"/>
        <w:gridCol w:w="992"/>
        <w:gridCol w:w="993"/>
      </w:tblGrid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D0D82">
              <w:rPr>
                <w:color w:val="000000"/>
              </w:rPr>
              <w:t>п</w:t>
            </w:r>
            <w:proofErr w:type="spellEnd"/>
            <w:proofErr w:type="gramEnd"/>
            <w:r w:rsidRPr="00AD0D82">
              <w:rPr>
                <w:color w:val="000000"/>
              </w:rPr>
              <w:t>/</w:t>
            </w:r>
            <w:proofErr w:type="spellStart"/>
            <w:r w:rsidRPr="00AD0D82">
              <w:rPr>
                <w:color w:val="00000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Вид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 xml:space="preserve">Ед. </w:t>
            </w:r>
            <w:proofErr w:type="spellStart"/>
            <w:r w:rsidRPr="00AD0D82">
              <w:rPr>
                <w:color w:val="000000"/>
              </w:rPr>
              <w:t>изм</w:t>
            </w:r>
            <w:proofErr w:type="spellEnd"/>
            <w:r w:rsidRPr="00AD0D8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Выработка</w:t>
            </w:r>
          </w:p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(поступление)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0F4C90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Полезный отпуск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0F4C90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Собственные нужды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0F4C90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Потери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 xml:space="preserve">% </w:t>
            </w:r>
          </w:p>
          <w:p w:rsidR="000F4C90" w:rsidRPr="00AD0D82" w:rsidRDefault="000F4C90" w:rsidP="000F4C90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к поступлению</w:t>
            </w: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rPr>
                <w:color w:val="000000"/>
              </w:rPr>
            </w:pPr>
            <w:r w:rsidRPr="00AD0D82">
              <w:rPr>
                <w:color w:val="000000"/>
              </w:rPr>
              <w:t>Теплоснабжение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rPr>
                <w:color w:val="000000"/>
              </w:rPr>
            </w:pPr>
            <w:r w:rsidRPr="00AD0D82">
              <w:rPr>
                <w:color w:val="000000"/>
              </w:rPr>
              <w:t>План на 2020</w:t>
            </w:r>
            <w:r>
              <w:rPr>
                <w:color w:val="000000"/>
              </w:rPr>
              <w:t xml:space="preserve"> </w:t>
            </w:r>
            <w:r w:rsidRPr="00AD0D82">
              <w:rPr>
                <w:color w:val="00000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jc w:val="center"/>
            </w:pPr>
            <w:r w:rsidRPr="00AD0D82">
              <w:rPr>
                <w:color w:val="00000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80505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69061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2350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9094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11,6</w:t>
            </w: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rPr>
                <w:color w:val="000000"/>
              </w:rPr>
            </w:pPr>
            <w:r w:rsidRPr="00AD0D82">
              <w:rPr>
                <w:color w:val="000000"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rPr>
                <w:color w:val="000000"/>
              </w:rPr>
            </w:pPr>
            <w:r w:rsidRPr="00AD0D82">
              <w:rPr>
                <w:color w:val="000000"/>
              </w:rPr>
              <w:t>План на 2020</w:t>
            </w:r>
            <w:r>
              <w:rPr>
                <w:color w:val="000000"/>
              </w:rPr>
              <w:t xml:space="preserve"> </w:t>
            </w:r>
            <w:r w:rsidRPr="00AD0D82">
              <w:rPr>
                <w:color w:val="00000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Т.м.</w:t>
            </w:r>
          </w:p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куб.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641,89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589,4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7,4</w:t>
            </w: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rPr>
                <w:color w:val="000000"/>
              </w:rPr>
            </w:pPr>
            <w:r w:rsidRPr="00AD0D82">
              <w:rPr>
                <w:color w:val="000000"/>
              </w:rPr>
              <w:t>Водоотведение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rPr>
                <w:color w:val="000000"/>
              </w:rPr>
            </w:pPr>
            <w:r w:rsidRPr="00AD0D82">
              <w:rPr>
                <w:color w:val="000000"/>
              </w:rPr>
              <w:t>План на 2020</w:t>
            </w:r>
            <w:r>
              <w:rPr>
                <w:color w:val="000000"/>
              </w:rPr>
              <w:t xml:space="preserve"> </w:t>
            </w:r>
            <w:r w:rsidRPr="00AD0D82">
              <w:rPr>
                <w:color w:val="00000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Т.м.</w:t>
            </w:r>
          </w:p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куб.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591,22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591,22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0</w:t>
            </w: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Default="000F4C90" w:rsidP="00BC3B57">
            <w:pPr>
              <w:pStyle w:val="ab"/>
              <w:spacing w:line="228" w:lineRule="auto"/>
              <w:ind w:left="0"/>
              <w:rPr>
                <w:color w:val="000000"/>
              </w:rPr>
            </w:pPr>
            <w:r w:rsidRPr="00AD0D82">
              <w:rPr>
                <w:color w:val="000000"/>
              </w:rPr>
              <w:t xml:space="preserve">Услуги </w:t>
            </w:r>
          </w:p>
          <w:p w:rsidR="000F4C90" w:rsidRPr="00AD0D82" w:rsidRDefault="000F4C90" w:rsidP="00BC3B57">
            <w:pPr>
              <w:pStyle w:val="ab"/>
              <w:spacing w:line="228" w:lineRule="auto"/>
              <w:ind w:left="0"/>
              <w:rPr>
                <w:color w:val="000000"/>
              </w:rPr>
            </w:pPr>
            <w:r w:rsidRPr="00AD0D82">
              <w:rPr>
                <w:color w:val="000000"/>
              </w:rPr>
              <w:t>по передаче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</w:tr>
      <w:tr w:rsidR="000F4C90" w:rsidRPr="00AD0D82" w:rsidTr="00BC3B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spacing w:line="228" w:lineRule="auto"/>
              <w:rPr>
                <w:color w:val="000000"/>
              </w:rPr>
            </w:pPr>
            <w:r w:rsidRPr="00AD0D82">
              <w:rPr>
                <w:color w:val="000000"/>
              </w:rPr>
              <w:t>План на 2020</w:t>
            </w:r>
            <w:r>
              <w:rPr>
                <w:color w:val="000000"/>
              </w:rPr>
              <w:t xml:space="preserve"> </w:t>
            </w:r>
            <w:r w:rsidRPr="00AD0D82">
              <w:rPr>
                <w:color w:val="00000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Тыс. кВтч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18284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16077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4071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2207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90" w:rsidRPr="00AD0D82" w:rsidRDefault="000F4C90" w:rsidP="00BC3B57">
            <w:pPr>
              <w:pStyle w:val="ab"/>
              <w:spacing w:line="228" w:lineRule="auto"/>
              <w:ind w:left="0"/>
              <w:jc w:val="center"/>
              <w:rPr>
                <w:color w:val="000000"/>
              </w:rPr>
            </w:pPr>
            <w:r w:rsidRPr="00AD0D82">
              <w:rPr>
                <w:color w:val="000000"/>
              </w:rPr>
              <w:t>12,07</w:t>
            </w:r>
          </w:p>
        </w:tc>
      </w:tr>
    </w:tbl>
    <w:p w:rsidR="000F4C90" w:rsidRPr="00365DBE" w:rsidRDefault="000F4C90" w:rsidP="000F4C90">
      <w:pPr>
        <w:rPr>
          <w:sz w:val="24"/>
          <w:szCs w:val="24"/>
        </w:rPr>
      </w:pPr>
    </w:p>
    <w:p w:rsidR="00C01C64" w:rsidRDefault="00C01C64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C64" w:rsidRPr="001660B8" w:rsidRDefault="00C01C64" w:rsidP="00C01C64">
      <w:pPr>
        <w:ind w:left="5387"/>
        <w:rPr>
          <w:sz w:val="28"/>
          <w:szCs w:val="28"/>
        </w:rPr>
      </w:pPr>
      <w:r w:rsidRPr="001660B8">
        <w:rPr>
          <w:sz w:val="28"/>
          <w:szCs w:val="28"/>
        </w:rPr>
        <w:t>УТВЕРЖДЁН</w:t>
      </w:r>
    </w:p>
    <w:p w:rsidR="00C01C64" w:rsidRPr="001660B8" w:rsidRDefault="00C01C64" w:rsidP="00C01C64">
      <w:pPr>
        <w:ind w:left="5387"/>
        <w:rPr>
          <w:sz w:val="28"/>
          <w:szCs w:val="28"/>
        </w:rPr>
      </w:pPr>
      <w:r w:rsidRPr="001660B8">
        <w:rPr>
          <w:sz w:val="28"/>
          <w:szCs w:val="28"/>
        </w:rPr>
        <w:t xml:space="preserve">постановлением администрации </w:t>
      </w:r>
    </w:p>
    <w:p w:rsidR="00C01C64" w:rsidRPr="001660B8" w:rsidRDefault="00C01C64" w:rsidP="00C01C64">
      <w:pPr>
        <w:ind w:left="5387"/>
        <w:rPr>
          <w:sz w:val="28"/>
          <w:szCs w:val="28"/>
        </w:rPr>
      </w:pPr>
      <w:r w:rsidRPr="001660B8">
        <w:rPr>
          <w:sz w:val="28"/>
          <w:szCs w:val="28"/>
        </w:rPr>
        <w:t>ЗАТО Звёздный</w:t>
      </w:r>
    </w:p>
    <w:p w:rsidR="00C01C64" w:rsidRPr="001660B8" w:rsidRDefault="00C01C64" w:rsidP="00C01C64">
      <w:pPr>
        <w:ind w:left="5387"/>
        <w:rPr>
          <w:sz w:val="28"/>
          <w:szCs w:val="28"/>
        </w:rPr>
      </w:pPr>
      <w:r w:rsidRPr="001660B8">
        <w:rPr>
          <w:sz w:val="28"/>
          <w:szCs w:val="28"/>
        </w:rPr>
        <w:t>от 09.07.2020 № 623</w:t>
      </w:r>
    </w:p>
    <w:p w:rsidR="00C01C64" w:rsidRPr="001660B8" w:rsidRDefault="00C01C64" w:rsidP="00C01C64">
      <w:pPr>
        <w:ind w:left="5387"/>
        <w:rPr>
          <w:sz w:val="28"/>
          <w:szCs w:val="28"/>
        </w:rPr>
      </w:pPr>
    </w:p>
    <w:p w:rsidR="00C01C64" w:rsidRPr="001660B8" w:rsidRDefault="00C01C64" w:rsidP="00C01C64">
      <w:pPr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>План</w:t>
      </w:r>
    </w:p>
    <w:p w:rsidR="00C01C64" w:rsidRDefault="00C01C64" w:rsidP="00C01C64">
      <w:pPr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 xml:space="preserve">финансово-хозяйственной деятельности и экономической эффективности деятельности муниципального унитарного предприятия ЗАТО Звёздный «Гараж» </w:t>
      </w:r>
    </w:p>
    <w:p w:rsidR="00C01C64" w:rsidRPr="001660B8" w:rsidRDefault="00C01C64" w:rsidP="00C01C64">
      <w:pPr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>на 2020 год</w:t>
      </w:r>
    </w:p>
    <w:p w:rsidR="00C01C64" w:rsidRPr="001660B8" w:rsidRDefault="00C01C64" w:rsidP="00C01C64">
      <w:pPr>
        <w:jc w:val="center"/>
        <w:rPr>
          <w:b/>
          <w:sz w:val="28"/>
          <w:szCs w:val="28"/>
        </w:rPr>
      </w:pPr>
    </w:p>
    <w:p w:rsidR="00C01C64" w:rsidRPr="001660B8" w:rsidRDefault="00C01C64" w:rsidP="00C01C64">
      <w:pPr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>Раздел 1. Сведения о муниципальном унитарном предприятии</w:t>
      </w:r>
    </w:p>
    <w:p w:rsidR="00C01C64" w:rsidRPr="001660B8" w:rsidRDefault="00C01C64" w:rsidP="00C01C64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Полное официальное наименование муниципального унитарного предприятия</w:t>
            </w:r>
          </w:p>
        </w:tc>
        <w:tc>
          <w:tcPr>
            <w:tcW w:w="5244" w:type="dxa"/>
            <w:shd w:val="clear" w:color="auto" w:fill="auto"/>
          </w:tcPr>
          <w:p w:rsidR="00C01C64" w:rsidRDefault="00C01C64" w:rsidP="00BC3B57">
            <w:r w:rsidRPr="001660B8">
              <w:t xml:space="preserve">Муниципальное унитарное предприятие ЗАТО Звёздный «Гараж» </w:t>
            </w:r>
          </w:p>
          <w:p w:rsidR="00C01C64" w:rsidRPr="001660B8" w:rsidRDefault="00C01C64" w:rsidP="00BC3B57">
            <w:r w:rsidRPr="001660B8">
              <w:t xml:space="preserve">(далее </w:t>
            </w:r>
            <w:r>
              <w:t xml:space="preserve">– </w:t>
            </w:r>
            <w:r w:rsidRPr="001660B8">
              <w:t>МУП «Гараж»)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Дата и номер государственной регистрации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>03.03.1994</w:t>
            </w:r>
            <w:r>
              <w:t>;</w:t>
            </w:r>
          </w:p>
          <w:p w:rsidR="00C01C64" w:rsidRPr="001660B8" w:rsidRDefault="00C01C64" w:rsidP="00BC3B57">
            <w:r w:rsidRPr="001660B8">
              <w:t>ОГРН 1025900890729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Регистрирующий орган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>Инспекция Федеральной налоговой службы по Свердловскому району</w:t>
            </w:r>
            <w:r>
              <w:t xml:space="preserve"> </w:t>
            </w:r>
            <w:proofErr w:type="gramStart"/>
            <w:r w:rsidRPr="001660B8">
              <w:t>г</w:t>
            </w:r>
            <w:proofErr w:type="gramEnd"/>
            <w:r w:rsidRPr="001660B8">
              <w:t>. Перми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Код по ОКПО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>0012065246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Код по ОКВЭД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>60.21.12; 60.23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Основной вид деятельности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>Пригородные автомобильные (автобусные) пассажирские перевозки, подчиняющиеся расписанию</w:t>
            </w:r>
            <w:r>
              <w:t>.</w:t>
            </w:r>
            <w:r w:rsidRPr="001660B8">
              <w:t xml:space="preserve"> Деятельность прочего сухопутного пассажирского транспорта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Юридический адрес</w:t>
            </w:r>
          </w:p>
        </w:tc>
        <w:tc>
          <w:tcPr>
            <w:tcW w:w="5244" w:type="dxa"/>
            <w:shd w:val="clear" w:color="auto" w:fill="auto"/>
          </w:tcPr>
          <w:p w:rsidR="00C01C64" w:rsidRDefault="00C01C64" w:rsidP="00BC3B57">
            <w:r w:rsidRPr="001660B8">
              <w:t xml:space="preserve">614575, Пермский край, п. Звёздный, </w:t>
            </w:r>
          </w:p>
          <w:p w:rsidR="00C01C64" w:rsidRPr="001660B8" w:rsidRDefault="00C01C64" w:rsidP="00BC3B57">
            <w:r w:rsidRPr="001660B8">
              <w:t>ул. Ленина, 1 «г»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Телефон/факс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>297-09-00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Адрес электронной почты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pPr>
              <w:rPr>
                <w:lang w:val="en-US"/>
              </w:rPr>
            </w:pPr>
            <w:r w:rsidRPr="001660B8">
              <w:rPr>
                <w:lang w:val="en-US"/>
              </w:rPr>
              <w:t>garaj94@mail.ru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Должность и Ф.И.О. руководителя предприятия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r w:rsidRPr="001660B8">
              <w:t xml:space="preserve">Директор </w:t>
            </w:r>
            <w:proofErr w:type="spellStart"/>
            <w:r w:rsidRPr="001660B8">
              <w:t>Суменков</w:t>
            </w:r>
            <w:proofErr w:type="spellEnd"/>
            <w:r w:rsidRPr="001660B8">
              <w:t xml:space="preserve"> Андрей Александрович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5244" w:type="dxa"/>
            <w:shd w:val="clear" w:color="auto" w:fill="auto"/>
          </w:tcPr>
          <w:p w:rsidR="00C01C64" w:rsidRDefault="00C01C64" w:rsidP="00BC3B57">
            <w:r w:rsidRPr="001660B8">
              <w:t xml:space="preserve">Глава ЗАТО Звездный </w:t>
            </w:r>
            <w:r>
              <w:t>–</w:t>
            </w:r>
            <w:r w:rsidRPr="001660B8">
              <w:t xml:space="preserve"> </w:t>
            </w:r>
          </w:p>
          <w:p w:rsidR="00C01C64" w:rsidRPr="001660B8" w:rsidRDefault="00C01C64" w:rsidP="00BC3B57">
            <w:r w:rsidRPr="001660B8">
              <w:t>глава администрации ЗАТО Зв</w:t>
            </w:r>
            <w:r>
              <w:t>ё</w:t>
            </w:r>
            <w:r w:rsidRPr="001660B8">
              <w:t>здный</w:t>
            </w:r>
          </w:p>
          <w:p w:rsidR="00C01C64" w:rsidRPr="001660B8" w:rsidRDefault="00C01C64" w:rsidP="00BC3B57">
            <w:r w:rsidRPr="001660B8">
              <w:t>Швецов Александр Михайлович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Срок действия трудового контракта: начало – окончание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pPr>
              <w:rPr>
                <w:highlight w:val="yellow"/>
              </w:rPr>
            </w:pPr>
            <w:r w:rsidRPr="001660B8">
              <w:t>С 24.11.2019 бессрочно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Размер уставного фонда предприятия, тыс. руб.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pPr>
              <w:rPr>
                <w:highlight w:val="yellow"/>
              </w:rPr>
            </w:pPr>
            <w:r w:rsidRPr="001660B8">
              <w:t>305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Default="00C01C64" w:rsidP="00BC3B57">
            <w:r w:rsidRPr="001660B8">
              <w:t xml:space="preserve">Стоимость имущества </w:t>
            </w:r>
            <w:r>
              <w:t>п</w:t>
            </w:r>
            <w:r w:rsidRPr="001660B8">
              <w:t xml:space="preserve">редприятия (тыс. руб.) по состоянию </w:t>
            </w:r>
          </w:p>
          <w:p w:rsidR="00C01C64" w:rsidRPr="001660B8" w:rsidRDefault="00C01C64" w:rsidP="00BC3B57">
            <w:r w:rsidRPr="001660B8">
              <w:t>на 01</w:t>
            </w:r>
            <w:r>
              <w:t>.01.</w:t>
            </w:r>
            <w:r w:rsidRPr="001660B8">
              <w:t>2020</w:t>
            </w:r>
            <w:r>
              <w:t>:</w:t>
            </w:r>
          </w:p>
          <w:p w:rsidR="00C01C64" w:rsidRPr="001660B8" w:rsidRDefault="00C01C64" w:rsidP="00BC3B57">
            <w:r w:rsidRPr="001660B8">
              <w:t>балансовая</w:t>
            </w:r>
          </w:p>
          <w:p w:rsidR="00C01C64" w:rsidRPr="001660B8" w:rsidRDefault="00C01C64" w:rsidP="00BC3B57">
            <w:r w:rsidRPr="001660B8">
              <w:t>остаточная</w:t>
            </w:r>
          </w:p>
        </w:tc>
        <w:tc>
          <w:tcPr>
            <w:tcW w:w="5244" w:type="dxa"/>
            <w:shd w:val="clear" w:color="auto" w:fill="auto"/>
          </w:tcPr>
          <w:p w:rsidR="00C01C64" w:rsidRPr="001660B8" w:rsidRDefault="00C01C64" w:rsidP="00BC3B57">
            <w:pPr>
              <w:rPr>
                <w:highlight w:val="yellow"/>
              </w:rPr>
            </w:pPr>
          </w:p>
          <w:p w:rsidR="00C01C64" w:rsidRDefault="00C01C64" w:rsidP="00BC3B57">
            <w:pPr>
              <w:rPr>
                <w:highlight w:val="yellow"/>
              </w:rPr>
            </w:pPr>
          </w:p>
          <w:p w:rsidR="00C01C64" w:rsidRPr="001660B8" w:rsidRDefault="00C01C64" w:rsidP="00BC3B57">
            <w:pPr>
              <w:rPr>
                <w:highlight w:val="yellow"/>
              </w:rPr>
            </w:pPr>
          </w:p>
          <w:p w:rsidR="00C01C64" w:rsidRPr="001660B8" w:rsidRDefault="00C01C64" w:rsidP="00BC3B57">
            <w:r w:rsidRPr="001660B8">
              <w:t>23077,5</w:t>
            </w:r>
          </w:p>
          <w:p w:rsidR="00C01C64" w:rsidRPr="001660B8" w:rsidRDefault="00C01C64" w:rsidP="00BC3B57">
            <w:pPr>
              <w:rPr>
                <w:highlight w:val="yellow"/>
              </w:rPr>
            </w:pPr>
            <w:r w:rsidRPr="001660B8">
              <w:t>2798,4</w:t>
            </w:r>
          </w:p>
        </w:tc>
      </w:tr>
      <w:tr w:rsidR="00C01C64" w:rsidRPr="001660B8" w:rsidTr="00BC3B57">
        <w:tc>
          <w:tcPr>
            <w:tcW w:w="4503" w:type="dxa"/>
            <w:shd w:val="clear" w:color="auto" w:fill="auto"/>
          </w:tcPr>
          <w:p w:rsidR="00C01C64" w:rsidRPr="001660B8" w:rsidRDefault="00C01C64" w:rsidP="00BC3B57">
            <w:r w:rsidRPr="001660B8">
              <w:t>Виды деятельности предприятия,</w:t>
            </w:r>
          </w:p>
          <w:p w:rsidR="00C01C64" w:rsidRDefault="00C01C64" w:rsidP="00BC3B57">
            <w:r w:rsidRPr="001660B8">
              <w:t>соответствующие компетенции органов местного самоуправления согласно ст.</w:t>
            </w:r>
            <w:r>
              <w:t xml:space="preserve"> </w:t>
            </w:r>
            <w:r w:rsidRPr="001660B8">
              <w:t xml:space="preserve">16 Федерального закона </w:t>
            </w:r>
          </w:p>
          <w:p w:rsidR="00C01C64" w:rsidRPr="001660B8" w:rsidRDefault="00C01C64" w:rsidP="00BC3B57">
            <w:r>
              <w:t>о</w:t>
            </w:r>
            <w:r w:rsidRPr="001660B8">
              <w:t>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44" w:type="dxa"/>
            <w:shd w:val="clear" w:color="auto" w:fill="auto"/>
          </w:tcPr>
          <w:p w:rsidR="00C01C64" w:rsidRDefault="00C01C64" w:rsidP="00BC3B57">
            <w:r w:rsidRPr="001660B8">
              <w:t xml:space="preserve">Деятельность автобусного транспорта </w:t>
            </w:r>
          </w:p>
          <w:p w:rsidR="00C01C64" w:rsidRDefault="00C01C64" w:rsidP="00BC3B57">
            <w:r w:rsidRPr="001660B8">
              <w:t xml:space="preserve">по регулярным внутригородским </w:t>
            </w:r>
          </w:p>
          <w:p w:rsidR="00C01C64" w:rsidRPr="001660B8" w:rsidRDefault="00C01C64" w:rsidP="00BC3B57">
            <w:r w:rsidRPr="001660B8">
              <w:t>и пригородным пассажирским перевозкам</w:t>
            </w:r>
          </w:p>
          <w:p w:rsidR="00C01C64" w:rsidRPr="001660B8" w:rsidRDefault="00C01C64" w:rsidP="00BC3B57"/>
        </w:tc>
      </w:tr>
    </w:tbl>
    <w:p w:rsidR="00C01C64" w:rsidRDefault="00C01C64" w:rsidP="00C01C64">
      <w:pPr>
        <w:rPr>
          <w:b/>
          <w:sz w:val="28"/>
          <w:szCs w:val="28"/>
        </w:rPr>
      </w:pPr>
    </w:p>
    <w:p w:rsidR="00C01C64" w:rsidRPr="001660B8" w:rsidRDefault="00C01C64" w:rsidP="00C01C64">
      <w:pPr>
        <w:spacing w:line="228" w:lineRule="auto"/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 xml:space="preserve">Раздел 2. Основные показатели </w:t>
      </w:r>
      <w:proofErr w:type="gramStart"/>
      <w:r w:rsidRPr="001660B8">
        <w:rPr>
          <w:b/>
          <w:sz w:val="28"/>
          <w:szCs w:val="28"/>
        </w:rPr>
        <w:t>финансово-хозяйственной</w:t>
      </w:r>
      <w:proofErr w:type="gramEnd"/>
    </w:p>
    <w:p w:rsidR="00C01C64" w:rsidRPr="001660B8" w:rsidRDefault="00C01C64" w:rsidP="00C01C64">
      <w:pPr>
        <w:spacing w:line="228" w:lineRule="auto"/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 xml:space="preserve">деятельности и экономической эффективности деятельности </w:t>
      </w:r>
    </w:p>
    <w:p w:rsidR="00C01C64" w:rsidRDefault="00C01C64" w:rsidP="00C01C64">
      <w:pPr>
        <w:spacing w:line="228" w:lineRule="auto"/>
        <w:jc w:val="center"/>
        <w:rPr>
          <w:b/>
          <w:sz w:val="28"/>
          <w:szCs w:val="28"/>
        </w:rPr>
      </w:pPr>
      <w:r w:rsidRPr="001660B8">
        <w:rPr>
          <w:b/>
          <w:sz w:val="28"/>
          <w:szCs w:val="28"/>
        </w:rPr>
        <w:t>МУП «Гараж»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993"/>
        <w:gridCol w:w="850"/>
        <w:gridCol w:w="1027"/>
        <w:gridCol w:w="850"/>
        <w:gridCol w:w="885"/>
      </w:tblGrid>
      <w:tr w:rsidR="00C01C64" w:rsidRPr="001660B8" w:rsidTr="00BC3B57">
        <w:tc>
          <w:tcPr>
            <w:tcW w:w="2943" w:type="dxa"/>
            <w:vMerge w:val="restart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vertAlign w:val="superscript"/>
              </w:rPr>
            </w:pPr>
            <w:r>
              <w:t>Отчё</w:t>
            </w:r>
            <w:r w:rsidRPr="001660B8">
              <w:t>т</w:t>
            </w:r>
            <w:proofErr w:type="gramStart"/>
            <w:r w:rsidRPr="001660B8">
              <w:rPr>
                <w:vertAlign w:val="superscript"/>
              </w:rPr>
              <w:t>1</w:t>
            </w:r>
            <w:proofErr w:type="gramEnd"/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2018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vertAlign w:val="superscript"/>
              </w:rPr>
            </w:pPr>
            <w:r w:rsidRPr="001660B8">
              <w:t>Оценка</w:t>
            </w:r>
            <w:proofErr w:type="gramStart"/>
            <w:r w:rsidRPr="001660B8">
              <w:rPr>
                <w:vertAlign w:val="superscript"/>
              </w:rPr>
              <w:t>2</w:t>
            </w:r>
            <w:proofErr w:type="gramEnd"/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2019 г.</w:t>
            </w:r>
          </w:p>
        </w:tc>
        <w:tc>
          <w:tcPr>
            <w:tcW w:w="4605" w:type="dxa"/>
            <w:gridSpan w:val="5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План</w:t>
            </w:r>
            <w:r w:rsidRPr="001660B8">
              <w:rPr>
                <w:vertAlign w:val="superscript"/>
              </w:rPr>
              <w:t>3</w:t>
            </w:r>
            <w:r w:rsidRPr="001660B8">
              <w:t xml:space="preserve"> на 2020 г.</w:t>
            </w:r>
          </w:p>
        </w:tc>
      </w:tr>
      <w:tr w:rsidR="00C01C64" w:rsidRPr="001660B8" w:rsidTr="00BC3B57">
        <w:tc>
          <w:tcPr>
            <w:tcW w:w="2943" w:type="dxa"/>
            <w:vMerge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всего на год</w:t>
            </w:r>
          </w:p>
        </w:tc>
        <w:tc>
          <w:tcPr>
            <w:tcW w:w="3612" w:type="dxa"/>
            <w:gridSpan w:val="4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в том числе по кварталам</w:t>
            </w:r>
          </w:p>
        </w:tc>
      </w:tr>
      <w:tr w:rsidR="00C01C64" w:rsidRPr="001660B8" w:rsidTr="00BC3B57">
        <w:tc>
          <w:tcPr>
            <w:tcW w:w="2943" w:type="dxa"/>
            <w:vMerge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1660B8">
              <w:rPr>
                <w:lang w:val="en-US"/>
              </w:rPr>
              <w:t>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1660B8">
              <w:rPr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1660B8">
              <w:rPr>
                <w:lang w:val="en-US"/>
              </w:rPr>
              <w:t>III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01C64" w:rsidRPr="001660B8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1660B8">
              <w:rPr>
                <w:lang w:val="en-US"/>
              </w:rPr>
              <w:t>IV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contextualSpacing/>
            </w:pPr>
            <w:r w:rsidRPr="001660B8">
              <w:t>1. Среднесписочная численность работников, всего</w:t>
            </w:r>
            <w:r>
              <w:t>,</w:t>
            </w:r>
            <w:r w:rsidRPr="001660B8"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53,0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55,2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55,0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55,0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55,0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55,0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55,0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в т.ч.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административно-управленческого персонала;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работников предприятия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44,0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9,0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46,2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9,0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9,0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9,0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9,0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9,0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pStyle w:val="ab"/>
              <w:spacing w:line="228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1660B8">
              <w:rPr>
                <w:sz w:val="26"/>
                <w:szCs w:val="26"/>
              </w:rPr>
              <w:t>Среднемесячная заработная плата одного работника, рублей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23145,6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23416,0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26555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26555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26555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26555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26555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в т.ч.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административно-управленческого персонала;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работников предприятия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32745,8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20621,1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32226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25110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31950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25500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7B546D" w:rsidRDefault="00C01C64" w:rsidP="00BC3B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546D">
              <w:rPr>
                <w:sz w:val="24"/>
                <w:szCs w:val="24"/>
              </w:rPr>
              <w:t>31950</w:t>
            </w:r>
          </w:p>
          <w:p w:rsidR="00C01C64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7B546D" w:rsidRDefault="00C01C64" w:rsidP="00BC3B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546D">
              <w:rPr>
                <w:sz w:val="24"/>
                <w:szCs w:val="24"/>
              </w:rPr>
              <w:t>25500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31950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25500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7B546D" w:rsidRDefault="00C01C64" w:rsidP="00BC3B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546D">
              <w:rPr>
                <w:sz w:val="24"/>
                <w:szCs w:val="24"/>
              </w:rPr>
              <w:t>31950</w:t>
            </w:r>
          </w:p>
          <w:p w:rsidR="00C01C64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7B546D" w:rsidRDefault="00C01C64" w:rsidP="00BC3B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546D">
              <w:rPr>
                <w:sz w:val="24"/>
                <w:szCs w:val="24"/>
              </w:rPr>
              <w:t>25500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31950</w:t>
            </w: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</w:p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25500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pStyle w:val="ab"/>
              <w:spacing w:line="228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660B8">
              <w:rPr>
                <w:sz w:val="26"/>
                <w:szCs w:val="26"/>
              </w:rPr>
              <w:t xml:space="preserve">Доходы, всего, </w:t>
            </w:r>
          </w:p>
          <w:p w:rsidR="00C01C64" w:rsidRPr="001660B8" w:rsidRDefault="00C01C64" w:rsidP="00BC3B57">
            <w:pPr>
              <w:pStyle w:val="ab"/>
              <w:spacing w:line="228" w:lineRule="auto"/>
              <w:ind w:left="0"/>
              <w:rPr>
                <w:sz w:val="26"/>
                <w:szCs w:val="26"/>
              </w:rPr>
            </w:pPr>
            <w:r w:rsidRPr="001660B8">
              <w:rPr>
                <w:sz w:val="26"/>
                <w:szCs w:val="26"/>
              </w:rPr>
              <w:t>тыс. руб.: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38146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36450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40750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8950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11425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8950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11425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>2.1.</w:t>
            </w:r>
            <w:r>
              <w:t xml:space="preserve"> </w:t>
            </w:r>
            <w:r w:rsidRPr="001660B8">
              <w:t xml:space="preserve">Выручка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от реализации продук</w:t>
            </w:r>
            <w:r>
              <w:t xml:space="preserve">ции (работ, услуг), тыс. руб., </w:t>
            </w:r>
            <w:r w:rsidRPr="001660B8">
              <w:t>в т.ч.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38146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35224,5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40750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8950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11425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8950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11425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т</w:t>
            </w:r>
            <w:r w:rsidRPr="001660B8">
              <w:t>ранспортное обслуживание населения;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36976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35224,5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35728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7775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10091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7650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10209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п</w:t>
            </w:r>
            <w:r w:rsidRPr="001660B8">
              <w:t>латные услуги (заказ);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923,4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800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120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280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240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160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proofErr w:type="spellStart"/>
            <w:r>
              <w:t>п</w:t>
            </w:r>
            <w:r w:rsidRPr="001660B8">
              <w:t>редрейсовый</w:t>
            </w:r>
            <w:proofErr w:type="spellEnd"/>
            <w:r w:rsidRPr="001660B8">
              <w:t xml:space="preserve"> медосмотр;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214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258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209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52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52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52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53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прочее (расшифровать),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тыс. руб</w:t>
            </w:r>
            <w:r>
              <w:t>.,</w:t>
            </w:r>
            <w:r w:rsidRPr="001660B8">
              <w:t xml:space="preserve"> мойка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29,1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14,5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2.2. Прочие доходы,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в т.ч.: (расшифровать),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тыс.</w:t>
            </w:r>
            <w:r>
              <w:t xml:space="preserve"> </w:t>
            </w:r>
            <w:r w:rsidRPr="001660B8">
              <w:t>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3,5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>-</w:t>
            </w:r>
            <w:r>
              <w:t xml:space="preserve"> </w:t>
            </w:r>
            <w:r w:rsidRPr="001660B8">
              <w:t xml:space="preserve">экология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(сдача вторсырья)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3,5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3. Расходы, всего, в т.ч.: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38662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37226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40750</w:t>
            </w: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546D">
              <w:rPr>
                <w:sz w:val="24"/>
                <w:szCs w:val="24"/>
              </w:rPr>
              <w:t>10348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10067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9988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10347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3.1. Затраты на оплату труда, тыс.</w:t>
            </w:r>
            <w:r>
              <w:t xml:space="preserve"> </w:t>
            </w:r>
            <w:r w:rsidRPr="001660B8">
              <w:t>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10888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11600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14076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3519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3519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3519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3519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3.2. Начисления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на фонд оплаты труда, тыс.</w:t>
            </w:r>
            <w:r>
              <w:t xml:space="preserve"> </w:t>
            </w:r>
            <w:r w:rsidRPr="001660B8">
              <w:t>руб.: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3367,1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3573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4336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1084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1084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1084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1084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>3.3. Материальные затраты</w:t>
            </w:r>
            <w:proofErr w:type="gramStart"/>
            <w:r w:rsidRPr="001660B8">
              <w:rPr>
                <w:vertAlign w:val="superscript"/>
              </w:rPr>
              <w:t>4</w:t>
            </w:r>
            <w:proofErr w:type="gramEnd"/>
            <w:r w:rsidRPr="001660B8">
              <w:t xml:space="preserve">, в т.ч.: (расшифровать),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тыс. руб.: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12722,6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13000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13480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3370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3370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3370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3370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запчасти + ГСМ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12722,6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13000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13080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3270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3270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3270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3270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>3.4. Эксплуатационные расходы</w:t>
            </w:r>
            <w:r w:rsidRPr="001660B8">
              <w:rPr>
                <w:vertAlign w:val="superscript"/>
              </w:rPr>
              <w:t>5</w:t>
            </w:r>
            <w:r w:rsidRPr="001660B8">
              <w:t xml:space="preserve">,тыс. руб.,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в т.ч.: (расшифровать), тыс.</w:t>
            </w:r>
            <w:r>
              <w:t xml:space="preserve"> </w:t>
            </w:r>
            <w:r w:rsidRPr="001660B8">
              <w:t>руб.: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954,8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1035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1004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411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131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51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411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теплоснабжение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786,7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820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800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360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360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в</w:t>
            </w:r>
            <w:r w:rsidRPr="001660B8">
              <w:t>одоснабжение, водоотведение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43,3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44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э</w:t>
            </w:r>
            <w:r w:rsidRPr="001660B8">
              <w:t>лектроэнергия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124,8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170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160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3.5. </w:t>
            </w:r>
            <w:proofErr w:type="spellStart"/>
            <w:proofErr w:type="gramStart"/>
            <w:r w:rsidRPr="001660B8">
              <w:t>Общехозяйствен</w:t>
            </w:r>
            <w:r>
              <w:t>-</w:t>
            </w:r>
            <w:r w:rsidRPr="001660B8">
              <w:t>ные</w:t>
            </w:r>
            <w:proofErr w:type="spellEnd"/>
            <w:proofErr w:type="gramEnd"/>
            <w:r w:rsidRPr="001660B8">
              <w:t xml:space="preserve"> расходы, в т.ч.: (расшифровать)</w:t>
            </w:r>
            <w:r>
              <w:t>,</w:t>
            </w:r>
            <w:r w:rsidRPr="001660B8">
              <w:t xml:space="preserve">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тыс. руб.: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5958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5488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5566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1392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1391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1392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1391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фонд оплаты труда административно-управленческого персонала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3536,5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3285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3450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863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862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863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862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начисления на фонд оплаты труда административно-управленческого персонала,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1063,3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1010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1076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269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269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269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269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выплаты социального характера,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услуги связи,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46,6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бланки и канцтовары,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62,7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178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 xml:space="preserve">управленческие 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150,1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240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1098,8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715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700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175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175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175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175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3.6. Прочие расходы,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 xml:space="preserve">в т.ч.: (расшифровать),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4771,5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2530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2288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572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572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572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572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у</w:t>
            </w:r>
            <w:r w:rsidRPr="001660B8">
              <w:t>слуги автовокзала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2890,6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1180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960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240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240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240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240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69,7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168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42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42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42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42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п</w:t>
            </w:r>
            <w:r w:rsidRPr="001660B8">
              <w:t>рочие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1811,2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1200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1160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290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290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290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290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4. Прибыль (убыток)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от продаж,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-516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-776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в т.ч. по основному виду деятельности, </w:t>
            </w:r>
          </w:p>
          <w:p w:rsidR="00C01C64" w:rsidRDefault="00C01C64" w:rsidP="00BC3B57">
            <w:pPr>
              <w:spacing w:line="228" w:lineRule="auto"/>
            </w:pPr>
            <w:r w:rsidRPr="001660B8">
              <w:t>тыс. руб.</w:t>
            </w:r>
          </w:p>
          <w:p w:rsidR="00C01C64" w:rsidRPr="001660B8" w:rsidRDefault="00C01C64" w:rsidP="00BC3B57">
            <w:pPr>
              <w:spacing w:line="228" w:lineRule="auto"/>
            </w:pP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-516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-776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5. Прибыль (убыток)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до налогообложения,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-516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6. Чистая прибыль (убыток),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6.1. Отчисления </w:t>
            </w:r>
          </w:p>
          <w:p w:rsidR="00C01C64" w:rsidRDefault="00C01C64" w:rsidP="00BC3B57">
            <w:pPr>
              <w:spacing w:line="228" w:lineRule="auto"/>
            </w:pPr>
            <w:r w:rsidRPr="001660B8">
              <w:t xml:space="preserve">в бюджет ЗАТО Звёздный части прибыли, остающейся после уплаты налогов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и иных обязательных платежей,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7. Инвестиции </w:t>
            </w:r>
          </w:p>
          <w:p w:rsidR="00C01C64" w:rsidRDefault="00C01C64" w:rsidP="00BC3B57">
            <w:pPr>
              <w:spacing w:line="228" w:lineRule="auto"/>
            </w:pPr>
            <w:r w:rsidRPr="001660B8">
              <w:t xml:space="preserve">в основной капитал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 xml:space="preserve">за счёт всех источников финансирования,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в т.ч. за счёт собственных средств,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8. Стоимость чистых активов</w:t>
            </w:r>
            <w:proofErr w:type="gramStart"/>
            <w:r w:rsidRPr="001660B8">
              <w:rPr>
                <w:vertAlign w:val="superscript"/>
              </w:rPr>
              <w:t>6</w:t>
            </w:r>
            <w:proofErr w:type="gramEnd"/>
            <w:r w:rsidRPr="001660B8">
              <w:t>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4435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2500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2300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9. Рентабельность продаж, % (стр.5/ стр.2.1. + стр.3)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10. Дебиторская задолженность на конец отчётного периода, всего, тыс. руб., в т.ч.: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983,3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680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610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600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570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570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610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покупатели и заказчики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961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614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560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550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520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520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560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>
              <w:t>по налогам и сборам, всего,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в т.ч. (расшифровать)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>-</w:t>
            </w:r>
            <w:r>
              <w:t xml:space="preserve"> </w:t>
            </w:r>
            <w:r w:rsidRPr="001660B8">
              <w:t>соцстра</w:t>
            </w:r>
            <w:proofErr w:type="gramStart"/>
            <w:r w:rsidRPr="001660B8">
              <w:t>х(</w:t>
            </w:r>
            <w:proofErr w:type="gramEnd"/>
            <w:r w:rsidRPr="001660B8">
              <w:t xml:space="preserve">пособия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за счёт ФСС)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>-</w:t>
            </w:r>
            <w:r>
              <w:t xml:space="preserve"> </w:t>
            </w:r>
            <w:r w:rsidRPr="001660B8">
              <w:t>экология</w:t>
            </w:r>
            <w:r>
              <w:t xml:space="preserve">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(сдача вторсырья)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proofErr w:type="spellStart"/>
            <w:r>
              <w:t>п</w:t>
            </w:r>
            <w:r w:rsidRPr="001660B8">
              <w:t>редрейсовый</w:t>
            </w:r>
            <w:proofErr w:type="spellEnd"/>
            <w:r w:rsidRPr="001660B8">
              <w:t xml:space="preserve"> медосмотр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22,3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16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50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прочие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11. Кредиторская задолженность, всего, тыс. руб., в т.ч.: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2817,2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3304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2598,9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2571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2595,8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2571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2598,8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Default="00C01C64" w:rsidP="00BC3B57">
            <w:pPr>
              <w:spacing w:line="228" w:lineRule="auto"/>
            </w:pPr>
            <w:r w:rsidRPr="001660B8">
              <w:t xml:space="preserve">поставщики 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и подрядчики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1411,1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1900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по налогам и сборам всего:</w:t>
            </w:r>
          </w:p>
          <w:p w:rsidR="00C01C64" w:rsidRPr="001660B8" w:rsidRDefault="00C01C64" w:rsidP="00BC3B57">
            <w:pPr>
              <w:spacing w:line="228" w:lineRule="auto"/>
            </w:pPr>
            <w:r w:rsidRPr="001660B8">
              <w:t>в т</w:t>
            </w:r>
            <w:r>
              <w:t>.</w:t>
            </w:r>
            <w:r w:rsidRPr="001660B8">
              <w:t xml:space="preserve"> ч</w:t>
            </w:r>
            <w:r>
              <w:t>.</w:t>
            </w:r>
            <w:r w:rsidRPr="001660B8">
              <w:t xml:space="preserve"> (расшифровать),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671,2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720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651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651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651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651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651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транспортные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49,8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70,5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70,5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70,5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70,5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70,5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УСН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89,8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95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114,3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89,5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114,3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89,5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114,3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НДФЛ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169,3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150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190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190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190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190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190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1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внебюджетные фонды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362,3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358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450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450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450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450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перед персоналом предприятия,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734,9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740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770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770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770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770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770</w:t>
            </w:r>
          </w:p>
        </w:tc>
      </w:tr>
      <w:tr w:rsidR="00C01C64" w:rsidRPr="001660B8" w:rsidTr="00BC3B57">
        <w:tc>
          <w:tcPr>
            <w:tcW w:w="294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</w:pPr>
            <w:r w:rsidRPr="001660B8">
              <w:t>прочие,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1027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  <w:tc>
          <w:tcPr>
            <w:tcW w:w="885" w:type="dxa"/>
            <w:shd w:val="clear" w:color="auto" w:fill="auto"/>
          </w:tcPr>
          <w:p w:rsidR="00C01C64" w:rsidRPr="001660B8" w:rsidRDefault="00C01C64" w:rsidP="00BC3B57">
            <w:pPr>
              <w:spacing w:line="228" w:lineRule="auto"/>
              <w:jc w:val="center"/>
            </w:pPr>
            <w:r w:rsidRPr="001660B8">
              <w:t>0</w:t>
            </w:r>
          </w:p>
        </w:tc>
      </w:tr>
    </w:tbl>
    <w:p w:rsidR="00C01C64" w:rsidRPr="007B546D" w:rsidRDefault="00C01C64" w:rsidP="00C01C64">
      <w:pPr>
        <w:tabs>
          <w:tab w:val="left" w:pos="1553"/>
        </w:tabs>
        <w:spacing w:line="228" w:lineRule="auto"/>
        <w:jc w:val="center"/>
        <w:rPr>
          <w:sz w:val="28"/>
          <w:szCs w:val="28"/>
        </w:rPr>
      </w:pPr>
    </w:p>
    <w:p w:rsidR="00C01C64" w:rsidRDefault="00C01C64" w:rsidP="00C01C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C64" w:rsidRPr="007B546D" w:rsidRDefault="00C01C64" w:rsidP="00C01C64">
      <w:pPr>
        <w:spacing w:line="228" w:lineRule="auto"/>
        <w:jc w:val="center"/>
        <w:rPr>
          <w:b/>
          <w:sz w:val="28"/>
          <w:szCs w:val="28"/>
        </w:rPr>
      </w:pPr>
      <w:r w:rsidRPr="007B546D">
        <w:rPr>
          <w:b/>
          <w:sz w:val="28"/>
          <w:szCs w:val="28"/>
        </w:rPr>
        <w:t>Раздел 3. План развития</w:t>
      </w:r>
    </w:p>
    <w:p w:rsidR="00C01C64" w:rsidRPr="007B546D" w:rsidRDefault="00C01C64" w:rsidP="00C01C64">
      <w:pPr>
        <w:spacing w:line="228" w:lineRule="auto"/>
        <w:jc w:val="right"/>
        <w:rPr>
          <w:b/>
          <w:sz w:val="28"/>
          <w:szCs w:val="28"/>
        </w:rPr>
      </w:pPr>
      <w:r w:rsidRPr="007B546D">
        <w:rPr>
          <w:b/>
          <w:sz w:val="28"/>
          <w:szCs w:val="28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276"/>
        <w:gridCol w:w="992"/>
        <w:gridCol w:w="709"/>
        <w:gridCol w:w="851"/>
        <w:gridCol w:w="850"/>
        <w:gridCol w:w="851"/>
      </w:tblGrid>
      <w:tr w:rsidR="00C01C64" w:rsidRPr="007B546D" w:rsidTr="00BC3B57">
        <w:tc>
          <w:tcPr>
            <w:tcW w:w="3119" w:type="dxa"/>
            <w:vMerge w:val="restart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vertAlign w:val="superscript"/>
              </w:rPr>
            </w:pPr>
            <w:r w:rsidRPr="007B546D">
              <w:t>Отчёт</w:t>
            </w:r>
            <w:proofErr w:type="gramStart"/>
            <w:r w:rsidRPr="007B546D">
              <w:rPr>
                <w:vertAlign w:val="superscript"/>
              </w:rPr>
              <w:t>1</w:t>
            </w:r>
            <w:proofErr w:type="gramEnd"/>
          </w:p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2018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vertAlign w:val="superscript"/>
              </w:rPr>
            </w:pPr>
            <w:r w:rsidRPr="007B546D">
              <w:t>Оценка</w:t>
            </w:r>
            <w:proofErr w:type="gramStart"/>
            <w:r w:rsidRPr="007B546D">
              <w:rPr>
                <w:vertAlign w:val="superscript"/>
              </w:rPr>
              <w:t>2</w:t>
            </w:r>
            <w:proofErr w:type="gramEnd"/>
          </w:p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2019 г.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План</w:t>
            </w:r>
            <w:r w:rsidRPr="007B546D">
              <w:rPr>
                <w:vertAlign w:val="superscript"/>
              </w:rPr>
              <w:t>3</w:t>
            </w:r>
            <w:r w:rsidRPr="007B546D">
              <w:t xml:space="preserve"> на 2020 г.</w:t>
            </w:r>
          </w:p>
        </w:tc>
      </w:tr>
      <w:tr w:rsidR="00C01C64" w:rsidRPr="007B546D" w:rsidTr="00BC3B57">
        <w:tc>
          <w:tcPr>
            <w:tcW w:w="3119" w:type="dxa"/>
            <w:vMerge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всего на год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в том числе</w:t>
            </w:r>
          </w:p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по кварталам</w:t>
            </w:r>
          </w:p>
        </w:tc>
      </w:tr>
      <w:tr w:rsidR="00C01C64" w:rsidRPr="007B546D" w:rsidTr="00BC3B57">
        <w:tc>
          <w:tcPr>
            <w:tcW w:w="3119" w:type="dxa"/>
            <w:vMerge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7B546D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7B546D">
              <w:rPr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7B546D">
              <w:rPr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  <w:r w:rsidRPr="007B546D">
              <w:rPr>
                <w:lang w:val="en-US"/>
              </w:rPr>
              <w:t>IV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B05C0E" w:rsidRDefault="00C01C64" w:rsidP="00BC3B57">
            <w:pPr>
              <w:spacing w:line="228" w:lineRule="auto"/>
              <w:rPr>
                <w:b/>
              </w:rPr>
            </w:pPr>
            <w:r w:rsidRPr="00B05C0E">
              <w:rPr>
                <w:b/>
              </w:rPr>
              <w:t>Источники финансирования: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b/>
                <w:lang w:val="en-US"/>
              </w:rPr>
            </w:pP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Default="00C01C64" w:rsidP="00BC3B57">
            <w:pPr>
              <w:spacing w:line="228" w:lineRule="auto"/>
            </w:pPr>
            <w:r w:rsidRPr="007B546D">
              <w:t xml:space="preserve">прибыль </w:t>
            </w:r>
          </w:p>
          <w:p w:rsidR="00C01C64" w:rsidRPr="007B546D" w:rsidRDefault="00C01C64" w:rsidP="00BC3B57">
            <w:pPr>
              <w:spacing w:line="228" w:lineRule="auto"/>
            </w:pPr>
            <w:r w:rsidRPr="007B546D">
              <w:t>до налогообложения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-516</w:t>
            </w: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амортизационные отчисления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другие источники, всего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-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привлечённые средства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  <w:rPr>
                <w:b/>
              </w:rPr>
            </w:pPr>
            <w:r w:rsidRPr="007B546D">
              <w:rPr>
                <w:b/>
              </w:rPr>
              <w:t>Направление</w:t>
            </w:r>
            <w:r>
              <w:rPr>
                <w:b/>
              </w:rPr>
              <w:t xml:space="preserve"> </w:t>
            </w:r>
            <w:r w:rsidRPr="007B546D">
              <w:rPr>
                <w:b/>
              </w:rPr>
              <w:t>расходования: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lang w:val="en-US"/>
              </w:rPr>
            </w:pP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Default="00C01C64" w:rsidP="00BC3B57">
            <w:pPr>
              <w:spacing w:line="228" w:lineRule="auto"/>
            </w:pPr>
            <w:r w:rsidRPr="007B546D">
              <w:t xml:space="preserve">налоги и другие обязательные платежи </w:t>
            </w:r>
          </w:p>
          <w:p w:rsidR="00C01C64" w:rsidRPr="007B546D" w:rsidRDefault="00C01C64" w:rsidP="00BC3B57">
            <w:pPr>
              <w:spacing w:line="228" w:lineRule="auto"/>
            </w:pPr>
            <w:r w:rsidRPr="007B546D">
              <w:t>из прибыли;</w:t>
            </w:r>
          </w:p>
        </w:tc>
        <w:tc>
          <w:tcPr>
            <w:tcW w:w="1134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1276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формирование фондов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 xml:space="preserve">капиталовложения  </w:t>
            </w:r>
          </w:p>
          <w:p w:rsidR="00C01C64" w:rsidRPr="007B546D" w:rsidRDefault="00C01C64" w:rsidP="00BC3B57">
            <w:pPr>
              <w:spacing w:line="228" w:lineRule="auto"/>
            </w:pPr>
            <w:r w:rsidRPr="007B546D">
              <w:t>по основным направлениям развития предприятия,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>
              <w:t>в</w:t>
            </w:r>
            <w:r w:rsidRPr="007B546D">
              <w:t xml:space="preserve"> т.ч.: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реконструкция, модернизация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новое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</w:tr>
      <w:tr w:rsidR="00C01C64" w:rsidRPr="007B546D" w:rsidTr="00BC3B57">
        <w:tc>
          <w:tcPr>
            <w:tcW w:w="3119" w:type="dxa"/>
            <w:shd w:val="clear" w:color="auto" w:fill="auto"/>
            <w:vAlign w:val="center"/>
          </w:tcPr>
          <w:p w:rsidR="00C01C64" w:rsidRPr="007B546D" w:rsidRDefault="00C01C64" w:rsidP="00BC3B57">
            <w:pPr>
              <w:spacing w:line="228" w:lineRule="auto"/>
            </w:pPr>
            <w:r w:rsidRPr="007B546D"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highlight w:val="yellow"/>
              </w:rPr>
            </w:pPr>
            <w:r w:rsidRPr="007B546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highlight w:val="yellow"/>
              </w:rPr>
            </w:pPr>
            <w:r w:rsidRPr="007B5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</w:pPr>
            <w:r w:rsidRPr="007B546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64" w:rsidRPr="007B546D" w:rsidRDefault="00C01C64" w:rsidP="00BC3B57">
            <w:pPr>
              <w:spacing w:line="228" w:lineRule="auto"/>
              <w:jc w:val="center"/>
              <w:rPr>
                <w:highlight w:val="yellow"/>
              </w:rPr>
            </w:pPr>
            <w:r w:rsidRPr="007B546D">
              <w:t>0</w:t>
            </w:r>
          </w:p>
        </w:tc>
      </w:tr>
    </w:tbl>
    <w:p w:rsidR="00C01C64" w:rsidRPr="00B05C0E" w:rsidRDefault="00C01C64" w:rsidP="00C01C64">
      <w:pPr>
        <w:spacing w:line="228" w:lineRule="auto"/>
        <w:ind w:firstLine="709"/>
      </w:pPr>
      <w:r w:rsidRPr="00B05C0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B05C0E">
        <w:t>Отчёт за предыдущий год.</w:t>
      </w:r>
    </w:p>
    <w:p w:rsidR="00C01C64" w:rsidRPr="00B05C0E" w:rsidRDefault="00C01C64" w:rsidP="00C01C64">
      <w:pPr>
        <w:spacing w:line="228" w:lineRule="auto"/>
        <w:ind w:firstLine="709"/>
      </w:pPr>
      <w:r w:rsidRPr="00B05C0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B05C0E">
        <w:t>Оценка (предварительные итоги) текущего года.</w:t>
      </w:r>
    </w:p>
    <w:p w:rsidR="00C01C64" w:rsidRPr="00B05C0E" w:rsidRDefault="00C01C64" w:rsidP="00C01C64">
      <w:pPr>
        <w:spacing w:line="228" w:lineRule="auto"/>
        <w:ind w:firstLine="709"/>
      </w:pPr>
      <w:r w:rsidRPr="00B05C0E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B05C0E">
        <w:t>План на предстоящий финансовый год.</w:t>
      </w:r>
    </w:p>
    <w:p w:rsidR="00C01C64" w:rsidRPr="00B05C0E" w:rsidRDefault="00C01C64" w:rsidP="00C01C64">
      <w:pPr>
        <w:spacing w:line="228" w:lineRule="auto"/>
        <w:ind w:firstLine="709"/>
      </w:pPr>
      <w:r w:rsidRPr="00B05C0E"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 w:rsidRPr="00B05C0E">
        <w:t>В</w:t>
      </w:r>
      <w:proofErr w:type="gramEnd"/>
      <w:r w:rsidRPr="00B05C0E">
        <w:t>ключают в себя стоимость материалов, затраченных в процессе осуществления деятельности МУП.</w:t>
      </w:r>
    </w:p>
    <w:p w:rsidR="00C01C64" w:rsidRPr="00B05C0E" w:rsidRDefault="00C01C64" w:rsidP="00C01C64">
      <w:pPr>
        <w:spacing w:line="228" w:lineRule="auto"/>
        <w:ind w:firstLine="709"/>
      </w:pPr>
      <w:r w:rsidRPr="00B05C0E">
        <w:rPr>
          <w:vertAlign w:val="superscript"/>
        </w:rPr>
        <w:t>5</w:t>
      </w:r>
      <w:r>
        <w:rPr>
          <w:vertAlign w:val="superscript"/>
        </w:rPr>
        <w:t> </w:t>
      </w:r>
      <w:r w:rsidRPr="00B05C0E">
        <w:t xml:space="preserve">Коммунальные услуги, электроэнергия, </w:t>
      </w:r>
      <w:proofErr w:type="spellStart"/>
      <w:r w:rsidRPr="00B05C0E">
        <w:t>теплоэнергия</w:t>
      </w:r>
      <w:proofErr w:type="spellEnd"/>
      <w:r w:rsidRPr="00B05C0E">
        <w:t>, текущие и</w:t>
      </w:r>
      <w:r>
        <w:t> </w:t>
      </w:r>
      <w:r w:rsidRPr="00B05C0E">
        <w:t xml:space="preserve">капитальные ремонты </w:t>
      </w:r>
      <w:proofErr w:type="gramStart"/>
      <w:r w:rsidRPr="00B05C0E">
        <w:t>и т.п</w:t>
      </w:r>
      <w:proofErr w:type="gramEnd"/>
      <w:r w:rsidRPr="00B05C0E">
        <w:t>.</w:t>
      </w:r>
    </w:p>
    <w:p w:rsidR="00C01C64" w:rsidRPr="00B05C0E" w:rsidRDefault="00C01C64" w:rsidP="00C01C64">
      <w:pPr>
        <w:spacing w:line="228" w:lineRule="auto"/>
        <w:ind w:firstLine="709"/>
      </w:pPr>
      <w:r w:rsidRPr="00B05C0E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B05C0E">
        <w:t xml:space="preserve">Формула расчёта чистых активов (рассчитывается по балансу предприятия): </w:t>
      </w:r>
      <w:proofErr w:type="gramStart"/>
      <w:r w:rsidRPr="00B05C0E">
        <w:t>ЧА = (стр.300- ЗУ) –</w:t>
      </w:r>
      <w:r>
        <w:t xml:space="preserve"> </w:t>
      </w:r>
      <w:r w:rsidRPr="00B05C0E">
        <w:t>(стр.</w:t>
      </w:r>
      <w:r>
        <w:t xml:space="preserve"> </w:t>
      </w:r>
      <w:r w:rsidRPr="00B05C0E">
        <w:t>590</w:t>
      </w:r>
      <w:r>
        <w:t xml:space="preserve"> </w:t>
      </w:r>
      <w:r w:rsidRPr="00B05C0E">
        <w:t>+</w:t>
      </w:r>
      <w:r>
        <w:t xml:space="preserve"> </w:t>
      </w:r>
      <w:r w:rsidRPr="00B05C0E">
        <w:t>стр.</w:t>
      </w:r>
      <w:r>
        <w:t xml:space="preserve"> </w:t>
      </w:r>
      <w:r w:rsidRPr="00B05C0E">
        <w:t>690</w:t>
      </w:r>
      <w:r>
        <w:t xml:space="preserve"> </w:t>
      </w:r>
      <w:r w:rsidRPr="00B05C0E">
        <w:t>-</w:t>
      </w:r>
      <w:r>
        <w:t xml:space="preserve"> </w:t>
      </w:r>
      <w:r w:rsidRPr="00B05C0E">
        <w:t>стр.</w:t>
      </w:r>
      <w:r>
        <w:t xml:space="preserve"> </w:t>
      </w:r>
      <w:r w:rsidRPr="00B05C0E">
        <w:t xml:space="preserve">640), где ЗУ – задолженность участников (учредителей) по взносам в уставной капитал (в Балансе отражается </w:t>
      </w:r>
      <w:r>
        <w:t xml:space="preserve">    </w:t>
      </w:r>
      <w:r w:rsidRPr="00B05C0E">
        <w:t>в составе строки «Дебиторская задолженность (платежи по которой ожидаются в</w:t>
      </w:r>
      <w:r>
        <w:t> </w:t>
      </w:r>
      <w:r w:rsidRPr="00B05C0E">
        <w:t>течение 12 месяцев после отчётной даты).</w:t>
      </w:r>
      <w:proofErr w:type="gramEnd"/>
    </w:p>
    <w:p w:rsidR="00C01C64" w:rsidRPr="004A6185" w:rsidRDefault="00C01C64" w:rsidP="00C01C64">
      <w:pPr>
        <w:jc w:val="center"/>
        <w:rPr>
          <w:b/>
        </w:rPr>
      </w:pPr>
    </w:p>
    <w:p w:rsidR="00C01C64" w:rsidRDefault="00C01C64" w:rsidP="00C01C64">
      <w:pPr>
        <w:rPr>
          <w:sz w:val="28"/>
          <w:szCs w:val="28"/>
        </w:rPr>
      </w:pPr>
      <w:r w:rsidRPr="004A6185">
        <w:rPr>
          <w:sz w:val="28"/>
          <w:szCs w:val="28"/>
        </w:rPr>
        <w:t xml:space="preserve">Директор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4A6185">
        <w:rPr>
          <w:sz w:val="28"/>
          <w:szCs w:val="28"/>
        </w:rPr>
        <w:t xml:space="preserve"> А.А. </w:t>
      </w:r>
      <w:proofErr w:type="spellStart"/>
      <w:r w:rsidRPr="004A6185">
        <w:rPr>
          <w:sz w:val="28"/>
          <w:szCs w:val="28"/>
        </w:rPr>
        <w:t>Суменков</w:t>
      </w:r>
      <w:proofErr w:type="spellEnd"/>
      <w:r w:rsidRPr="004A6185">
        <w:rPr>
          <w:sz w:val="28"/>
          <w:szCs w:val="28"/>
        </w:rPr>
        <w:t xml:space="preserve"> </w:t>
      </w:r>
    </w:p>
    <w:p w:rsidR="00C01C64" w:rsidRPr="004A6185" w:rsidRDefault="00C01C64" w:rsidP="00C01C64">
      <w:pPr>
        <w:rPr>
          <w:sz w:val="28"/>
          <w:szCs w:val="28"/>
        </w:rPr>
      </w:pPr>
    </w:p>
    <w:p w:rsidR="00C01C64" w:rsidRPr="004A6185" w:rsidRDefault="00C01C64" w:rsidP="00C01C64">
      <w:pPr>
        <w:rPr>
          <w:sz w:val="28"/>
          <w:szCs w:val="28"/>
        </w:rPr>
      </w:pPr>
      <w:r w:rsidRPr="004A6185">
        <w:rPr>
          <w:sz w:val="28"/>
          <w:szCs w:val="28"/>
        </w:rPr>
        <w:t xml:space="preserve">Главный бухгалтер        </w:t>
      </w:r>
      <w:r>
        <w:rPr>
          <w:sz w:val="28"/>
          <w:szCs w:val="28"/>
        </w:rPr>
        <w:t xml:space="preserve">                                                                </w:t>
      </w:r>
      <w:r w:rsidRPr="004A6185">
        <w:rPr>
          <w:sz w:val="28"/>
          <w:szCs w:val="28"/>
        </w:rPr>
        <w:t xml:space="preserve">О.В. </w:t>
      </w:r>
      <w:proofErr w:type="spellStart"/>
      <w:r w:rsidRPr="004A6185">
        <w:rPr>
          <w:sz w:val="28"/>
          <w:szCs w:val="28"/>
        </w:rPr>
        <w:t>Занина</w:t>
      </w:r>
      <w:proofErr w:type="spellEnd"/>
      <w:r w:rsidRPr="004A6185">
        <w:rPr>
          <w:sz w:val="28"/>
          <w:szCs w:val="28"/>
        </w:rPr>
        <w:t xml:space="preserve"> </w:t>
      </w:r>
    </w:p>
    <w:p w:rsidR="00C01C64" w:rsidRPr="004A6185" w:rsidRDefault="00C01C64" w:rsidP="00C01C64">
      <w:pPr>
        <w:rPr>
          <w:sz w:val="28"/>
          <w:szCs w:val="28"/>
        </w:rPr>
      </w:pPr>
    </w:p>
    <w:p w:rsidR="00C01C64" w:rsidRDefault="00C01C64" w:rsidP="00C01C64">
      <w:pPr>
        <w:rPr>
          <w:sz w:val="28"/>
          <w:szCs w:val="28"/>
        </w:rPr>
      </w:pPr>
      <w:r w:rsidRPr="004A6185">
        <w:rPr>
          <w:sz w:val="28"/>
          <w:szCs w:val="28"/>
        </w:rPr>
        <w:t>М.П.</w:t>
      </w:r>
      <w:bookmarkStart w:id="0" w:name="_GoBack"/>
      <w:bookmarkEnd w:id="0"/>
    </w:p>
    <w:p w:rsidR="00C01C64" w:rsidRDefault="00C01C64" w:rsidP="00C01C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C64" w:rsidRPr="006B68EF" w:rsidRDefault="00C01C64" w:rsidP="00C01C64">
      <w:pPr>
        <w:jc w:val="center"/>
        <w:rPr>
          <w:b/>
          <w:sz w:val="28"/>
          <w:szCs w:val="28"/>
        </w:rPr>
      </w:pPr>
      <w:r w:rsidRPr="006B68EF">
        <w:rPr>
          <w:b/>
          <w:sz w:val="28"/>
          <w:szCs w:val="28"/>
        </w:rPr>
        <w:t xml:space="preserve">Пояснительная записка </w:t>
      </w:r>
    </w:p>
    <w:p w:rsidR="00C01C64" w:rsidRDefault="00C01C64" w:rsidP="00C01C64">
      <w:pPr>
        <w:jc w:val="center"/>
        <w:rPr>
          <w:b/>
          <w:sz w:val="28"/>
          <w:szCs w:val="28"/>
        </w:rPr>
      </w:pPr>
      <w:r w:rsidRPr="006B68EF">
        <w:rPr>
          <w:b/>
          <w:sz w:val="28"/>
          <w:szCs w:val="28"/>
        </w:rPr>
        <w:t>к плану финансово-хозяйственной деятельности и экономической эффективности МУП «Гараж на 2020 год</w:t>
      </w:r>
    </w:p>
    <w:p w:rsidR="00C01C64" w:rsidRPr="006B68EF" w:rsidRDefault="00C01C64" w:rsidP="00C01C64">
      <w:pPr>
        <w:jc w:val="center"/>
        <w:rPr>
          <w:b/>
          <w:sz w:val="28"/>
          <w:szCs w:val="28"/>
        </w:rPr>
      </w:pP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 xml:space="preserve">Муниципальное унитарное предприятие ЗАТО Звёздный «Гараж» (далее – предприятие) основано в 1994 году.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Уставн</w:t>
      </w:r>
      <w:r>
        <w:rPr>
          <w:sz w:val="28"/>
          <w:szCs w:val="28"/>
        </w:rPr>
        <w:t>ы</w:t>
      </w:r>
      <w:r w:rsidRPr="006B68EF">
        <w:rPr>
          <w:sz w:val="28"/>
          <w:szCs w:val="28"/>
        </w:rPr>
        <w:t xml:space="preserve">й капитал предприятия составляет 305,00 тыс. руб.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Основной вид деятельности предприятия</w:t>
      </w:r>
      <w:r>
        <w:rPr>
          <w:sz w:val="28"/>
          <w:szCs w:val="28"/>
        </w:rPr>
        <w:t>:</w:t>
      </w:r>
      <w:r w:rsidRPr="006B68EF">
        <w:rPr>
          <w:sz w:val="28"/>
          <w:szCs w:val="28"/>
        </w:rPr>
        <w:t xml:space="preserve"> пригородные автомобильные (автобусные) пассажирские перевозки, подчиняющиеся расписанию по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маршруту № 341 «Звёздный</w:t>
      </w:r>
      <w:r>
        <w:rPr>
          <w:sz w:val="28"/>
          <w:szCs w:val="28"/>
        </w:rPr>
        <w:t xml:space="preserve"> – </w:t>
      </w:r>
      <w:r w:rsidRPr="006B68EF">
        <w:rPr>
          <w:sz w:val="28"/>
          <w:szCs w:val="28"/>
        </w:rPr>
        <w:t>Пермь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Звёздный» и маршруту № 821 «Звёздный</w:t>
      </w:r>
      <w:r>
        <w:rPr>
          <w:sz w:val="28"/>
          <w:szCs w:val="28"/>
        </w:rPr>
        <w:t xml:space="preserve"> – </w:t>
      </w:r>
      <w:r w:rsidRPr="006B68EF">
        <w:rPr>
          <w:sz w:val="28"/>
          <w:szCs w:val="28"/>
        </w:rPr>
        <w:t>Лобаново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Звёздный», облагается ЕНВД. Предприятие действует на основании бессрочной Лицензии №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АСС-59-407602 от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04.12.2009</w:t>
      </w:r>
      <w:r>
        <w:rPr>
          <w:sz w:val="28"/>
          <w:szCs w:val="28"/>
        </w:rPr>
        <w:t>,</w:t>
      </w:r>
      <w:r w:rsidRPr="006B68EF">
        <w:rPr>
          <w:sz w:val="28"/>
          <w:szCs w:val="28"/>
        </w:rPr>
        <w:t xml:space="preserve"> выданной Министерством транспорта РФ. Дополнительным видом деятельности предприятия с 01</w:t>
      </w:r>
      <w:r>
        <w:rPr>
          <w:sz w:val="28"/>
          <w:szCs w:val="28"/>
        </w:rPr>
        <w:t>.07.</w:t>
      </w:r>
      <w:r w:rsidRPr="006B68EF">
        <w:rPr>
          <w:sz w:val="28"/>
          <w:szCs w:val="28"/>
        </w:rPr>
        <w:t xml:space="preserve">2017 является оказание медицинских услуг, а именно </w:t>
      </w:r>
      <w:proofErr w:type="spellStart"/>
      <w:r w:rsidRPr="006B68EF">
        <w:rPr>
          <w:sz w:val="28"/>
          <w:szCs w:val="28"/>
        </w:rPr>
        <w:t>предрейсовый</w:t>
      </w:r>
      <w:proofErr w:type="spellEnd"/>
      <w:r w:rsidRPr="006B68EF">
        <w:rPr>
          <w:sz w:val="28"/>
          <w:szCs w:val="28"/>
        </w:rPr>
        <w:t xml:space="preserve"> и </w:t>
      </w:r>
      <w:proofErr w:type="spellStart"/>
      <w:r w:rsidRPr="006B68EF">
        <w:rPr>
          <w:sz w:val="28"/>
          <w:szCs w:val="28"/>
        </w:rPr>
        <w:t>послерейсовый</w:t>
      </w:r>
      <w:proofErr w:type="spellEnd"/>
      <w:r w:rsidRPr="006B68EF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ы</w:t>
      </w:r>
      <w:r w:rsidRPr="006B68EF">
        <w:rPr>
          <w:sz w:val="28"/>
          <w:szCs w:val="28"/>
        </w:rPr>
        <w:t xml:space="preserve"> водителей на основании бессрочной Лицензии №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ЛО-59-01-004112 от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12.05.2017</w:t>
      </w:r>
      <w:r>
        <w:rPr>
          <w:sz w:val="28"/>
          <w:szCs w:val="28"/>
        </w:rPr>
        <w:t>,</w:t>
      </w:r>
      <w:r w:rsidRPr="006B68EF">
        <w:rPr>
          <w:sz w:val="28"/>
          <w:szCs w:val="28"/>
        </w:rPr>
        <w:t xml:space="preserve"> выданной Министерством </w:t>
      </w:r>
      <w:r>
        <w:rPr>
          <w:sz w:val="28"/>
          <w:szCs w:val="28"/>
        </w:rPr>
        <w:t>з</w:t>
      </w:r>
      <w:r w:rsidRPr="006B68EF">
        <w:rPr>
          <w:sz w:val="28"/>
          <w:szCs w:val="28"/>
        </w:rPr>
        <w:t xml:space="preserve">дравоохранения Пермского края.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 xml:space="preserve">В хозяйственном </w:t>
      </w:r>
      <w:proofErr w:type="gramStart"/>
      <w:r w:rsidRPr="006B68EF">
        <w:rPr>
          <w:sz w:val="28"/>
          <w:szCs w:val="28"/>
        </w:rPr>
        <w:t>ведении</w:t>
      </w:r>
      <w:proofErr w:type="gramEnd"/>
      <w:r w:rsidRPr="006B68EF">
        <w:rPr>
          <w:sz w:val="28"/>
          <w:szCs w:val="28"/>
        </w:rPr>
        <w:t xml:space="preserve"> предприятия находится 15 автобусов для осуществления основного вида деятельности, 1 трактор МТЗ-82.1 и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6B68EF">
        <w:rPr>
          <w:sz w:val="28"/>
          <w:szCs w:val="28"/>
        </w:rPr>
        <w:t>автомобиль ГАЗ</w:t>
      </w: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2752 для хозяйственных нужд.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Предприятие работает с 5.30 до 23.00 часов ежедневно, включая праздничные и выходные дни.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sz w:val="28"/>
          <w:szCs w:val="28"/>
        </w:rPr>
        <w:t xml:space="preserve">Предприятие предоставляет транспортные услуги по перевозке жителей ЗАТО Звездный в </w:t>
      </w:r>
      <w:proofErr w:type="gramStart"/>
      <w:r w:rsidRPr="006B68EF">
        <w:rPr>
          <w:sz w:val="28"/>
          <w:szCs w:val="28"/>
        </w:rPr>
        <w:t>г</w:t>
      </w:r>
      <w:proofErr w:type="gramEnd"/>
      <w:r w:rsidRPr="006B68EF">
        <w:rPr>
          <w:sz w:val="28"/>
          <w:szCs w:val="28"/>
        </w:rPr>
        <w:t>. Пермь, перевозку льготной категории граждан по электронным социальным проездным документам (далее – ЭСПД), студентов, обучающихся на очных отделениях начальных, средних, средних специальных и высших учебных заведений г. Перми с льготой на проезд</w:t>
      </w:r>
      <w:r>
        <w:rPr>
          <w:sz w:val="28"/>
          <w:szCs w:val="28"/>
        </w:rPr>
        <w:t xml:space="preserve">       </w:t>
      </w:r>
      <w:r w:rsidRPr="006B68EF">
        <w:rPr>
          <w:sz w:val="28"/>
          <w:szCs w:val="28"/>
        </w:rPr>
        <w:t xml:space="preserve"> в размере 30%.</w:t>
      </w:r>
      <w:r w:rsidRPr="006B68EF">
        <w:rPr>
          <w:rFonts w:eastAsia="Times New Roman"/>
          <w:sz w:val="28"/>
          <w:szCs w:val="28"/>
          <w:lang w:eastAsia="ru-RU"/>
        </w:rPr>
        <w:t xml:space="preserve">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 xml:space="preserve">Дополнительные платные услуги, предоставляемые предприятием: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перевозка пассажиров по заказам от организаций и частных лиц;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мойка частного автотранспорта и автотранспорта организаций</w:t>
      </w:r>
      <w:r>
        <w:rPr>
          <w:sz w:val="28"/>
          <w:szCs w:val="28"/>
        </w:rPr>
        <w:t>;</w:t>
      </w:r>
      <w:r w:rsidRPr="006B68EF">
        <w:rPr>
          <w:sz w:val="28"/>
          <w:szCs w:val="28"/>
        </w:rPr>
        <w:t xml:space="preserve">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B68EF">
        <w:rPr>
          <w:sz w:val="28"/>
          <w:szCs w:val="28"/>
        </w:rPr>
        <w:t>предрейсовый</w:t>
      </w:r>
      <w:proofErr w:type="spellEnd"/>
      <w:r w:rsidRPr="006B68EF">
        <w:rPr>
          <w:sz w:val="28"/>
          <w:szCs w:val="28"/>
        </w:rPr>
        <w:t xml:space="preserve"> и </w:t>
      </w:r>
      <w:proofErr w:type="spellStart"/>
      <w:r w:rsidRPr="006B68EF">
        <w:rPr>
          <w:sz w:val="28"/>
          <w:szCs w:val="28"/>
        </w:rPr>
        <w:t>послерейсовый</w:t>
      </w:r>
      <w:proofErr w:type="spellEnd"/>
      <w:r w:rsidRPr="006B68EF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ы</w:t>
      </w:r>
      <w:r w:rsidRPr="006B68EF">
        <w:rPr>
          <w:sz w:val="28"/>
          <w:szCs w:val="28"/>
        </w:rPr>
        <w:t xml:space="preserve"> водителей.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Плановое количество работников составляет 55 единиц</w:t>
      </w:r>
      <w:r>
        <w:rPr>
          <w:sz w:val="28"/>
          <w:szCs w:val="28"/>
        </w:rPr>
        <w:t>,</w:t>
      </w:r>
      <w:r w:rsidRPr="006B68EF">
        <w:rPr>
          <w:sz w:val="28"/>
          <w:szCs w:val="28"/>
        </w:rPr>
        <w:t xml:space="preserve"> из них: руководители, специалисты – 9 человек.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Планируемая среднемесячная зарплата 1 работника – 26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555 руб.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>Планируемый доход предприятия в 2020 году составляет 40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750 тыс. руб.</w:t>
      </w:r>
      <w:r>
        <w:rPr>
          <w:sz w:val="28"/>
          <w:szCs w:val="28"/>
        </w:rPr>
        <w:t>: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транспортное обслуживание </w:t>
      </w:r>
      <w:r>
        <w:rPr>
          <w:sz w:val="28"/>
          <w:szCs w:val="28"/>
        </w:rPr>
        <w:t>–</w:t>
      </w:r>
      <w:r w:rsidRPr="006B68EF">
        <w:rPr>
          <w:sz w:val="28"/>
          <w:szCs w:val="28"/>
        </w:rPr>
        <w:t xml:space="preserve"> 35 728 тыс. руб.</w:t>
      </w:r>
      <w:r>
        <w:rPr>
          <w:sz w:val="28"/>
          <w:szCs w:val="28"/>
        </w:rPr>
        <w:t>;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по договорам фрахтования </w:t>
      </w:r>
      <w:r>
        <w:rPr>
          <w:sz w:val="28"/>
          <w:szCs w:val="28"/>
        </w:rPr>
        <w:t>–</w:t>
      </w:r>
      <w:r w:rsidRPr="006B68EF">
        <w:rPr>
          <w:sz w:val="28"/>
          <w:szCs w:val="28"/>
        </w:rPr>
        <w:t xml:space="preserve"> 800 тыс. руб.</w:t>
      </w:r>
      <w:r>
        <w:rPr>
          <w:sz w:val="28"/>
          <w:szCs w:val="28"/>
        </w:rPr>
        <w:t>;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</w:t>
      </w:r>
      <w:proofErr w:type="spellStart"/>
      <w:r w:rsidRPr="006B68EF">
        <w:rPr>
          <w:sz w:val="28"/>
          <w:szCs w:val="28"/>
        </w:rPr>
        <w:t>предрейсовый</w:t>
      </w:r>
      <w:proofErr w:type="spellEnd"/>
      <w:r w:rsidRPr="006B68EF">
        <w:rPr>
          <w:sz w:val="28"/>
          <w:szCs w:val="28"/>
        </w:rPr>
        <w:t xml:space="preserve"> и </w:t>
      </w:r>
      <w:proofErr w:type="spellStart"/>
      <w:r w:rsidRPr="006B68EF">
        <w:rPr>
          <w:sz w:val="28"/>
          <w:szCs w:val="28"/>
        </w:rPr>
        <w:t>послерейсовый</w:t>
      </w:r>
      <w:proofErr w:type="spellEnd"/>
      <w:r w:rsidRPr="006B68EF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ы</w:t>
      </w:r>
      <w:r w:rsidRPr="006B68EF">
        <w:rPr>
          <w:sz w:val="28"/>
          <w:szCs w:val="28"/>
        </w:rPr>
        <w:t xml:space="preserve"> водителей </w:t>
      </w:r>
      <w:r>
        <w:rPr>
          <w:sz w:val="28"/>
          <w:szCs w:val="28"/>
        </w:rPr>
        <w:t>–</w:t>
      </w:r>
      <w:r w:rsidRPr="006B68EF">
        <w:rPr>
          <w:sz w:val="28"/>
          <w:szCs w:val="28"/>
        </w:rPr>
        <w:t xml:space="preserve"> 209 тыс. руб.</w:t>
      </w:r>
      <w:r>
        <w:rPr>
          <w:sz w:val="28"/>
          <w:szCs w:val="28"/>
        </w:rPr>
        <w:t>;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прочие </w:t>
      </w:r>
      <w:r>
        <w:rPr>
          <w:sz w:val="28"/>
          <w:szCs w:val="28"/>
        </w:rPr>
        <w:t>–</w:t>
      </w:r>
      <w:r w:rsidRPr="006B68EF">
        <w:rPr>
          <w:sz w:val="28"/>
          <w:szCs w:val="28"/>
        </w:rPr>
        <w:t xml:space="preserve"> 13 тыс. руб.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 w:rsidRPr="006B68EF">
        <w:rPr>
          <w:sz w:val="28"/>
          <w:szCs w:val="28"/>
        </w:rPr>
        <w:t xml:space="preserve">Планируемые расходы предприятия в 2020 году </w:t>
      </w:r>
      <w:r>
        <w:rPr>
          <w:sz w:val="28"/>
          <w:szCs w:val="28"/>
        </w:rPr>
        <w:t>–</w:t>
      </w:r>
      <w:r w:rsidRPr="006B68EF">
        <w:rPr>
          <w:sz w:val="28"/>
          <w:szCs w:val="28"/>
        </w:rPr>
        <w:t xml:space="preserve"> 40 750 тыс. руб.: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фонд заработной платы – 17 526 тыс. руб.</w:t>
      </w:r>
      <w:r>
        <w:rPr>
          <w:sz w:val="28"/>
          <w:szCs w:val="28"/>
        </w:rPr>
        <w:t>;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отчисления в фонды (начисления на ФОТ) – 5 412 тыс. руб.</w:t>
      </w:r>
      <w:r>
        <w:rPr>
          <w:sz w:val="28"/>
          <w:szCs w:val="28"/>
        </w:rPr>
        <w:t>;</w:t>
      </w:r>
      <w:r w:rsidRPr="006B68EF">
        <w:rPr>
          <w:sz w:val="28"/>
          <w:szCs w:val="28"/>
        </w:rPr>
        <w:t xml:space="preserve"> 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налоги:</w:t>
      </w:r>
      <w:r>
        <w:rPr>
          <w:sz w:val="28"/>
          <w:szCs w:val="28"/>
        </w:rPr>
        <w:t xml:space="preserve"> </w:t>
      </w:r>
      <w:r w:rsidRPr="006B68EF">
        <w:rPr>
          <w:sz w:val="28"/>
          <w:szCs w:val="28"/>
        </w:rPr>
        <w:t>транспортный налог – 282 тыс. руб.</w:t>
      </w:r>
      <w:r>
        <w:rPr>
          <w:sz w:val="28"/>
          <w:szCs w:val="28"/>
        </w:rPr>
        <w:t xml:space="preserve">, </w:t>
      </w:r>
      <w:r w:rsidRPr="006B68EF">
        <w:rPr>
          <w:sz w:val="28"/>
          <w:szCs w:val="28"/>
        </w:rPr>
        <w:t>УСН – 407,6 тыс. руб.</w:t>
      </w:r>
      <w:r>
        <w:rPr>
          <w:sz w:val="28"/>
          <w:szCs w:val="28"/>
        </w:rPr>
        <w:t>;</w:t>
      </w:r>
    </w:p>
    <w:p w:rsidR="00C01C64" w:rsidRPr="006B68EF" w:rsidRDefault="00C01C64" w:rsidP="00C01C64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68EF">
        <w:rPr>
          <w:sz w:val="28"/>
          <w:szCs w:val="28"/>
        </w:rPr>
        <w:t xml:space="preserve"> ГСМ и управленческие услуги – 17 122,40 тыс. руб.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 xml:space="preserve">Чистые активы предприятия намного (в 7,5 раз) превышают уставный капитал. Это положительно характеризует финансовое положение, полностью удовлетворяя требованиям нормативных актов к величине чистых активов организации. Однако, определив текущее состояние показателя, следует отметить снижение чистых активов на 51,9% в течение двух лет. Несмотря на нормальную относительно уставного капитала величину чистых активов, их дальнейшее снижение может привести к ухудшению данного соотношения. 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>Как видно из «Оценки за 2019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B68EF">
        <w:rPr>
          <w:rFonts w:eastAsia="Times New Roman"/>
          <w:sz w:val="28"/>
          <w:szCs w:val="28"/>
          <w:lang w:eastAsia="ru-RU"/>
        </w:rPr>
        <w:t>г.», за год предприятие получило убыток от продаж в размере 776 тыс.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>руб., что составило 2,1% от выручки. По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>сравнению с аналогичным периодом прошлого года убыток от продаж вырос на 260 тыс. руб., или на 66,5%.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 xml:space="preserve">По сравнению с прошлым периодом в </w:t>
      </w:r>
      <w:proofErr w:type="gramStart"/>
      <w:r w:rsidRPr="006B68EF">
        <w:rPr>
          <w:rFonts w:eastAsia="Times New Roman"/>
          <w:sz w:val="28"/>
          <w:szCs w:val="28"/>
          <w:lang w:eastAsia="ru-RU"/>
        </w:rPr>
        <w:t>текущем</w:t>
      </w:r>
      <w:proofErr w:type="gramEnd"/>
      <w:r w:rsidRPr="006B68EF">
        <w:rPr>
          <w:rFonts w:eastAsia="Times New Roman"/>
          <w:sz w:val="28"/>
          <w:szCs w:val="28"/>
          <w:lang w:eastAsia="ru-RU"/>
        </w:rPr>
        <w:t xml:space="preserve"> наблюдается снижение как выручки от продаж, так и расходов по обычным видам деятельности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B68EF">
        <w:rPr>
          <w:rFonts w:eastAsia="Times New Roman"/>
          <w:sz w:val="28"/>
          <w:szCs w:val="28"/>
          <w:lang w:eastAsia="ru-RU"/>
        </w:rPr>
        <w:t>(на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>1 696 и 1 436 тыс. руб. соответственно). Прич</w:t>
      </w:r>
      <w:r>
        <w:rPr>
          <w:rFonts w:eastAsia="Times New Roman"/>
          <w:sz w:val="28"/>
          <w:szCs w:val="28"/>
          <w:lang w:eastAsia="ru-RU"/>
        </w:rPr>
        <w:t>ё</w:t>
      </w:r>
      <w:r w:rsidRPr="006B68EF">
        <w:rPr>
          <w:rFonts w:eastAsia="Times New Roman"/>
          <w:sz w:val="28"/>
          <w:szCs w:val="28"/>
          <w:lang w:eastAsia="ru-RU"/>
        </w:rPr>
        <w:t>м в процентном отношении изменение выручки (-4,5%) опережает изменение расходов (-3,7%)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>За последний период предприятие получил</w:t>
      </w:r>
      <w:r>
        <w:rPr>
          <w:rFonts w:eastAsia="Times New Roman"/>
          <w:sz w:val="28"/>
          <w:szCs w:val="28"/>
          <w:lang w:eastAsia="ru-RU"/>
        </w:rPr>
        <w:t>о</w:t>
      </w:r>
      <w:r w:rsidRPr="006B68EF">
        <w:rPr>
          <w:rFonts w:eastAsia="Times New Roman"/>
          <w:sz w:val="28"/>
          <w:szCs w:val="28"/>
          <w:lang w:eastAsia="ru-RU"/>
        </w:rPr>
        <w:t xml:space="preserve"> убыток как от продаж, так и в целом от финансово-хозяйственной деятельности, что и обусловило отрицательные значения показателей рентабельности за данный период.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>Показатель рентабельности, рассчитанный как отношение прибыли до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>процентов к уплате и налогообложения к выручке предприятия, по оценке за 2019 год составил 2,3%. Это значит, что в каждом рубле выручки МУП «Г</w:t>
      </w:r>
      <w:r>
        <w:rPr>
          <w:rFonts w:eastAsia="Times New Roman"/>
          <w:sz w:val="28"/>
          <w:szCs w:val="28"/>
          <w:lang w:eastAsia="ru-RU"/>
        </w:rPr>
        <w:t>араж</w:t>
      </w:r>
      <w:r w:rsidRPr="006B68EF">
        <w:rPr>
          <w:rFonts w:eastAsia="Times New Roman"/>
          <w:sz w:val="28"/>
          <w:szCs w:val="28"/>
          <w:lang w:eastAsia="ru-RU"/>
        </w:rPr>
        <w:t>» содержится -2,3 коп</w:t>
      </w:r>
      <w:proofErr w:type="gramStart"/>
      <w:r w:rsidRPr="006B68EF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6B68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B68EF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6B68EF">
        <w:rPr>
          <w:rFonts w:eastAsia="Times New Roman"/>
          <w:sz w:val="28"/>
          <w:szCs w:val="28"/>
          <w:lang w:eastAsia="ru-RU"/>
        </w:rPr>
        <w:t>бытка до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B68EF">
        <w:rPr>
          <w:rFonts w:eastAsia="Times New Roman"/>
          <w:sz w:val="28"/>
          <w:szCs w:val="28"/>
          <w:lang w:eastAsia="ru-RU"/>
        </w:rPr>
        <w:t>налогообложения и процентов к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 xml:space="preserve">уплате. Рентабельность активов не соответствует </w:t>
      </w:r>
      <w:proofErr w:type="gramStart"/>
      <w:r w:rsidRPr="006B68EF">
        <w:rPr>
          <w:rFonts w:eastAsia="Times New Roman"/>
          <w:sz w:val="28"/>
          <w:szCs w:val="28"/>
          <w:lang w:eastAsia="ru-RU"/>
        </w:rPr>
        <w:t>нормативному</w:t>
      </w:r>
      <w:proofErr w:type="gramEnd"/>
      <w:r w:rsidRPr="006B68EF">
        <w:rPr>
          <w:rFonts w:eastAsia="Times New Roman"/>
          <w:sz w:val="28"/>
          <w:szCs w:val="28"/>
          <w:lang w:eastAsia="ru-RU"/>
        </w:rPr>
        <w:t xml:space="preserve"> и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 xml:space="preserve">находится в области критических значений, поэтому данные показатели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6B68EF">
        <w:rPr>
          <w:rFonts w:eastAsia="Times New Roman"/>
          <w:sz w:val="28"/>
          <w:szCs w:val="28"/>
          <w:lang w:eastAsia="ru-RU"/>
        </w:rPr>
        <w:t>в таблице не отражены.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sz w:val="28"/>
          <w:szCs w:val="28"/>
        </w:rPr>
        <w:t xml:space="preserve">Финансовое положение предприятия </w:t>
      </w:r>
      <w:r w:rsidRPr="006B68EF">
        <w:rPr>
          <w:rFonts w:eastAsia="Times New Roman"/>
          <w:sz w:val="28"/>
          <w:szCs w:val="28"/>
          <w:lang w:eastAsia="ru-RU"/>
        </w:rPr>
        <w:t xml:space="preserve">не в полной мере соответствует принятым нормам, часть показателей имеет неудовлетворительные значения, </w:t>
      </w:r>
      <w:r w:rsidRPr="006B68EF">
        <w:rPr>
          <w:sz w:val="28"/>
          <w:szCs w:val="28"/>
        </w:rPr>
        <w:t xml:space="preserve">существует недостаточность собственного капитала для приобретения труднореализуемых активов. </w:t>
      </w:r>
      <w:r w:rsidRPr="006B68EF">
        <w:rPr>
          <w:rFonts w:eastAsia="Times New Roman"/>
          <w:sz w:val="28"/>
          <w:szCs w:val="28"/>
          <w:lang w:eastAsia="ru-RU"/>
        </w:rPr>
        <w:t xml:space="preserve">Но у предприятия имеются возможности для продолжения деятельности, восстановления нормативных значений финансовых показателей. 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 xml:space="preserve">Для улучшения деятельности предприятия и увеличения собственного капитала необходимо избавиться от нескольких проблемных факторов:  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 </w:t>
      </w:r>
      <w:r w:rsidRPr="006B68EF">
        <w:rPr>
          <w:rFonts w:eastAsia="Times New Roman"/>
          <w:sz w:val="28"/>
          <w:szCs w:val="28"/>
          <w:lang w:eastAsia="ru-RU"/>
        </w:rPr>
        <w:t xml:space="preserve">Увеличение доли рынка пассажирских перевозок данного межмуниципального сообщения. Жители </w:t>
      </w:r>
      <w:proofErr w:type="gramStart"/>
      <w:r w:rsidRPr="006B68EF">
        <w:rPr>
          <w:rFonts w:eastAsia="Times New Roman"/>
          <w:sz w:val="28"/>
          <w:szCs w:val="28"/>
          <w:lang w:eastAsia="ru-RU"/>
        </w:rPr>
        <w:t>Звёздного</w:t>
      </w:r>
      <w:proofErr w:type="gramEnd"/>
      <w:r w:rsidRPr="006B68EF">
        <w:rPr>
          <w:rFonts w:eastAsia="Times New Roman"/>
          <w:sz w:val="28"/>
          <w:szCs w:val="28"/>
          <w:lang w:eastAsia="ru-RU"/>
        </w:rPr>
        <w:t xml:space="preserve"> пользуются услугами нелицензированных перевозчиков (частные извозчики). Стоит отметить, что это </w:t>
      </w:r>
      <w:proofErr w:type="gramStart"/>
      <w:r w:rsidRPr="006B68EF">
        <w:rPr>
          <w:rFonts w:eastAsia="Times New Roman"/>
          <w:sz w:val="28"/>
          <w:szCs w:val="28"/>
          <w:lang w:eastAsia="ru-RU"/>
        </w:rPr>
        <w:t>способствует снижению собственного капитала и является</w:t>
      </w:r>
      <w:proofErr w:type="gramEnd"/>
      <w:r w:rsidRPr="006B68EF">
        <w:rPr>
          <w:rFonts w:eastAsia="Times New Roman"/>
          <w:sz w:val="28"/>
          <w:szCs w:val="28"/>
          <w:lang w:eastAsia="ru-RU"/>
        </w:rPr>
        <w:t xml:space="preserve"> негативным показателем. 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 xml:space="preserve">2. Необходимость скорейшего существенного обновления подвижного состава. Имеют критические значения: износ транспортных средств составляет 85,6%. 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 xml:space="preserve">3. Дефицит квалифицированного водительского состава. </w:t>
      </w:r>
    </w:p>
    <w:p w:rsidR="00C01C64" w:rsidRPr="006B68EF" w:rsidRDefault="00C01C64" w:rsidP="00C01C64">
      <w:pPr>
        <w:spacing w:line="228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C01C64" w:rsidRPr="006B68EF" w:rsidRDefault="00C01C64" w:rsidP="00C01C64">
      <w:pPr>
        <w:rPr>
          <w:rFonts w:eastAsia="Times New Roman"/>
          <w:sz w:val="28"/>
          <w:szCs w:val="28"/>
          <w:lang w:eastAsia="ru-RU"/>
        </w:rPr>
      </w:pPr>
      <w:r w:rsidRPr="006B68EF">
        <w:rPr>
          <w:rFonts w:eastAsia="Times New Roman"/>
          <w:sz w:val="28"/>
          <w:szCs w:val="28"/>
          <w:lang w:eastAsia="ru-RU"/>
        </w:rPr>
        <w:t xml:space="preserve">Директор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6B68EF">
        <w:rPr>
          <w:rFonts w:eastAsia="Times New Roman"/>
          <w:sz w:val="28"/>
          <w:szCs w:val="28"/>
          <w:lang w:eastAsia="ru-RU"/>
        </w:rPr>
        <w:t xml:space="preserve">           А.А. </w:t>
      </w:r>
      <w:proofErr w:type="spellStart"/>
      <w:r w:rsidRPr="006B68EF">
        <w:rPr>
          <w:rFonts w:eastAsia="Times New Roman"/>
          <w:sz w:val="28"/>
          <w:szCs w:val="28"/>
          <w:lang w:eastAsia="ru-RU"/>
        </w:rPr>
        <w:t>Суменков</w:t>
      </w:r>
      <w:proofErr w:type="spellEnd"/>
      <w:r w:rsidRPr="006B68EF">
        <w:rPr>
          <w:rFonts w:eastAsia="Times New Roman"/>
          <w:sz w:val="28"/>
          <w:szCs w:val="28"/>
          <w:lang w:eastAsia="ru-RU"/>
        </w:rPr>
        <w:t xml:space="preserve"> </w:t>
      </w:r>
    </w:p>
    <w:p w:rsidR="00C01C64" w:rsidRDefault="00C01C64" w:rsidP="00C01C64">
      <w:pPr>
        <w:jc w:val="center"/>
        <w:rPr>
          <w:rFonts w:eastAsia="Times New Roman"/>
          <w:sz w:val="24"/>
          <w:szCs w:val="24"/>
          <w:lang w:eastAsia="ru-RU"/>
        </w:rPr>
      </w:pPr>
    </w:p>
    <w:p w:rsidR="00C01C64" w:rsidRDefault="00C01C64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C64" w:rsidRPr="00696AEA" w:rsidRDefault="00C01C64" w:rsidP="00C01C64">
      <w:pPr>
        <w:spacing w:line="228" w:lineRule="auto"/>
        <w:ind w:left="5387"/>
        <w:jc w:val="left"/>
        <w:rPr>
          <w:sz w:val="28"/>
          <w:szCs w:val="28"/>
        </w:rPr>
      </w:pPr>
      <w:r w:rsidRPr="00696AEA">
        <w:rPr>
          <w:sz w:val="28"/>
          <w:szCs w:val="28"/>
        </w:rPr>
        <w:t>УТВЕРЖДЁН</w:t>
      </w:r>
    </w:p>
    <w:p w:rsidR="00C01C64" w:rsidRPr="00696AEA" w:rsidRDefault="00C01C64" w:rsidP="00C01C64">
      <w:pPr>
        <w:spacing w:line="228" w:lineRule="auto"/>
        <w:ind w:left="5387"/>
        <w:jc w:val="left"/>
        <w:rPr>
          <w:sz w:val="28"/>
          <w:szCs w:val="28"/>
        </w:rPr>
      </w:pPr>
      <w:r w:rsidRPr="00696AEA">
        <w:rPr>
          <w:sz w:val="28"/>
          <w:szCs w:val="28"/>
        </w:rPr>
        <w:t xml:space="preserve">постановлением администрации </w:t>
      </w:r>
    </w:p>
    <w:p w:rsidR="00C01C64" w:rsidRPr="00696AEA" w:rsidRDefault="00C01C64" w:rsidP="00C01C64">
      <w:pPr>
        <w:spacing w:line="228" w:lineRule="auto"/>
        <w:ind w:left="5387"/>
        <w:jc w:val="left"/>
        <w:rPr>
          <w:sz w:val="28"/>
          <w:szCs w:val="28"/>
        </w:rPr>
      </w:pPr>
      <w:r w:rsidRPr="00696AEA">
        <w:rPr>
          <w:sz w:val="28"/>
          <w:szCs w:val="28"/>
        </w:rPr>
        <w:t>ЗАТО Звёздный</w:t>
      </w:r>
    </w:p>
    <w:p w:rsidR="00C01C64" w:rsidRPr="00696AEA" w:rsidRDefault="00C01C64" w:rsidP="00C01C64">
      <w:pPr>
        <w:spacing w:line="228" w:lineRule="auto"/>
        <w:ind w:left="5387"/>
        <w:jc w:val="left"/>
        <w:rPr>
          <w:sz w:val="28"/>
          <w:szCs w:val="28"/>
        </w:rPr>
      </w:pPr>
      <w:r w:rsidRPr="00696AEA">
        <w:rPr>
          <w:sz w:val="28"/>
          <w:szCs w:val="28"/>
        </w:rPr>
        <w:t>от 09.07.2020 № 623</w:t>
      </w:r>
    </w:p>
    <w:p w:rsidR="00C01C64" w:rsidRPr="00696AEA" w:rsidRDefault="00C01C64" w:rsidP="00C01C64">
      <w:pPr>
        <w:pStyle w:val="af7"/>
        <w:spacing w:line="228" w:lineRule="auto"/>
        <w:jc w:val="center"/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01C64" w:rsidRPr="00696AEA" w:rsidRDefault="00C01C64" w:rsidP="00C01C64">
      <w:pPr>
        <w:pStyle w:val="af7"/>
        <w:spacing w:line="228" w:lineRule="auto"/>
        <w:jc w:val="center"/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</w:pPr>
      <w:r w:rsidRPr="00696AEA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План</w:t>
      </w:r>
    </w:p>
    <w:p w:rsidR="00C01C64" w:rsidRPr="00696AEA" w:rsidRDefault="00C01C64" w:rsidP="00C01C64">
      <w:pPr>
        <w:spacing w:line="228" w:lineRule="auto"/>
        <w:jc w:val="center"/>
        <w:rPr>
          <w:color w:val="000000"/>
          <w:sz w:val="28"/>
          <w:szCs w:val="28"/>
        </w:rPr>
      </w:pPr>
      <w:r w:rsidRPr="00696AEA">
        <w:rPr>
          <w:b/>
          <w:sz w:val="28"/>
          <w:szCs w:val="28"/>
        </w:rPr>
        <w:t xml:space="preserve">финансово-хозяйственной деятельности и экономической эффективности деятельности муниципального унитарного предприятия </w:t>
      </w:r>
      <w:r w:rsidRPr="00696AEA">
        <w:rPr>
          <w:rStyle w:val="af6"/>
          <w:bCs/>
          <w:color w:val="000000"/>
          <w:sz w:val="28"/>
          <w:szCs w:val="28"/>
        </w:rPr>
        <w:t>«Аптека № 210»</w:t>
      </w:r>
    </w:p>
    <w:p w:rsidR="00C01C64" w:rsidRPr="00696AEA" w:rsidRDefault="00C01C64" w:rsidP="00C01C64">
      <w:pPr>
        <w:pStyle w:val="af7"/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AEA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на 2020</w:t>
      </w:r>
      <w:r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6AEA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год</w:t>
      </w:r>
    </w:p>
    <w:p w:rsidR="00C01C64" w:rsidRPr="00696AEA" w:rsidRDefault="00C01C64" w:rsidP="00C01C64">
      <w:pPr>
        <w:spacing w:line="228" w:lineRule="auto"/>
        <w:jc w:val="center"/>
        <w:rPr>
          <w:color w:val="000000"/>
          <w:sz w:val="28"/>
          <w:szCs w:val="28"/>
        </w:rPr>
      </w:pPr>
    </w:p>
    <w:p w:rsidR="00C01C64" w:rsidRPr="00696AEA" w:rsidRDefault="00C01C64" w:rsidP="00C01C64">
      <w:pPr>
        <w:spacing w:line="228" w:lineRule="auto"/>
        <w:jc w:val="center"/>
        <w:rPr>
          <w:rStyle w:val="af6"/>
          <w:bCs/>
          <w:color w:val="000000"/>
          <w:sz w:val="28"/>
          <w:szCs w:val="28"/>
        </w:rPr>
      </w:pPr>
      <w:r w:rsidRPr="00696AEA">
        <w:rPr>
          <w:rStyle w:val="af6"/>
          <w:bCs/>
          <w:color w:val="000000"/>
          <w:sz w:val="28"/>
          <w:szCs w:val="28"/>
        </w:rPr>
        <w:t>Раздел 1. Сведения о муниципальном унитарном предприятии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53"/>
        <w:gridCol w:w="5317"/>
      </w:tblGrid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ЗАТО Зв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696AEA">
              <w:rPr>
                <w:rFonts w:ascii="Times New Roman" w:hAnsi="Times New Roman"/>
                <w:sz w:val="26"/>
                <w:szCs w:val="26"/>
              </w:rPr>
              <w:t>здный «Аптека № 210»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Дата и номер государственной регистрации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1025900910221 от 05.05.1996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Регистрирующий орган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 xml:space="preserve">ИФНС России по Свердловскому району </w:t>
            </w:r>
            <w:proofErr w:type="gramStart"/>
            <w:r w:rsidRPr="00696AE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96AEA">
              <w:rPr>
                <w:rFonts w:ascii="Times New Roman" w:hAnsi="Times New Roman"/>
                <w:sz w:val="26"/>
                <w:szCs w:val="26"/>
              </w:rPr>
              <w:t xml:space="preserve">. Перми 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 xml:space="preserve">Код по </w:t>
            </w:r>
            <w:hyperlink r:id="rId8" w:history="1">
              <w:r w:rsidRPr="00696AEA">
                <w:rPr>
                  <w:rFonts w:ascii="Times New Roman" w:hAnsi="Times New Roman"/>
                  <w:sz w:val="26"/>
                  <w:szCs w:val="26"/>
                </w:rPr>
                <w:t>ОКПО</w:t>
              </w:r>
            </w:hyperlink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43058197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 xml:space="preserve">Код по </w:t>
            </w:r>
            <w:hyperlink r:id="rId9" w:history="1">
              <w:r w:rsidRPr="00696AEA">
                <w:rPr>
                  <w:rFonts w:ascii="Times New Roman" w:hAnsi="Times New Roman"/>
                  <w:sz w:val="26"/>
                  <w:szCs w:val="26"/>
                </w:rPr>
                <w:t>ОКЭВД</w:t>
              </w:r>
            </w:hyperlink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47.73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Розничная продажа фармацевтических товаров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614575, Пермский край, п. Зв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696AEA">
              <w:rPr>
                <w:rFonts w:ascii="Times New Roman" w:hAnsi="Times New Roman"/>
                <w:sz w:val="26"/>
                <w:szCs w:val="26"/>
              </w:rPr>
              <w:t xml:space="preserve">здный, ул. Ленина, 1«А» 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Телефон/факс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297-05-88/297-05-88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spacing w:line="228" w:lineRule="auto"/>
              <w:jc w:val="left"/>
            </w:pPr>
            <w:hyperlink r:id="rId10" w:history="1">
              <w:r w:rsidRPr="00696AEA">
                <w:rPr>
                  <w:rStyle w:val="affff5"/>
                  <w:lang w:val="en-US"/>
                </w:rPr>
                <w:t>apteka</w:t>
              </w:r>
              <w:r w:rsidRPr="00696AEA">
                <w:rPr>
                  <w:rStyle w:val="affff5"/>
                </w:rPr>
                <w:t>210</w:t>
              </w:r>
              <w:r w:rsidRPr="00696AEA">
                <w:rPr>
                  <w:rStyle w:val="affff5"/>
                  <w:lang w:val="en-US"/>
                </w:rPr>
                <w:t>zv</w:t>
              </w:r>
              <w:r w:rsidRPr="00696AEA">
                <w:rPr>
                  <w:rStyle w:val="affff5"/>
                </w:rPr>
                <w:t>@</w:t>
              </w:r>
              <w:r w:rsidRPr="00696AEA">
                <w:rPr>
                  <w:rStyle w:val="affff5"/>
                  <w:lang w:val="en-US"/>
                </w:rPr>
                <w:t>mail</w:t>
              </w:r>
              <w:r w:rsidRPr="00696AEA">
                <w:rPr>
                  <w:rStyle w:val="affff5"/>
                </w:rPr>
                <w:t>.</w:t>
              </w:r>
              <w:proofErr w:type="spellStart"/>
              <w:r w:rsidRPr="00696AEA">
                <w:rPr>
                  <w:rStyle w:val="affff5"/>
                  <w:lang w:val="en-US"/>
                </w:rPr>
                <w:t>ru</w:t>
              </w:r>
              <w:proofErr w:type="spellEnd"/>
            </w:hyperlink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Должность и Ф.И.О. руководителя предприятия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Директор Пермякова Людмила Алексеевна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 xml:space="preserve">Должность и Ф.И.О. должностного лица, заключившего </w:t>
            </w:r>
          </w:p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с руководителем трудовой контракт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spacing w:line="228" w:lineRule="auto"/>
              <w:jc w:val="left"/>
            </w:pPr>
            <w:r w:rsidRPr="00696AEA">
              <w:t xml:space="preserve">Глава ЗАТО Звездный – </w:t>
            </w:r>
          </w:p>
          <w:p w:rsidR="00C01C64" w:rsidRPr="00696AEA" w:rsidRDefault="00C01C64" w:rsidP="00BC3B57">
            <w:pPr>
              <w:spacing w:line="228" w:lineRule="auto"/>
              <w:jc w:val="left"/>
            </w:pPr>
            <w:r w:rsidRPr="00696AEA">
              <w:t xml:space="preserve">глава администрации ЗАТО Звёздный  </w:t>
            </w:r>
          </w:p>
          <w:p w:rsidR="00C01C64" w:rsidRPr="00696AEA" w:rsidRDefault="00C01C64" w:rsidP="00BC3B57">
            <w:pPr>
              <w:spacing w:line="228" w:lineRule="auto"/>
              <w:jc w:val="left"/>
            </w:pPr>
            <w:r w:rsidRPr="00696AEA">
              <w:t>Швецов Александр Михайлович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Срок действия трудового контракта: начало – окончание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Бессрочный (с 23.01.2006)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Размер уставного фонда предприятия, тыс. руб.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Default="00C01C64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96AEA">
              <w:rPr>
                <w:rStyle w:val="af6"/>
                <w:rFonts w:ascii="Times New Roman" w:hAnsi="Times New Roman"/>
                <w:b w:val="0"/>
                <w:bCs/>
                <w:sz w:val="26"/>
                <w:szCs w:val="26"/>
              </w:rPr>
              <w:t xml:space="preserve">Стоимость имущества предприятия (тыс. руб.) по состоянию </w:t>
            </w:r>
          </w:p>
          <w:p w:rsidR="00C01C64" w:rsidRPr="00696AEA" w:rsidRDefault="00C01C64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96AEA">
              <w:rPr>
                <w:rStyle w:val="af6"/>
                <w:rFonts w:ascii="Times New Roman" w:hAnsi="Times New Roman"/>
                <w:b w:val="0"/>
                <w:bCs/>
                <w:sz w:val="26"/>
                <w:szCs w:val="26"/>
              </w:rPr>
              <w:t>на 01.01.2020</w:t>
            </w:r>
            <w:r>
              <w:rPr>
                <w:rStyle w:val="af6"/>
                <w:rFonts w:ascii="Times New Roman" w:hAnsi="Times New Roman"/>
                <w:b w:val="0"/>
                <w:bCs/>
                <w:sz w:val="26"/>
                <w:szCs w:val="26"/>
              </w:rPr>
              <w:t>:</w:t>
            </w:r>
            <w:r w:rsidRPr="00696AEA">
              <w:rPr>
                <w:rStyle w:val="af6"/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:rsidR="00C01C64" w:rsidRPr="00696AEA" w:rsidRDefault="00C01C64" w:rsidP="00BC3B57">
            <w:pPr>
              <w:spacing w:line="228" w:lineRule="auto"/>
              <w:jc w:val="left"/>
            </w:pPr>
            <w:r w:rsidRPr="00696AEA">
              <w:t>балансовая</w:t>
            </w:r>
          </w:p>
          <w:p w:rsidR="00C01C64" w:rsidRPr="00696AEA" w:rsidRDefault="00C01C64" w:rsidP="00BC3B57">
            <w:pPr>
              <w:spacing w:line="228" w:lineRule="auto"/>
              <w:jc w:val="left"/>
            </w:pPr>
            <w:r w:rsidRPr="00696AEA">
              <w:t>остаточная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01C64" w:rsidRPr="00696AEA" w:rsidRDefault="00C01C64" w:rsidP="00BC3B57">
            <w:pPr>
              <w:spacing w:line="228" w:lineRule="auto"/>
              <w:jc w:val="left"/>
            </w:pPr>
          </w:p>
          <w:p w:rsidR="00C01C64" w:rsidRPr="00696AEA" w:rsidRDefault="00C01C64" w:rsidP="00BC3B57">
            <w:pPr>
              <w:spacing w:line="228" w:lineRule="auto"/>
              <w:jc w:val="left"/>
            </w:pPr>
          </w:p>
          <w:p w:rsidR="00C01C64" w:rsidRPr="00696AEA" w:rsidRDefault="00C01C64" w:rsidP="00BC3B57">
            <w:pPr>
              <w:spacing w:line="228" w:lineRule="auto"/>
              <w:jc w:val="left"/>
            </w:pPr>
            <w:r w:rsidRPr="00696AEA">
              <w:t>357</w:t>
            </w:r>
          </w:p>
        </w:tc>
      </w:tr>
      <w:tr w:rsidR="00C01C64" w:rsidRPr="00696AEA" w:rsidTr="00BC3B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4" w:rsidRDefault="00C01C64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</w:pPr>
            <w:r w:rsidRPr="00696AEA"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  <w:t>Виды деятельности предприятия, соответствующие компетенции органов местного самоуправления согласно ст. 16 Федерального закона от 06.10.2003 №</w:t>
            </w:r>
            <w:r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96AEA"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  <w:t xml:space="preserve">131-ФЗ </w:t>
            </w:r>
          </w:p>
          <w:p w:rsidR="00C01C64" w:rsidRDefault="00C01C64" w:rsidP="00BC3B57">
            <w:pPr>
              <w:pStyle w:val="afff6"/>
              <w:spacing w:line="228" w:lineRule="auto"/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</w:pPr>
            <w:r w:rsidRPr="00696AEA"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  <w:t xml:space="preserve">«Об общих принципах организации местного самоуправления </w:t>
            </w:r>
          </w:p>
          <w:p w:rsidR="00C01C64" w:rsidRPr="00696AEA" w:rsidRDefault="00C01C64" w:rsidP="00BC3B57">
            <w:pPr>
              <w:pStyle w:val="afff6"/>
              <w:spacing w:line="22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96AEA">
              <w:rPr>
                <w:rStyle w:val="af6"/>
                <w:rFonts w:ascii="Times New Roman" w:hAnsi="Times New Roman"/>
                <w:b w:val="0"/>
                <w:sz w:val="26"/>
                <w:szCs w:val="26"/>
              </w:rPr>
              <w:t>в Российской Федерации»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C64" w:rsidRPr="00696AEA" w:rsidRDefault="00C01C64" w:rsidP="00BC3B57">
            <w:pPr>
              <w:pStyle w:val="afff0"/>
              <w:spacing w:line="22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96AEA">
              <w:rPr>
                <w:rFonts w:ascii="Times New Roman" w:hAnsi="Times New Roman"/>
                <w:sz w:val="26"/>
                <w:szCs w:val="26"/>
              </w:rPr>
              <w:t>Розничная продажа фармацевтических товаров</w:t>
            </w:r>
          </w:p>
        </w:tc>
      </w:tr>
    </w:tbl>
    <w:p w:rsidR="00C01C64" w:rsidRPr="00696AEA" w:rsidRDefault="00C01C64" w:rsidP="00C01C64">
      <w:pPr>
        <w:widowControl w:val="0"/>
        <w:autoSpaceDE w:val="0"/>
        <w:autoSpaceDN w:val="0"/>
        <w:adjustRightInd w:val="0"/>
        <w:spacing w:line="228" w:lineRule="auto"/>
        <w:jc w:val="center"/>
        <w:rPr>
          <w:rStyle w:val="af6"/>
          <w:bCs/>
          <w:color w:val="000000"/>
          <w:sz w:val="28"/>
          <w:szCs w:val="28"/>
        </w:rPr>
      </w:pPr>
      <w:r>
        <w:rPr>
          <w:rStyle w:val="af6"/>
          <w:bCs/>
          <w:color w:val="000000"/>
        </w:rPr>
        <w:br w:type="page"/>
      </w:r>
      <w:r w:rsidRPr="00696AEA">
        <w:rPr>
          <w:rStyle w:val="af6"/>
          <w:bCs/>
          <w:color w:val="000000"/>
          <w:sz w:val="28"/>
          <w:szCs w:val="28"/>
        </w:rPr>
        <w:t xml:space="preserve">Раздел 2. Основные показатели </w:t>
      </w:r>
      <w:proofErr w:type="gramStart"/>
      <w:r w:rsidRPr="00696AEA">
        <w:rPr>
          <w:rStyle w:val="af6"/>
          <w:bCs/>
          <w:color w:val="000000"/>
          <w:sz w:val="28"/>
          <w:szCs w:val="28"/>
        </w:rPr>
        <w:t>финансово-хозяйственной</w:t>
      </w:r>
      <w:proofErr w:type="gramEnd"/>
      <w:r w:rsidRPr="00696AEA">
        <w:rPr>
          <w:rStyle w:val="af6"/>
          <w:bCs/>
          <w:color w:val="000000"/>
          <w:sz w:val="28"/>
          <w:szCs w:val="28"/>
        </w:rPr>
        <w:t xml:space="preserve"> </w:t>
      </w:r>
    </w:p>
    <w:p w:rsidR="00C01C64" w:rsidRPr="00696AEA" w:rsidRDefault="00C01C64" w:rsidP="00C01C64">
      <w:pPr>
        <w:widowControl w:val="0"/>
        <w:autoSpaceDE w:val="0"/>
        <w:autoSpaceDN w:val="0"/>
        <w:adjustRightInd w:val="0"/>
        <w:spacing w:line="228" w:lineRule="auto"/>
        <w:jc w:val="center"/>
        <w:rPr>
          <w:rStyle w:val="af6"/>
          <w:bCs/>
          <w:color w:val="000000"/>
          <w:sz w:val="28"/>
          <w:szCs w:val="28"/>
        </w:rPr>
      </w:pPr>
      <w:r w:rsidRPr="00696AEA">
        <w:rPr>
          <w:rStyle w:val="af6"/>
          <w:bCs/>
          <w:color w:val="000000"/>
          <w:sz w:val="28"/>
          <w:szCs w:val="28"/>
        </w:rPr>
        <w:t xml:space="preserve">деятельности и экономической эффективности деятельности </w:t>
      </w:r>
    </w:p>
    <w:p w:rsidR="00C01C64" w:rsidRPr="00696AEA" w:rsidRDefault="00C01C64" w:rsidP="00C01C64">
      <w:pPr>
        <w:widowControl w:val="0"/>
        <w:autoSpaceDE w:val="0"/>
        <w:autoSpaceDN w:val="0"/>
        <w:adjustRightInd w:val="0"/>
        <w:spacing w:line="228" w:lineRule="auto"/>
        <w:jc w:val="center"/>
        <w:rPr>
          <w:rStyle w:val="af6"/>
          <w:bCs/>
          <w:color w:val="000000"/>
          <w:sz w:val="28"/>
          <w:szCs w:val="28"/>
        </w:rPr>
      </w:pPr>
      <w:r w:rsidRPr="00696AEA">
        <w:rPr>
          <w:rStyle w:val="af6"/>
          <w:bCs/>
          <w:color w:val="000000"/>
          <w:sz w:val="28"/>
          <w:szCs w:val="28"/>
        </w:rPr>
        <w:t>МУП «Аптека № 210» на 2020 год</w:t>
      </w:r>
    </w:p>
    <w:p w:rsidR="00C01C64" w:rsidRPr="00696AEA" w:rsidRDefault="00C01C64" w:rsidP="00C01C64">
      <w:pPr>
        <w:widowControl w:val="0"/>
        <w:autoSpaceDE w:val="0"/>
        <w:autoSpaceDN w:val="0"/>
        <w:adjustRightInd w:val="0"/>
        <w:spacing w:line="228" w:lineRule="auto"/>
        <w:jc w:val="center"/>
        <w:rPr>
          <w:rStyle w:val="af6"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92"/>
        <w:gridCol w:w="1134"/>
        <w:gridCol w:w="993"/>
        <w:gridCol w:w="850"/>
        <w:gridCol w:w="851"/>
        <w:gridCol w:w="850"/>
        <w:gridCol w:w="992"/>
      </w:tblGrid>
      <w:tr w:rsidR="00C01C64" w:rsidRPr="00696AEA" w:rsidTr="00BC3B57">
        <w:trPr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Отчёт</w:t>
            </w:r>
            <w:proofErr w:type="gramStart"/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>1</w:t>
            </w:r>
            <w:proofErr w:type="gramEnd"/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2018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vertAlign w:val="superscript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Отч</w:t>
            </w:r>
            <w:r>
              <w:rPr>
                <w:rStyle w:val="af6"/>
                <w:b w:val="0"/>
                <w:bCs/>
                <w:color w:val="000000"/>
              </w:rPr>
              <w:t>ё</w:t>
            </w:r>
            <w:r w:rsidRPr="00696AEA">
              <w:rPr>
                <w:rStyle w:val="af6"/>
                <w:b w:val="0"/>
                <w:bCs/>
                <w:color w:val="000000"/>
              </w:rPr>
              <w:t>т</w:t>
            </w:r>
            <w:proofErr w:type="gramStart"/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>2</w:t>
            </w:r>
            <w:proofErr w:type="gramEnd"/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2019</w:t>
            </w:r>
            <w:r>
              <w:rPr>
                <w:rStyle w:val="af6"/>
                <w:b w:val="0"/>
                <w:bCs/>
                <w:color w:val="000000"/>
              </w:rPr>
              <w:t xml:space="preserve"> </w:t>
            </w:r>
            <w:r w:rsidRPr="00696AEA">
              <w:rPr>
                <w:rStyle w:val="af6"/>
                <w:b w:val="0"/>
                <w:bCs/>
                <w:color w:val="000000"/>
              </w:rPr>
              <w:t>г.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ПЛАН</w:t>
            </w:r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>3</w:t>
            </w:r>
            <w:r w:rsidRPr="00696AEA">
              <w:rPr>
                <w:rStyle w:val="af6"/>
                <w:b w:val="0"/>
                <w:bCs/>
                <w:color w:val="000000"/>
              </w:rPr>
              <w:t xml:space="preserve"> на 2020 г.</w:t>
            </w:r>
          </w:p>
        </w:tc>
      </w:tr>
      <w:tr w:rsidR="00C01C64" w:rsidRPr="00696AEA" w:rsidTr="00BC3B57">
        <w:trPr>
          <w:tblHeader/>
        </w:trPr>
        <w:tc>
          <w:tcPr>
            <w:tcW w:w="2977" w:type="dxa"/>
            <w:vMerge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всего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на год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том числе по кварталам</w:t>
            </w:r>
          </w:p>
        </w:tc>
      </w:tr>
      <w:tr w:rsidR="00C01C64" w:rsidRPr="00696AEA" w:rsidTr="00BC3B57">
        <w:trPr>
          <w:tblHeader/>
        </w:trPr>
        <w:tc>
          <w:tcPr>
            <w:tcW w:w="2977" w:type="dxa"/>
            <w:vMerge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rPr>
                <w:rStyle w:val="af6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696AEA">
              <w:rPr>
                <w:rStyle w:val="af6"/>
                <w:b w:val="0"/>
                <w:bCs/>
                <w:color w:val="00000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696AEA">
              <w:rPr>
                <w:rStyle w:val="af6"/>
                <w:b w:val="0"/>
                <w:bCs/>
                <w:color w:val="00000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696AEA">
              <w:rPr>
                <w:rStyle w:val="af6"/>
                <w:b w:val="0"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696AEA">
              <w:rPr>
                <w:rStyle w:val="af6"/>
                <w:b w:val="0"/>
                <w:bCs/>
                <w:color w:val="000000"/>
                <w:lang w:val="en-US"/>
              </w:rPr>
              <w:t>IY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1. </w:t>
            </w:r>
            <w:r w:rsidRPr="00696AEA">
              <w:rPr>
                <w:color w:val="000000"/>
              </w:rPr>
              <w:t>Среднесписочная численность работников, всего, чел.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т.ч.: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- административно-управленческого персонала;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- работников предприятия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</w:t>
            </w:r>
          </w:p>
        </w:tc>
      </w:tr>
      <w:tr w:rsidR="00C01C64" w:rsidRPr="00696AEA" w:rsidTr="00BC3B57">
        <w:trPr>
          <w:trHeight w:val="693"/>
        </w:trPr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1.1. Среднемесячная заработная плата одного работника,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19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24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24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24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24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т.ч.: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административно-управленческого персонала;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работников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27</w:t>
            </w:r>
          </w:p>
        </w:tc>
      </w:tr>
      <w:tr w:rsidR="00C01C64" w:rsidRPr="00696AEA" w:rsidTr="00BC3B57">
        <w:trPr>
          <w:trHeight w:val="487"/>
        </w:trPr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2. Доходы, всего,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тыс. руб.: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22246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21992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21268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5400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5100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5380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5380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2.1. </w:t>
            </w:r>
            <w:proofErr w:type="gramStart"/>
            <w:r w:rsidRPr="00696AEA">
              <w:rPr>
                <w:rStyle w:val="af6"/>
                <w:b w:val="0"/>
                <w:bCs/>
                <w:color w:val="000000"/>
              </w:rPr>
              <w:t xml:space="preserve">Выручка от </w:t>
            </w:r>
            <w:proofErr w:type="spellStart"/>
            <w:r w:rsidRPr="00696AEA">
              <w:rPr>
                <w:rStyle w:val="af6"/>
                <w:b w:val="0"/>
                <w:bCs/>
                <w:color w:val="000000"/>
              </w:rPr>
              <w:t>реализа</w:t>
            </w:r>
            <w:r>
              <w:rPr>
                <w:rStyle w:val="af6"/>
                <w:b w:val="0"/>
                <w:bCs/>
                <w:color w:val="000000"/>
              </w:rPr>
              <w:t>-</w:t>
            </w:r>
            <w:r w:rsidRPr="00696AEA">
              <w:rPr>
                <w:rStyle w:val="af6"/>
                <w:b w:val="0"/>
                <w:bCs/>
                <w:color w:val="000000"/>
              </w:rPr>
              <w:t>ции</w:t>
            </w:r>
            <w:proofErr w:type="spellEnd"/>
            <w:r w:rsidRPr="00696AEA">
              <w:rPr>
                <w:rStyle w:val="af6"/>
                <w:b w:val="0"/>
                <w:bCs/>
                <w:color w:val="000000"/>
              </w:rPr>
              <w:t xml:space="preserve"> продукции (работ, услуг), тыс. руб., в т.ч.: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21960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21709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21000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5470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5102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5108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5320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муниципальный заказ;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договорные объёмы;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rPr>
          <w:trHeight w:val="70"/>
        </w:trPr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прочее (расшифровать)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2.2. Прочие доходы,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т.ч.: (расшифровать),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283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268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68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ОНЛС (обслуживание населения </w:t>
            </w:r>
            <w:proofErr w:type="spellStart"/>
            <w:proofErr w:type="gramStart"/>
            <w:r w:rsidRPr="00696AEA">
              <w:rPr>
                <w:rStyle w:val="af6"/>
                <w:b w:val="0"/>
                <w:bCs/>
                <w:color w:val="000000"/>
              </w:rPr>
              <w:t>лекарствен</w:t>
            </w:r>
            <w:r>
              <w:rPr>
                <w:rStyle w:val="af6"/>
                <w:b w:val="0"/>
                <w:bCs/>
                <w:color w:val="000000"/>
              </w:rPr>
              <w:t>-</w:t>
            </w:r>
            <w:r w:rsidRPr="00696AEA">
              <w:rPr>
                <w:rStyle w:val="af6"/>
                <w:b w:val="0"/>
                <w:bCs/>
                <w:color w:val="000000"/>
              </w:rPr>
              <w:t>ными</w:t>
            </w:r>
            <w:proofErr w:type="spellEnd"/>
            <w:proofErr w:type="gramEnd"/>
            <w:r w:rsidRPr="00696AEA">
              <w:rPr>
                <w:rStyle w:val="af6"/>
                <w:b w:val="0"/>
                <w:bCs/>
                <w:color w:val="000000"/>
              </w:rPr>
              <w:t xml:space="preserve"> средствами)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283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268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68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 Расходы, всего, в т.ч.: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22232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21983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21260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5315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5315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5315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5315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3.1</w:t>
            </w:r>
            <w:r>
              <w:rPr>
                <w:rStyle w:val="af6"/>
                <w:b w:val="0"/>
                <w:bCs/>
                <w:color w:val="000000"/>
              </w:rPr>
              <w:t xml:space="preserve">. </w:t>
            </w:r>
            <w:r w:rsidRPr="00696AEA">
              <w:rPr>
                <w:rStyle w:val="af6"/>
                <w:b w:val="0"/>
                <w:bCs/>
                <w:color w:val="000000"/>
              </w:rPr>
              <w:t>Стоимость запасов исходя из цены их приобретения</w:t>
            </w:r>
            <w:r>
              <w:rPr>
                <w:rStyle w:val="af6"/>
                <w:b w:val="0"/>
                <w:bCs/>
                <w:color w:val="000000"/>
              </w:rPr>
              <w:t>,</w:t>
            </w:r>
            <w:r w:rsidRPr="00696AEA">
              <w:rPr>
                <w:rStyle w:val="af6"/>
                <w:b w:val="0"/>
                <w:bCs/>
                <w:color w:val="000000"/>
              </w:rPr>
              <w:t xml:space="preserve"> тыс.</w:t>
            </w:r>
            <w:r>
              <w:rPr>
                <w:rStyle w:val="af6"/>
                <w:b w:val="0"/>
                <w:bCs/>
                <w:color w:val="000000"/>
              </w:rPr>
              <w:t xml:space="preserve"> </w:t>
            </w:r>
            <w:proofErr w:type="spellStart"/>
            <w:r w:rsidRPr="00696AEA">
              <w:rPr>
                <w:rStyle w:val="af6"/>
                <w:b w:val="0"/>
                <w:bCs/>
                <w:color w:val="000000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17858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17602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16613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4150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4122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4114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4227</w:t>
            </w:r>
          </w:p>
        </w:tc>
      </w:tr>
      <w:tr w:rsidR="00C01C64" w:rsidRPr="00696AEA" w:rsidTr="00BC3B57">
        <w:trPr>
          <w:trHeight w:val="435"/>
        </w:trPr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3.2. Затраты на оплату труда,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2571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2599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2536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643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623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626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644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3.3. Начисления на фонд оплаты труда,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771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779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761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193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187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188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193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3.4. Материальные затраты</w:t>
            </w:r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>4</w:t>
            </w:r>
            <w:r w:rsidRPr="00696AEA">
              <w:rPr>
                <w:rStyle w:val="af6"/>
                <w:b w:val="0"/>
                <w:bCs/>
                <w:color w:val="000000"/>
              </w:rPr>
              <w:t>, в т</w:t>
            </w:r>
            <w:proofErr w:type="gramStart"/>
            <w:r w:rsidRPr="00696AEA">
              <w:rPr>
                <w:rStyle w:val="af6"/>
                <w:b w:val="0"/>
                <w:bCs/>
                <w:color w:val="000000"/>
              </w:rPr>
              <w:t>.ч</w:t>
            </w:r>
            <w:proofErr w:type="gramEnd"/>
            <w:r w:rsidRPr="00696AEA">
              <w:rPr>
                <w:rStyle w:val="af6"/>
                <w:b w:val="0"/>
                <w:bCs/>
                <w:color w:val="000000"/>
              </w:rPr>
              <w:t>: (расшифровать), тыс. 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804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777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936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231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228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247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обслуживание банковского счёта,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тыс. руб</w:t>
            </w:r>
            <w:r>
              <w:rPr>
                <w:rStyle w:val="af6"/>
                <w:b w:val="0"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электроэнергия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proofErr w:type="spellStart"/>
            <w:r w:rsidRPr="00696AEA">
              <w:rPr>
                <w:rStyle w:val="af6"/>
                <w:b w:val="0"/>
                <w:bCs/>
                <w:color w:val="000000"/>
              </w:rPr>
              <w:t>кверти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proofErr w:type="spellStart"/>
            <w:proofErr w:type="gramStart"/>
            <w:r>
              <w:rPr>
                <w:rStyle w:val="af6"/>
                <w:b w:val="0"/>
                <w:bCs/>
                <w:color w:val="000000"/>
              </w:rPr>
              <w:t>терминал-</w:t>
            </w:r>
            <w:r w:rsidRPr="00696AEA">
              <w:rPr>
                <w:rStyle w:val="af6"/>
                <w:b w:val="0"/>
                <w:bCs/>
                <w:color w:val="000000"/>
              </w:rPr>
              <w:t>услуги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19</w:t>
            </w:r>
          </w:p>
        </w:tc>
      </w:tr>
      <w:tr w:rsidR="00C01C64" w:rsidRPr="00696AEA" w:rsidTr="00BC3B57">
        <w:trPr>
          <w:trHeight w:val="195"/>
        </w:trPr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УСН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52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теплоснабжение, тыс. 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28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водоснабжение и водоотведение,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аренда аптечного пункта </w:t>
            </w:r>
            <w:proofErr w:type="gramStart"/>
            <w:r w:rsidRPr="00696AEA">
              <w:rPr>
                <w:rStyle w:val="af6"/>
                <w:b w:val="0"/>
                <w:bCs/>
                <w:color w:val="000000"/>
              </w:rPr>
              <w:t>в</w:t>
            </w:r>
            <w:proofErr w:type="gramEnd"/>
            <w:r w:rsidRPr="00696AEA">
              <w:rPr>
                <w:rStyle w:val="af6"/>
                <w:b w:val="0"/>
                <w:bCs/>
                <w:color w:val="000000"/>
              </w:rPr>
              <w:t xml:space="preserve"> с. </w:t>
            </w:r>
            <w:proofErr w:type="spellStart"/>
            <w:r w:rsidRPr="00696AEA">
              <w:rPr>
                <w:rStyle w:val="af6"/>
                <w:b w:val="0"/>
                <w:bCs/>
                <w:color w:val="000000"/>
              </w:rPr>
              <w:t>Бершеть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охрана ГУП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18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коммунальные услуги аптечного пункта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4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аудит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тех. </w:t>
            </w:r>
            <w:proofErr w:type="spellStart"/>
            <w:r w:rsidRPr="00696AEA">
              <w:rPr>
                <w:rStyle w:val="af6"/>
                <w:b w:val="0"/>
                <w:bCs/>
                <w:color w:val="000000"/>
              </w:rPr>
              <w:t>обслуж</w:t>
            </w:r>
            <w:proofErr w:type="spellEnd"/>
            <w:r w:rsidRPr="00696AEA">
              <w:rPr>
                <w:rStyle w:val="af6"/>
                <w:b w:val="0"/>
                <w:bCs/>
                <w:color w:val="000000"/>
              </w:rPr>
              <w:t>. помещения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22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пожарная охрана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14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</w:t>
            </w:r>
            <w:r>
              <w:rPr>
                <w:rStyle w:val="af6"/>
                <w:b w:val="0"/>
                <w:bCs/>
                <w:color w:val="000000"/>
              </w:rPr>
              <w:t>.</w:t>
            </w:r>
            <w:r w:rsidRPr="00696AEA">
              <w:rPr>
                <w:rStyle w:val="af6"/>
                <w:b w:val="0"/>
                <w:bCs/>
                <w:color w:val="000000"/>
              </w:rPr>
              <w:t>5</w:t>
            </w:r>
            <w:r>
              <w:rPr>
                <w:rStyle w:val="af6"/>
                <w:b w:val="0"/>
                <w:bCs/>
                <w:color w:val="000000"/>
              </w:rPr>
              <w:t>.</w:t>
            </w:r>
            <w:r w:rsidRPr="00696AEA">
              <w:rPr>
                <w:rStyle w:val="af6"/>
                <w:b w:val="0"/>
                <w:bCs/>
                <w:color w:val="000000"/>
              </w:rPr>
              <w:t xml:space="preserve"> Эксплуатационные расходы</w:t>
            </w:r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>5</w:t>
            </w:r>
            <w:r w:rsidRPr="00696AEA">
              <w:rPr>
                <w:rStyle w:val="af6"/>
                <w:b w:val="0"/>
                <w:bCs/>
                <w:color w:val="000000"/>
              </w:rPr>
              <w:t xml:space="preserve">, тыс. руб.,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т. ч.: (расшифровать), тыс.</w:t>
            </w:r>
            <w:r>
              <w:rPr>
                <w:rStyle w:val="af6"/>
                <w:b w:val="0"/>
                <w:bCs/>
                <w:color w:val="000000"/>
              </w:rPr>
              <w:t xml:space="preserve"> </w:t>
            </w:r>
            <w:r w:rsidRPr="00696AEA">
              <w:rPr>
                <w:rStyle w:val="af6"/>
                <w:b w:val="0"/>
                <w:bCs/>
                <w:color w:val="000000"/>
              </w:rPr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51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Комиссия терминала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51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</w:pPr>
            <w:r w:rsidRPr="00696AEA">
              <w:t>50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3.6. Общехозяйственные расходы, в т. ч.: (расшифровать), тыс. 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124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123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ЕНВД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124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УСНО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123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выплаты социального характера,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3.7. Прочие расходы, в т. ч.: (расшифровать),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4. Прибыль (убыток)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от продаж,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т.ч. по основному виду деятельности,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5. Прибыль (убыток)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до налогообложения, тыс. 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6. Чистая прибыль (убыток),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6.1. Отчисления в бюджет ЗАТО Звёздный части прибыли, </w:t>
            </w:r>
            <w:proofErr w:type="spellStart"/>
            <w:proofErr w:type="gramStart"/>
            <w:r w:rsidRPr="00696AEA">
              <w:rPr>
                <w:rStyle w:val="af6"/>
                <w:b w:val="0"/>
                <w:bCs/>
                <w:color w:val="000000"/>
              </w:rPr>
              <w:t>остаю</w:t>
            </w:r>
            <w:r>
              <w:rPr>
                <w:rStyle w:val="af6"/>
                <w:b w:val="0"/>
                <w:bCs/>
                <w:color w:val="000000"/>
              </w:rPr>
              <w:t>-</w:t>
            </w:r>
            <w:r w:rsidRPr="00696AEA">
              <w:rPr>
                <w:rStyle w:val="af6"/>
                <w:b w:val="0"/>
                <w:bCs/>
                <w:color w:val="000000"/>
              </w:rPr>
              <w:t>щейся</w:t>
            </w:r>
            <w:proofErr w:type="spellEnd"/>
            <w:proofErr w:type="gramEnd"/>
            <w:r w:rsidRPr="00696AEA">
              <w:rPr>
                <w:rStyle w:val="af6"/>
                <w:b w:val="0"/>
                <w:bCs/>
                <w:color w:val="000000"/>
              </w:rPr>
              <w:t xml:space="preserve"> после уплаты налогов и иных </w:t>
            </w:r>
            <w:proofErr w:type="spellStart"/>
            <w:r w:rsidRPr="00696AEA">
              <w:rPr>
                <w:rStyle w:val="af6"/>
                <w:b w:val="0"/>
                <w:bCs/>
                <w:color w:val="000000"/>
              </w:rPr>
              <w:t>обяза</w:t>
            </w:r>
            <w:r>
              <w:rPr>
                <w:rStyle w:val="af6"/>
                <w:b w:val="0"/>
                <w:bCs/>
                <w:color w:val="000000"/>
              </w:rPr>
              <w:t>-</w:t>
            </w:r>
            <w:r w:rsidRPr="00696AEA">
              <w:rPr>
                <w:rStyle w:val="af6"/>
                <w:b w:val="0"/>
                <w:bCs/>
                <w:color w:val="000000"/>
              </w:rPr>
              <w:t>тельных</w:t>
            </w:r>
            <w:proofErr w:type="spellEnd"/>
            <w:r w:rsidRPr="00696AEA">
              <w:rPr>
                <w:rStyle w:val="af6"/>
                <w:b w:val="0"/>
                <w:bCs/>
                <w:color w:val="000000"/>
              </w:rPr>
              <w:t xml:space="preserve"> платежей,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7. Инвестиции </w:t>
            </w:r>
          </w:p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в основной капитал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за счёт всех источников финансирования, тыс. 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>
              <w:rPr>
                <w:rStyle w:val="af6"/>
                <w:b w:val="0"/>
                <w:bCs/>
                <w:color w:val="000000"/>
              </w:rPr>
              <w:t>в т.</w:t>
            </w:r>
            <w:r w:rsidRPr="00696AEA">
              <w:rPr>
                <w:rStyle w:val="af6"/>
                <w:b w:val="0"/>
                <w:bCs/>
                <w:color w:val="000000"/>
              </w:rPr>
              <w:t>ч. за счёт собственных средств,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8. Стоимость чистых активов</w:t>
            </w:r>
            <w:proofErr w:type="gramStart"/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>6</w:t>
            </w:r>
            <w:proofErr w:type="gramEnd"/>
            <w:r w:rsidRPr="00696AEA">
              <w:rPr>
                <w:rStyle w:val="af6"/>
                <w:b w:val="0"/>
                <w:bCs/>
                <w:color w:val="000000"/>
                <w:vertAlign w:val="superscript"/>
              </w:rPr>
              <w:t xml:space="preserve"> </w:t>
            </w:r>
            <w:r w:rsidRPr="00696AEA">
              <w:rPr>
                <w:rStyle w:val="af6"/>
                <w:b w:val="0"/>
                <w:bCs/>
                <w:color w:val="000000"/>
              </w:rPr>
              <w:t>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9. Рентабельность продаж, % (стр. 5 / стр. 2.1 + стр. 3)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10. Дебиторская задолженность на конец отчётного периода, всего, тыс. руб., в т.ч.: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покупатели и заказчики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по налогам и сборам,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в т.ч. (расшифровать)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11. Кредиторская задолженность, всего,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в т. ч.: </w:t>
            </w:r>
          </w:p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 xml:space="preserve">поставщики </w:t>
            </w:r>
          </w:p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и подрядчики,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по налогам и сборам (расшифровать), тыс. 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696AEA" w:rsidTr="00BC3B57">
        <w:tc>
          <w:tcPr>
            <w:tcW w:w="2977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перед персоналом предприятия, тыс. руб.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C64" w:rsidRPr="00696AEA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696AEA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</w:tbl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  <w:sz w:val="24"/>
          <w:szCs w:val="24"/>
        </w:rPr>
      </w:pPr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 xml:space="preserve">1 </w:t>
      </w:r>
      <w:r w:rsidRPr="001C29EB">
        <w:rPr>
          <w:rStyle w:val="af6"/>
          <w:b w:val="0"/>
          <w:bCs/>
          <w:color w:val="000000"/>
          <w:sz w:val="24"/>
          <w:szCs w:val="24"/>
        </w:rPr>
        <w:t>Отчёт за предыдущий год.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  <w:sz w:val="24"/>
          <w:szCs w:val="24"/>
        </w:rPr>
      </w:pPr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 xml:space="preserve">2 </w:t>
      </w:r>
      <w:r w:rsidRPr="001C29EB">
        <w:rPr>
          <w:rStyle w:val="af6"/>
          <w:b w:val="0"/>
          <w:bCs/>
          <w:color w:val="000000"/>
          <w:sz w:val="24"/>
          <w:szCs w:val="24"/>
        </w:rPr>
        <w:t>Оценка (предварительные итоги) текущего года.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  <w:sz w:val="24"/>
          <w:szCs w:val="24"/>
        </w:rPr>
      </w:pPr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 xml:space="preserve">3 </w:t>
      </w:r>
      <w:r w:rsidRPr="001C29EB">
        <w:rPr>
          <w:rStyle w:val="af6"/>
          <w:b w:val="0"/>
          <w:bCs/>
          <w:color w:val="000000"/>
          <w:sz w:val="24"/>
          <w:szCs w:val="24"/>
        </w:rPr>
        <w:t>План на предстоящий финансовый год.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  <w:sz w:val="24"/>
          <w:szCs w:val="24"/>
        </w:rPr>
      </w:pPr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>4</w:t>
      </w:r>
      <w:proofErr w:type="gramStart"/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 xml:space="preserve"> </w:t>
      </w:r>
      <w:r w:rsidRPr="001C29EB">
        <w:rPr>
          <w:rStyle w:val="af6"/>
          <w:b w:val="0"/>
          <w:bCs/>
          <w:color w:val="000000"/>
          <w:sz w:val="24"/>
          <w:szCs w:val="24"/>
        </w:rPr>
        <w:t>В</w:t>
      </w:r>
      <w:proofErr w:type="gramEnd"/>
      <w:r w:rsidRPr="001C29EB">
        <w:rPr>
          <w:rStyle w:val="af6"/>
          <w:b w:val="0"/>
          <w:bCs/>
          <w:color w:val="000000"/>
          <w:sz w:val="24"/>
          <w:szCs w:val="24"/>
        </w:rPr>
        <w:t>ключают в себя стоимость материалов, затраченных в процессе осуществления деятельности МУП.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  <w:sz w:val="24"/>
          <w:szCs w:val="24"/>
        </w:rPr>
      </w:pPr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 xml:space="preserve">5 </w:t>
      </w:r>
      <w:r w:rsidRPr="001C29EB">
        <w:rPr>
          <w:rStyle w:val="af6"/>
          <w:b w:val="0"/>
          <w:bCs/>
          <w:color w:val="000000"/>
          <w:sz w:val="24"/>
          <w:szCs w:val="24"/>
        </w:rPr>
        <w:t xml:space="preserve">Коммунальные услуги, электроэнергия, </w:t>
      </w:r>
      <w:proofErr w:type="spellStart"/>
      <w:r w:rsidRPr="001C29EB">
        <w:rPr>
          <w:rStyle w:val="af6"/>
          <w:b w:val="0"/>
          <w:bCs/>
          <w:color w:val="000000"/>
          <w:sz w:val="24"/>
          <w:szCs w:val="24"/>
        </w:rPr>
        <w:t>теплоэнергия</w:t>
      </w:r>
      <w:proofErr w:type="spellEnd"/>
      <w:r w:rsidRPr="001C29EB">
        <w:rPr>
          <w:rStyle w:val="af6"/>
          <w:b w:val="0"/>
          <w:bCs/>
          <w:color w:val="000000"/>
          <w:sz w:val="24"/>
          <w:szCs w:val="24"/>
        </w:rPr>
        <w:t xml:space="preserve">, текущие и капитальные ремонты </w:t>
      </w:r>
      <w:proofErr w:type="gramStart"/>
      <w:r w:rsidRPr="001C29EB">
        <w:rPr>
          <w:rStyle w:val="af6"/>
          <w:b w:val="0"/>
          <w:bCs/>
          <w:color w:val="000000"/>
          <w:sz w:val="24"/>
          <w:szCs w:val="24"/>
        </w:rPr>
        <w:t>и т.п</w:t>
      </w:r>
      <w:proofErr w:type="gramEnd"/>
      <w:r w:rsidRPr="001C29EB">
        <w:rPr>
          <w:rStyle w:val="af6"/>
          <w:b w:val="0"/>
          <w:bCs/>
          <w:color w:val="000000"/>
          <w:sz w:val="24"/>
          <w:szCs w:val="24"/>
        </w:rPr>
        <w:t>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  <w:sz w:val="24"/>
          <w:szCs w:val="24"/>
        </w:rPr>
      </w:pPr>
      <w:r w:rsidRPr="001C29EB">
        <w:rPr>
          <w:rStyle w:val="af6"/>
          <w:b w:val="0"/>
          <w:bCs/>
          <w:color w:val="000000"/>
          <w:sz w:val="24"/>
          <w:szCs w:val="24"/>
          <w:vertAlign w:val="superscript"/>
        </w:rPr>
        <w:t xml:space="preserve">6 </w:t>
      </w:r>
      <w:r w:rsidRPr="001C29EB">
        <w:rPr>
          <w:rStyle w:val="af6"/>
          <w:b w:val="0"/>
          <w:bCs/>
          <w:color w:val="000000"/>
          <w:sz w:val="24"/>
          <w:szCs w:val="24"/>
        </w:rPr>
        <w:t xml:space="preserve">Формула расчёта чистых активов (рассчитывается по балансу предприятия): </w:t>
      </w:r>
      <w:proofErr w:type="gramStart"/>
      <w:r w:rsidRPr="001C29EB">
        <w:rPr>
          <w:rStyle w:val="af6"/>
          <w:b w:val="0"/>
          <w:bCs/>
          <w:color w:val="000000"/>
          <w:sz w:val="24"/>
          <w:szCs w:val="24"/>
        </w:rPr>
        <w:t>ЧА = (стр. 300</w:t>
      </w:r>
      <w:r>
        <w:rPr>
          <w:rStyle w:val="af6"/>
          <w:b w:val="0"/>
          <w:bCs/>
          <w:color w:val="000000"/>
          <w:sz w:val="24"/>
          <w:szCs w:val="24"/>
        </w:rPr>
        <w:t xml:space="preserve"> </w:t>
      </w:r>
      <w:r w:rsidRPr="001C29EB">
        <w:rPr>
          <w:rStyle w:val="af6"/>
          <w:b w:val="0"/>
          <w:bCs/>
          <w:color w:val="000000"/>
          <w:sz w:val="24"/>
          <w:szCs w:val="24"/>
        </w:rPr>
        <w:t>-</w:t>
      </w:r>
      <w:r>
        <w:rPr>
          <w:rStyle w:val="af6"/>
          <w:b w:val="0"/>
          <w:bCs/>
          <w:color w:val="000000"/>
          <w:sz w:val="24"/>
          <w:szCs w:val="24"/>
        </w:rPr>
        <w:t xml:space="preserve"> </w:t>
      </w:r>
      <w:r w:rsidRPr="001C29EB">
        <w:rPr>
          <w:rStyle w:val="af6"/>
          <w:b w:val="0"/>
          <w:bCs/>
          <w:color w:val="000000"/>
          <w:sz w:val="24"/>
          <w:szCs w:val="24"/>
        </w:rPr>
        <w:t>ЗУ) - (стр. 590 + стр. 690 - стр. 640), где ЗУ – задолженность участников (учредителей) по взносам в уставной капитал (в Балансе отражается в составе строки «Дебиторская задолженность (платежи по которой ожидаются в течение 12 месяцев после отчётной даты)».</w:t>
      </w:r>
      <w:proofErr w:type="gramEnd"/>
    </w:p>
    <w:p w:rsidR="00C01C64" w:rsidRPr="00470682" w:rsidRDefault="00C01C64" w:rsidP="00C01C64">
      <w:pPr>
        <w:spacing w:line="228" w:lineRule="auto"/>
        <w:jc w:val="center"/>
        <w:rPr>
          <w:rStyle w:val="af6"/>
          <w:bCs/>
          <w:color w:val="000000"/>
        </w:rPr>
      </w:pPr>
      <w:r>
        <w:rPr>
          <w:rStyle w:val="af6"/>
          <w:bCs/>
          <w:color w:val="000000"/>
        </w:rPr>
        <w:t>Р</w:t>
      </w:r>
      <w:r w:rsidRPr="00470682">
        <w:rPr>
          <w:rStyle w:val="af6"/>
          <w:bCs/>
          <w:color w:val="000000"/>
        </w:rPr>
        <w:t>аздел 3. План развития</w:t>
      </w:r>
    </w:p>
    <w:p w:rsidR="00C01C64" w:rsidRPr="00470682" w:rsidRDefault="00C01C64" w:rsidP="00C01C64">
      <w:pPr>
        <w:spacing w:line="228" w:lineRule="auto"/>
        <w:jc w:val="right"/>
        <w:rPr>
          <w:rStyle w:val="af6"/>
          <w:bCs/>
          <w:color w:val="000000"/>
        </w:rPr>
      </w:pPr>
      <w:r w:rsidRPr="00470682">
        <w:rPr>
          <w:rStyle w:val="af6"/>
          <w:bCs/>
          <w:color w:val="000000"/>
        </w:rPr>
        <w:t>Тыс.</w:t>
      </w:r>
      <w:r>
        <w:rPr>
          <w:rStyle w:val="af6"/>
          <w:bCs/>
          <w:color w:val="000000"/>
        </w:rPr>
        <w:t xml:space="preserve"> </w:t>
      </w:r>
      <w:r w:rsidRPr="00470682">
        <w:rPr>
          <w:rStyle w:val="af6"/>
          <w:bCs/>
          <w:color w:val="000000"/>
        </w:rPr>
        <w:t>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1134"/>
        <w:gridCol w:w="1134"/>
        <w:gridCol w:w="709"/>
        <w:gridCol w:w="708"/>
        <w:gridCol w:w="709"/>
        <w:gridCol w:w="851"/>
      </w:tblGrid>
      <w:tr w:rsidR="00C01C64" w:rsidRPr="001C29EB" w:rsidTr="00BC3B57">
        <w:tc>
          <w:tcPr>
            <w:tcW w:w="3119" w:type="dxa"/>
            <w:vMerge w:val="restart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vertAlign w:val="superscript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Отчёт</w:t>
            </w:r>
            <w:proofErr w:type="gramStart"/>
            <w:r w:rsidRPr="001C29EB">
              <w:rPr>
                <w:rStyle w:val="af6"/>
                <w:b w:val="0"/>
                <w:bCs/>
                <w:color w:val="000000"/>
                <w:vertAlign w:val="superscript"/>
              </w:rPr>
              <w:t>7</w:t>
            </w:r>
            <w:proofErr w:type="gramEnd"/>
          </w:p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2018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Оценка</w:t>
            </w:r>
            <w:r w:rsidRPr="001C29EB">
              <w:rPr>
                <w:rStyle w:val="af6"/>
                <w:b w:val="0"/>
                <w:bCs/>
                <w:color w:val="000000"/>
                <w:vertAlign w:val="superscript"/>
              </w:rPr>
              <w:t>8</w:t>
            </w:r>
          </w:p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2019 г.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ПЛАН</w:t>
            </w:r>
            <w:proofErr w:type="gramStart"/>
            <w:r w:rsidRPr="001C29EB">
              <w:rPr>
                <w:rStyle w:val="af6"/>
                <w:b w:val="0"/>
                <w:bCs/>
                <w:color w:val="000000"/>
                <w:vertAlign w:val="superscript"/>
              </w:rPr>
              <w:t>9</w:t>
            </w:r>
            <w:proofErr w:type="gramEnd"/>
            <w:r w:rsidRPr="001C29EB">
              <w:rPr>
                <w:rStyle w:val="af6"/>
                <w:b w:val="0"/>
                <w:bCs/>
                <w:color w:val="000000"/>
              </w:rPr>
              <w:t xml:space="preserve"> на 2020 г.</w:t>
            </w:r>
          </w:p>
        </w:tc>
      </w:tr>
      <w:tr w:rsidR="00C01C64" w:rsidRPr="001C29EB" w:rsidTr="00BC3B57">
        <w:tc>
          <w:tcPr>
            <w:tcW w:w="3119" w:type="dxa"/>
            <w:vMerge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всего</w:t>
            </w:r>
          </w:p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на год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01C64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 xml:space="preserve">в том числе </w:t>
            </w:r>
          </w:p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по кварталам</w:t>
            </w:r>
          </w:p>
        </w:tc>
      </w:tr>
      <w:tr w:rsidR="00C01C64" w:rsidRPr="001C29EB" w:rsidTr="00BC3B57">
        <w:tc>
          <w:tcPr>
            <w:tcW w:w="3119" w:type="dxa"/>
            <w:vMerge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1C29EB">
              <w:rPr>
                <w:rStyle w:val="af6"/>
                <w:b w:val="0"/>
                <w:bCs/>
                <w:color w:val="000000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1C29EB">
              <w:rPr>
                <w:rStyle w:val="af6"/>
                <w:b w:val="0"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1C29EB">
              <w:rPr>
                <w:rStyle w:val="af6"/>
                <w:b w:val="0"/>
                <w:bCs/>
                <w:color w:val="000000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  <w:lang w:val="en-US"/>
              </w:rPr>
            </w:pPr>
            <w:r w:rsidRPr="001C29EB">
              <w:rPr>
                <w:rStyle w:val="af6"/>
                <w:b w:val="0"/>
                <w:bCs/>
                <w:color w:val="000000"/>
                <w:lang w:val="en-US"/>
              </w:rPr>
              <w:t>IY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 xml:space="preserve">прибыль </w:t>
            </w:r>
          </w:p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до налогообложения, тыс. 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амортизационные отчисления,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другие источники, всего,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привлечённые средства,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Направление расходования: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Cs/>
                <w:color w:val="000000"/>
              </w:rPr>
            </w:pPr>
            <w:r w:rsidRPr="001C29EB">
              <w:rPr>
                <w:rStyle w:val="af6"/>
                <w:bCs/>
                <w:color w:val="000000"/>
              </w:rPr>
              <w:t>3,5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 xml:space="preserve">налоги и другие обязательные платежи </w:t>
            </w:r>
          </w:p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из прибыли,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0,4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формирование фондов,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0,2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капиталовложения по основным направлениям развития предприятия, всего,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11,6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2,9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в т.ч.: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реконструкция, модернизация,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1,5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новое строительство, тыс. 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</w:tr>
      <w:tr w:rsidR="00C01C64" w:rsidRPr="001C29EB" w:rsidTr="00BC3B57">
        <w:tc>
          <w:tcPr>
            <w:tcW w:w="3119" w:type="dxa"/>
            <w:shd w:val="clear" w:color="auto" w:fill="auto"/>
            <w:vAlign w:val="center"/>
          </w:tcPr>
          <w:p w:rsidR="00C01C64" w:rsidRPr="001C29EB" w:rsidRDefault="00C01C64" w:rsidP="00BC3B57">
            <w:pPr>
              <w:spacing w:line="228" w:lineRule="auto"/>
              <w:jc w:val="left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приобретение основных средств, тыс. руб.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1C64" w:rsidRPr="001C29EB" w:rsidRDefault="00C01C64" w:rsidP="00BC3B57">
            <w:pPr>
              <w:spacing w:line="228" w:lineRule="auto"/>
              <w:jc w:val="center"/>
              <w:rPr>
                <w:rStyle w:val="af6"/>
                <w:b w:val="0"/>
                <w:bCs/>
                <w:color w:val="000000"/>
              </w:rPr>
            </w:pPr>
            <w:r w:rsidRPr="001C29EB">
              <w:rPr>
                <w:rStyle w:val="af6"/>
                <w:b w:val="0"/>
                <w:bCs/>
                <w:color w:val="000000"/>
              </w:rPr>
              <w:t>5,6</w:t>
            </w:r>
          </w:p>
        </w:tc>
      </w:tr>
    </w:tbl>
    <w:p w:rsidR="00C01C64" w:rsidRPr="001C29EB" w:rsidRDefault="00C01C64" w:rsidP="00C01C64">
      <w:pPr>
        <w:spacing w:line="228" w:lineRule="auto"/>
        <w:ind w:firstLine="709"/>
        <w:rPr>
          <w:rStyle w:val="af6"/>
          <w:bCs/>
          <w:color w:val="000000"/>
        </w:rPr>
      </w:pP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</w:rPr>
      </w:pPr>
      <w:r w:rsidRPr="001C29EB">
        <w:rPr>
          <w:rStyle w:val="af6"/>
          <w:b w:val="0"/>
          <w:bCs/>
          <w:color w:val="000000"/>
          <w:vertAlign w:val="superscript"/>
        </w:rPr>
        <w:t xml:space="preserve">7 </w:t>
      </w:r>
      <w:r w:rsidRPr="001C29EB">
        <w:rPr>
          <w:rStyle w:val="af6"/>
          <w:b w:val="0"/>
          <w:bCs/>
          <w:color w:val="000000"/>
        </w:rPr>
        <w:t>Отчёт за предыдущий год.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</w:rPr>
      </w:pPr>
      <w:r w:rsidRPr="001C29EB">
        <w:rPr>
          <w:rStyle w:val="af6"/>
          <w:b w:val="0"/>
          <w:bCs/>
          <w:color w:val="000000"/>
          <w:vertAlign w:val="superscript"/>
        </w:rPr>
        <w:t xml:space="preserve">8 </w:t>
      </w:r>
      <w:r w:rsidRPr="001C29EB">
        <w:rPr>
          <w:rStyle w:val="af6"/>
          <w:b w:val="0"/>
          <w:bCs/>
          <w:color w:val="000000"/>
        </w:rPr>
        <w:t>Оценка (предварительные итоги) текущего года.</w:t>
      </w:r>
    </w:p>
    <w:p w:rsidR="00C01C64" w:rsidRPr="001C29EB" w:rsidRDefault="00C01C64" w:rsidP="00C01C64">
      <w:pPr>
        <w:spacing w:line="228" w:lineRule="auto"/>
        <w:ind w:firstLine="709"/>
        <w:rPr>
          <w:rStyle w:val="af6"/>
          <w:b w:val="0"/>
          <w:bCs/>
          <w:color w:val="000000"/>
        </w:rPr>
      </w:pPr>
      <w:r w:rsidRPr="001C29EB">
        <w:rPr>
          <w:rStyle w:val="af6"/>
          <w:b w:val="0"/>
          <w:bCs/>
          <w:color w:val="000000"/>
          <w:vertAlign w:val="superscript"/>
        </w:rPr>
        <w:t xml:space="preserve">9 </w:t>
      </w:r>
      <w:r w:rsidRPr="001C29EB">
        <w:rPr>
          <w:rStyle w:val="af6"/>
          <w:b w:val="0"/>
          <w:bCs/>
          <w:color w:val="000000"/>
        </w:rPr>
        <w:t>План на предстоящий финансовый год.</w:t>
      </w:r>
    </w:p>
    <w:p w:rsidR="00C01C64" w:rsidRDefault="00C01C64" w:rsidP="00C01C64">
      <w:pPr>
        <w:pStyle w:val="af7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C64" w:rsidRPr="001C29EB" w:rsidRDefault="00C01C64" w:rsidP="00C01C64">
      <w:pPr>
        <w:rPr>
          <w:sz w:val="28"/>
          <w:szCs w:val="28"/>
          <w:lang w:eastAsia="ru-RU"/>
        </w:rPr>
      </w:pPr>
    </w:p>
    <w:p w:rsidR="00C01C64" w:rsidRPr="001C29EB" w:rsidRDefault="00C01C64" w:rsidP="00C01C64">
      <w:pPr>
        <w:rPr>
          <w:sz w:val="28"/>
          <w:szCs w:val="28"/>
          <w:lang w:eastAsia="ru-RU"/>
        </w:rPr>
      </w:pPr>
      <w:r w:rsidRPr="001C29EB">
        <w:rPr>
          <w:sz w:val="28"/>
          <w:szCs w:val="28"/>
          <w:lang w:eastAsia="ru-RU"/>
        </w:rPr>
        <w:t xml:space="preserve">Директор:                                                                                        Л.А. Пермякова </w:t>
      </w:r>
    </w:p>
    <w:p w:rsidR="00C01C64" w:rsidRDefault="00C01C64" w:rsidP="00C01C64">
      <w:pPr>
        <w:rPr>
          <w:sz w:val="28"/>
          <w:szCs w:val="28"/>
          <w:lang w:eastAsia="ru-RU"/>
        </w:rPr>
      </w:pPr>
    </w:p>
    <w:p w:rsidR="00C01C64" w:rsidRPr="001C29EB" w:rsidRDefault="00C01C64" w:rsidP="00C01C64">
      <w:pPr>
        <w:rPr>
          <w:sz w:val="28"/>
          <w:szCs w:val="28"/>
          <w:lang w:eastAsia="ru-RU"/>
        </w:rPr>
      </w:pPr>
      <w:r w:rsidRPr="001C29EB">
        <w:rPr>
          <w:sz w:val="28"/>
          <w:szCs w:val="28"/>
          <w:lang w:eastAsia="ru-RU"/>
        </w:rPr>
        <w:t xml:space="preserve">Главный бухгалтер: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Pr="001C29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1C29EB">
        <w:rPr>
          <w:sz w:val="28"/>
          <w:szCs w:val="28"/>
          <w:lang w:eastAsia="ru-RU"/>
        </w:rPr>
        <w:t xml:space="preserve">Л.П.Титова  </w:t>
      </w:r>
    </w:p>
    <w:p w:rsidR="00C01C64" w:rsidRDefault="00C01C64" w:rsidP="00C01C64">
      <w:pPr>
        <w:rPr>
          <w:lang w:eastAsia="ru-RU"/>
        </w:rPr>
      </w:pPr>
    </w:p>
    <w:p w:rsidR="00C01C64" w:rsidRDefault="00C01C64" w:rsidP="00C01C64">
      <w:pPr>
        <w:pStyle w:val="af7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1C29E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01C64" w:rsidRPr="001C29EB" w:rsidRDefault="00C01C64" w:rsidP="00C01C64">
      <w:pPr>
        <w:pStyle w:val="af7"/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29EB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к плану</w:t>
      </w:r>
      <w:r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29EB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и экономической эффективности деятельности муниципального унитарного предприятия </w:t>
      </w:r>
      <w:r w:rsidRPr="001C29EB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«Аптека № 210»</w:t>
      </w:r>
    </w:p>
    <w:p w:rsidR="00C01C64" w:rsidRPr="001C29EB" w:rsidRDefault="00C01C64" w:rsidP="00C01C64">
      <w:pPr>
        <w:pStyle w:val="af7"/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29EB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на 2020</w:t>
      </w:r>
      <w:r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29EB">
        <w:rPr>
          <w:rStyle w:val="af6"/>
          <w:rFonts w:ascii="Times New Roman" w:hAnsi="Times New Roman" w:cs="Times New Roman"/>
          <w:bCs/>
          <w:color w:val="000000"/>
          <w:sz w:val="28"/>
          <w:szCs w:val="28"/>
        </w:rPr>
        <w:t>год</w:t>
      </w:r>
    </w:p>
    <w:p w:rsidR="00C01C64" w:rsidRPr="001C29EB" w:rsidRDefault="00C01C64" w:rsidP="00C01C64">
      <w:pPr>
        <w:spacing w:line="228" w:lineRule="auto"/>
        <w:jc w:val="center"/>
        <w:rPr>
          <w:color w:val="000000"/>
          <w:sz w:val="28"/>
          <w:szCs w:val="28"/>
        </w:rPr>
      </w:pP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proofErr w:type="gramStart"/>
      <w:r w:rsidRPr="00B67F1D">
        <w:rPr>
          <w:sz w:val="28"/>
          <w:szCs w:val="28"/>
        </w:rPr>
        <w:t>Планируемый товарооборот предприятия МУП «Аптека №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210» в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2020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году объясняется усложнением хозяйственных связей, возрастающими издержками, стабильностью и широтой ассортимента реализуемых товаров, заявками на потребность в товаре, периодическими вспышками заболеваемости, старением населения ЗАТО Звёздный и, следовательно, ростом заболеваний, наличием конкурентных структур с аналогичной продукцией на территории посёлка Звёздный, а также налоговой и ценовой политикой государства.</w:t>
      </w:r>
      <w:proofErr w:type="gramEnd"/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Исходными данными для планирования финансово-хозяйственной деятельности в 2020</w:t>
      </w:r>
      <w:r>
        <w:rPr>
          <w:sz w:val="28"/>
          <w:szCs w:val="28"/>
        </w:rPr>
        <w:t xml:space="preserve"> </w:t>
      </w:r>
      <w:r w:rsidRPr="00B67F1D">
        <w:rPr>
          <w:sz w:val="28"/>
          <w:szCs w:val="28"/>
        </w:rPr>
        <w:t>году послужили: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количественные факторы (фактические показатели за 2019 год и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ожидаемые в 2020 году);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информация о возможных перспективах снабжения на 2020 год (договоры с поставщиками);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 xml:space="preserve">трудовые факторы (количество специалистов, сменность работы, время перерыва на обед, наличие выходных дней </w:t>
      </w:r>
      <w:proofErr w:type="gramStart"/>
      <w:r w:rsidRPr="00B67F1D">
        <w:rPr>
          <w:sz w:val="28"/>
          <w:szCs w:val="28"/>
        </w:rPr>
        <w:t>и т.п</w:t>
      </w:r>
      <w:proofErr w:type="gramEnd"/>
      <w:r w:rsidRPr="00B67F1D">
        <w:rPr>
          <w:sz w:val="28"/>
          <w:szCs w:val="28"/>
        </w:rPr>
        <w:t>.);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финансовые ресурсы (денежные средства ОНЛС).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Факторы, влияющие на показатели: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демографические (определённый рынок сбыта, количество ЛПУ, число врачей, число лиц, имеющих право на льготную помощь, численность населения, его половозрастная и социальная структура);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социально-экономические (денежные доходы и платёжеспособность населения, уровень инфляции, уровень занятости населения, скидки при продаже лекарственных препаратов, срок годности которых в ближайшее время должен истечь);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психологические (предпочтение потребителей, потребительские ожидания относительно цен, доходов, личное общение сотрудников с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потребителями);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специальный налоговый режим (УСНО).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К факторам, негативно влияющим на показатели, относятся: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 xml:space="preserve">низкие темпы роста продаж, что связано с особенностями спроса </w:t>
      </w:r>
      <w:r>
        <w:rPr>
          <w:sz w:val="28"/>
          <w:szCs w:val="28"/>
        </w:rPr>
        <w:t xml:space="preserve">        </w:t>
      </w:r>
      <w:r w:rsidRPr="00B67F1D">
        <w:rPr>
          <w:sz w:val="28"/>
          <w:szCs w:val="28"/>
        </w:rPr>
        <w:t>на лекарственные препараты (выбор более дешёвых);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proofErr w:type="spellStart"/>
      <w:r w:rsidRPr="00B67F1D">
        <w:rPr>
          <w:sz w:val="28"/>
          <w:szCs w:val="28"/>
        </w:rPr>
        <w:t>замедляемость</w:t>
      </w:r>
      <w:proofErr w:type="spellEnd"/>
      <w:r w:rsidRPr="00B67F1D">
        <w:rPr>
          <w:sz w:val="28"/>
          <w:szCs w:val="28"/>
        </w:rPr>
        <w:t xml:space="preserve"> оборачиваемости товарных запасов в виду того, что аптека формирует запас лекарственных препаратов, входящих в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обязательный ассортиментный минимум и в перечень необходимых и</w:t>
      </w:r>
      <w:r>
        <w:rPr>
          <w:sz w:val="28"/>
          <w:szCs w:val="28"/>
        </w:rPr>
        <w:t> </w:t>
      </w:r>
      <w:r w:rsidRPr="00B67F1D">
        <w:rPr>
          <w:sz w:val="28"/>
          <w:szCs w:val="28"/>
        </w:rPr>
        <w:t>жизненно-важных средств, при этом не все лекарственные препараты пользуются высоким спросом;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 xml:space="preserve">социальный статус аптеки, гарантирующий достаточный и доступный по ценам уровень лекарственной помощи (цены на лекарства </w:t>
      </w:r>
      <w:proofErr w:type="gramStart"/>
      <w:r w:rsidRPr="00B67F1D">
        <w:rPr>
          <w:sz w:val="28"/>
          <w:szCs w:val="28"/>
        </w:rPr>
        <w:t xml:space="preserve">регулируются </w:t>
      </w:r>
      <w:r>
        <w:rPr>
          <w:sz w:val="28"/>
          <w:szCs w:val="28"/>
        </w:rPr>
        <w:t xml:space="preserve">  </w:t>
      </w:r>
      <w:r w:rsidRPr="00B67F1D">
        <w:rPr>
          <w:sz w:val="28"/>
          <w:szCs w:val="28"/>
        </w:rPr>
        <w:t>и контролируются</w:t>
      </w:r>
      <w:proofErr w:type="gramEnd"/>
      <w:r w:rsidRPr="00B67F1D">
        <w:rPr>
          <w:sz w:val="28"/>
          <w:szCs w:val="28"/>
        </w:rPr>
        <w:t xml:space="preserve"> государством);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значительное число отчётных документов;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небольшой удельный вес лекарственных препаратов в бюджете потребителя;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>высокий уровень расходов на содержание, эксплуатацию, охрану помещений аптеки, а также расходов, связанных с исполнением вида деятельности, контролируемого государством в соответствии с действующим законодательством.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r w:rsidRPr="00B67F1D">
        <w:rPr>
          <w:sz w:val="28"/>
          <w:szCs w:val="28"/>
        </w:rPr>
        <w:t xml:space="preserve">Постановлением администрации ЗАТО Звёздный от 01.11.2019 № 939 были утверждены мероприятия по подготовке к приватизации МУП «Аптека № 210». </w:t>
      </w:r>
    </w:p>
    <w:p w:rsidR="00C01C64" w:rsidRPr="00B67F1D" w:rsidRDefault="00C01C64" w:rsidP="00C01C64">
      <w:pPr>
        <w:pStyle w:val="aa"/>
        <w:ind w:firstLine="709"/>
        <w:rPr>
          <w:sz w:val="28"/>
          <w:szCs w:val="28"/>
        </w:rPr>
      </w:pPr>
      <w:proofErr w:type="gramStart"/>
      <w:r w:rsidRPr="00B67F1D">
        <w:rPr>
          <w:sz w:val="28"/>
          <w:szCs w:val="28"/>
        </w:rPr>
        <w:t>В настоящее время идёт процесс приватизации МУП «Аптека № 210» путём реорганизации в общество с ограниченной ответственностью «Аптека №</w:t>
      </w:r>
      <w:r>
        <w:rPr>
          <w:sz w:val="28"/>
          <w:szCs w:val="28"/>
        </w:rPr>
        <w:t xml:space="preserve"> </w:t>
      </w:r>
      <w:r w:rsidRPr="00B67F1D">
        <w:rPr>
          <w:sz w:val="28"/>
          <w:szCs w:val="28"/>
        </w:rPr>
        <w:t>210» согласно условиям, утверждённым постановлением администрации ЗАТО Звёздный от 16.03.2020 № 218 (проведена инвентаризация имущества и обязательств предприятия, утверждён перечень подлежащего приватизации имущества, проведена аудиторская проверка полноты и правильности документов по приватизации и пр., подготовлен проект Устава ООО «Аптека №</w:t>
      </w:r>
      <w:r>
        <w:rPr>
          <w:sz w:val="28"/>
          <w:szCs w:val="28"/>
        </w:rPr>
        <w:t xml:space="preserve"> </w:t>
      </w:r>
      <w:r w:rsidRPr="00B67F1D">
        <w:rPr>
          <w:sz w:val="28"/>
          <w:szCs w:val="28"/>
        </w:rPr>
        <w:t>210» и пакет документов по</w:t>
      </w:r>
      <w:proofErr w:type="gramEnd"/>
      <w:r w:rsidRPr="00B67F1D">
        <w:rPr>
          <w:sz w:val="28"/>
          <w:szCs w:val="28"/>
        </w:rPr>
        <w:t xml:space="preserve"> приватизации МУП «Аптека № 210» для государственной регистрации и постановки на налоговый учёт).</w:t>
      </w:r>
    </w:p>
    <w:p w:rsidR="00AA17C5" w:rsidRPr="0007135F" w:rsidRDefault="00AA17C5" w:rsidP="000F4C90">
      <w:pPr>
        <w:rPr>
          <w:sz w:val="28"/>
          <w:szCs w:val="28"/>
        </w:rPr>
      </w:pPr>
    </w:p>
    <w:sectPr w:rsidR="00AA17C5" w:rsidRPr="0007135F" w:rsidSect="003D6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C4"/>
    <w:multiLevelType w:val="multilevel"/>
    <w:tmpl w:val="B292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20459"/>
    <w:multiLevelType w:val="multilevel"/>
    <w:tmpl w:val="0B5E7EB4"/>
    <w:lvl w:ilvl="0"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D43576"/>
    <w:multiLevelType w:val="hybridMultilevel"/>
    <w:tmpl w:val="4B72D3D4"/>
    <w:lvl w:ilvl="0" w:tplc="98EC0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624F1D"/>
    <w:multiLevelType w:val="multilevel"/>
    <w:tmpl w:val="F2BA50EA"/>
    <w:lvl w:ilvl="0"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923EA7"/>
    <w:multiLevelType w:val="multilevel"/>
    <w:tmpl w:val="E38AA9F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C016E"/>
    <w:multiLevelType w:val="hybridMultilevel"/>
    <w:tmpl w:val="9704E96A"/>
    <w:lvl w:ilvl="0" w:tplc="4DCE3DC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33145468"/>
    <w:multiLevelType w:val="hybridMultilevel"/>
    <w:tmpl w:val="F42A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A3C2E"/>
    <w:multiLevelType w:val="hybridMultilevel"/>
    <w:tmpl w:val="CA68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0794F"/>
    <w:multiLevelType w:val="hybridMultilevel"/>
    <w:tmpl w:val="32CC3A2E"/>
    <w:lvl w:ilvl="0" w:tplc="2ED86DA8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54C96FED"/>
    <w:multiLevelType w:val="hybridMultilevel"/>
    <w:tmpl w:val="C61EF84E"/>
    <w:lvl w:ilvl="0" w:tplc="733A18E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5AFD5C7F"/>
    <w:multiLevelType w:val="hybridMultilevel"/>
    <w:tmpl w:val="60065846"/>
    <w:lvl w:ilvl="0" w:tplc="DB6A1FE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7C7D66"/>
    <w:multiLevelType w:val="hybridMultilevel"/>
    <w:tmpl w:val="E88AB40C"/>
    <w:lvl w:ilvl="0" w:tplc="F4E0ED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A2D0558"/>
    <w:multiLevelType w:val="hybridMultilevel"/>
    <w:tmpl w:val="613CD14C"/>
    <w:lvl w:ilvl="0" w:tplc="0BA65D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5C1C2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0C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2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29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E4F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121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EE6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AB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C7C2AD9"/>
    <w:multiLevelType w:val="hybridMultilevel"/>
    <w:tmpl w:val="F2E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95FFE"/>
    <w:multiLevelType w:val="hybridMultilevel"/>
    <w:tmpl w:val="079C6500"/>
    <w:lvl w:ilvl="0" w:tplc="EAE87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03DA"/>
    <w:multiLevelType w:val="multilevel"/>
    <w:tmpl w:val="61161744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7"/>
  </w:num>
  <w:num w:numId="18">
    <w:abstractNumId w:val="14"/>
  </w:num>
  <w:num w:numId="19">
    <w:abstractNumId w:val="11"/>
  </w:num>
  <w:num w:numId="20">
    <w:abstractNumId w:val="6"/>
  </w:num>
  <w:num w:numId="21">
    <w:abstractNumId w:val="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F56C13"/>
    <w:rsid w:val="000277C9"/>
    <w:rsid w:val="0007135F"/>
    <w:rsid w:val="000F4C90"/>
    <w:rsid w:val="001907ED"/>
    <w:rsid w:val="001A171F"/>
    <w:rsid w:val="001A4997"/>
    <w:rsid w:val="001B5387"/>
    <w:rsid w:val="00254219"/>
    <w:rsid w:val="00261F78"/>
    <w:rsid w:val="00266A4F"/>
    <w:rsid w:val="00312DF2"/>
    <w:rsid w:val="00324513"/>
    <w:rsid w:val="00336945"/>
    <w:rsid w:val="0039697E"/>
    <w:rsid w:val="003D6342"/>
    <w:rsid w:val="00402826"/>
    <w:rsid w:val="004352DC"/>
    <w:rsid w:val="00442623"/>
    <w:rsid w:val="00443A93"/>
    <w:rsid w:val="00450787"/>
    <w:rsid w:val="004637DD"/>
    <w:rsid w:val="005472C3"/>
    <w:rsid w:val="005873F1"/>
    <w:rsid w:val="006171CF"/>
    <w:rsid w:val="00635CDC"/>
    <w:rsid w:val="006D4BB1"/>
    <w:rsid w:val="00772A26"/>
    <w:rsid w:val="007C3195"/>
    <w:rsid w:val="007D5A38"/>
    <w:rsid w:val="007E0022"/>
    <w:rsid w:val="007F7024"/>
    <w:rsid w:val="008273A7"/>
    <w:rsid w:val="008A292E"/>
    <w:rsid w:val="008E7CC1"/>
    <w:rsid w:val="00910AE0"/>
    <w:rsid w:val="009A159D"/>
    <w:rsid w:val="009E6110"/>
    <w:rsid w:val="00A178D6"/>
    <w:rsid w:val="00A36C49"/>
    <w:rsid w:val="00AA17C5"/>
    <w:rsid w:val="00AB1BEA"/>
    <w:rsid w:val="00AF52D2"/>
    <w:rsid w:val="00B05A64"/>
    <w:rsid w:val="00B22FD2"/>
    <w:rsid w:val="00BD0F9F"/>
    <w:rsid w:val="00BD13C9"/>
    <w:rsid w:val="00BE0E08"/>
    <w:rsid w:val="00C01C64"/>
    <w:rsid w:val="00C05B47"/>
    <w:rsid w:val="00C17F7F"/>
    <w:rsid w:val="00C5093D"/>
    <w:rsid w:val="00C5470E"/>
    <w:rsid w:val="00C60E19"/>
    <w:rsid w:val="00C77A4B"/>
    <w:rsid w:val="00CD4740"/>
    <w:rsid w:val="00D55B46"/>
    <w:rsid w:val="00D579C9"/>
    <w:rsid w:val="00DA1DD8"/>
    <w:rsid w:val="00DF53AF"/>
    <w:rsid w:val="00E40899"/>
    <w:rsid w:val="00E9341B"/>
    <w:rsid w:val="00F50F24"/>
    <w:rsid w:val="00F53725"/>
    <w:rsid w:val="00F56C13"/>
    <w:rsid w:val="00F702D4"/>
    <w:rsid w:val="00F7109C"/>
    <w:rsid w:val="00F72C9E"/>
    <w:rsid w:val="00F83BE9"/>
    <w:rsid w:val="00FC7EE6"/>
    <w:rsid w:val="00FD1EDF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13"/>
    <w:pPr>
      <w:jc w:val="both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C13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56C1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caps w:val="0"/>
      <w:spacing w:val="0"/>
    </w:rPr>
  </w:style>
  <w:style w:type="paragraph" w:styleId="3">
    <w:name w:val="heading 3"/>
    <w:basedOn w:val="2"/>
    <w:next w:val="a"/>
    <w:link w:val="30"/>
    <w:uiPriority w:val="99"/>
    <w:qFormat/>
    <w:rsid w:val="00F56C1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6C13"/>
    <w:pPr>
      <w:outlineLvl w:val="3"/>
    </w:pPr>
  </w:style>
  <w:style w:type="paragraph" w:styleId="5">
    <w:name w:val="heading 5"/>
    <w:basedOn w:val="a"/>
    <w:next w:val="a"/>
    <w:link w:val="50"/>
    <w:qFormat/>
    <w:rsid w:val="006D4BB1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sz w:val="22"/>
      <w:szCs w:val="20"/>
    </w:rPr>
  </w:style>
  <w:style w:type="paragraph" w:styleId="6">
    <w:name w:val="heading 6"/>
    <w:basedOn w:val="a"/>
    <w:next w:val="a"/>
    <w:link w:val="60"/>
    <w:qFormat/>
    <w:rsid w:val="006D4BB1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D4BB1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D4BB1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D4BB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56C13"/>
    <w:rPr>
      <w:b/>
      <w:caps/>
      <w:spacing w:val="-6"/>
      <w:sz w:val="24"/>
      <w:szCs w:val="24"/>
    </w:rPr>
  </w:style>
  <w:style w:type="character" w:customStyle="1" w:styleId="20">
    <w:name w:val="Заголовок 2 Знак"/>
    <w:link w:val="2"/>
    <w:uiPriority w:val="99"/>
    <w:rsid w:val="00F56C13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F56C13"/>
    <w:rPr>
      <w:rFonts w:ascii="Arial" w:hAnsi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F56C13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sid w:val="006D4BB1"/>
    <w:rPr>
      <w:sz w:val="22"/>
    </w:rPr>
  </w:style>
  <w:style w:type="character" w:customStyle="1" w:styleId="60">
    <w:name w:val="Заголовок 6 Знак"/>
    <w:link w:val="6"/>
    <w:rsid w:val="006D4BB1"/>
    <w:rPr>
      <w:i/>
      <w:sz w:val="22"/>
    </w:rPr>
  </w:style>
  <w:style w:type="character" w:customStyle="1" w:styleId="70">
    <w:name w:val="Заголовок 7 Знак"/>
    <w:link w:val="7"/>
    <w:rsid w:val="006D4BB1"/>
    <w:rPr>
      <w:rFonts w:ascii="Arial" w:hAnsi="Arial"/>
    </w:rPr>
  </w:style>
  <w:style w:type="character" w:customStyle="1" w:styleId="80">
    <w:name w:val="Заголовок 8 Знак"/>
    <w:link w:val="8"/>
    <w:rsid w:val="006D4BB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D4BB1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6D4BB1"/>
    <w:pPr>
      <w:tabs>
        <w:tab w:val="right" w:leader="dot" w:pos="10206"/>
      </w:tabs>
      <w:jc w:val="center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1">
    <w:name w:val="toc 2"/>
    <w:basedOn w:val="a"/>
    <w:next w:val="a"/>
    <w:autoRedefine/>
    <w:uiPriority w:val="39"/>
    <w:qFormat/>
    <w:rsid w:val="006D4BB1"/>
    <w:pPr>
      <w:tabs>
        <w:tab w:val="right" w:leader="dot" w:pos="10206"/>
      </w:tabs>
      <w:spacing w:line="360" w:lineRule="auto"/>
      <w:ind w:left="238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31">
    <w:name w:val="toc 3"/>
    <w:basedOn w:val="a"/>
    <w:next w:val="a"/>
    <w:autoRedefine/>
    <w:uiPriority w:val="39"/>
    <w:qFormat/>
    <w:rsid w:val="006D4BB1"/>
    <w:pPr>
      <w:ind w:left="480"/>
    </w:pPr>
    <w:rPr>
      <w:i/>
      <w:iCs/>
      <w:sz w:val="20"/>
      <w:szCs w:val="20"/>
    </w:rPr>
  </w:style>
  <w:style w:type="paragraph" w:styleId="a3">
    <w:name w:val="caption"/>
    <w:basedOn w:val="a"/>
    <w:qFormat/>
    <w:rsid w:val="006D4BB1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6D4BB1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6D4BB1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6D4BB1"/>
    <w:pPr>
      <w:spacing w:after="60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a7">
    <w:name w:val="Подзаголовок Знак"/>
    <w:link w:val="a6"/>
    <w:rsid w:val="006D4BB1"/>
    <w:rPr>
      <w:rFonts w:ascii="Arial" w:hAnsi="Arial"/>
      <w:sz w:val="24"/>
    </w:rPr>
  </w:style>
  <w:style w:type="character" w:styleId="a8">
    <w:name w:val="Strong"/>
    <w:qFormat/>
    <w:rsid w:val="006D4BB1"/>
    <w:rPr>
      <w:b/>
      <w:bCs/>
    </w:rPr>
  </w:style>
  <w:style w:type="character" w:styleId="a9">
    <w:name w:val="Emphasis"/>
    <w:qFormat/>
    <w:rsid w:val="006D4BB1"/>
    <w:rPr>
      <w:i/>
      <w:iCs/>
    </w:rPr>
  </w:style>
  <w:style w:type="paragraph" w:styleId="aa">
    <w:name w:val="No Spacing"/>
    <w:uiPriority w:val="1"/>
    <w:qFormat/>
    <w:rsid w:val="00F56C13"/>
    <w:pPr>
      <w:jc w:val="both"/>
    </w:pPr>
    <w:rPr>
      <w:rFonts w:eastAsia="Calibri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F56C13"/>
    <w:pPr>
      <w:ind w:left="720"/>
      <w:contextualSpacing/>
      <w:jc w:val="left"/>
    </w:pPr>
    <w:rPr>
      <w:sz w:val="22"/>
      <w:szCs w:val="22"/>
    </w:rPr>
  </w:style>
  <w:style w:type="paragraph" w:styleId="ac">
    <w:name w:val="TOC Heading"/>
    <w:basedOn w:val="1"/>
    <w:next w:val="a"/>
    <w:uiPriority w:val="39"/>
    <w:qFormat/>
    <w:rsid w:val="006D4BB1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ad">
    <w:name w:val="Balloon Text"/>
    <w:basedOn w:val="a"/>
    <w:link w:val="ae"/>
    <w:uiPriority w:val="99"/>
    <w:unhideWhenUsed/>
    <w:rsid w:val="00F56C1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F56C13"/>
    <w:rPr>
      <w:rFonts w:ascii="Tahoma" w:eastAsia="Calibri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F56C1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6C1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F56C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56C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header"/>
    <w:basedOn w:val="a"/>
    <w:link w:val="af2"/>
    <w:uiPriority w:val="99"/>
    <w:rsid w:val="00F56C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F56C13"/>
    <w:rPr>
      <w:sz w:val="24"/>
      <w:szCs w:val="24"/>
    </w:rPr>
  </w:style>
  <w:style w:type="character" w:styleId="af3">
    <w:name w:val="page number"/>
    <w:basedOn w:val="a0"/>
    <w:uiPriority w:val="99"/>
    <w:rsid w:val="00F56C13"/>
  </w:style>
  <w:style w:type="paragraph" w:styleId="af4">
    <w:name w:val="Document Map"/>
    <w:basedOn w:val="a"/>
    <w:link w:val="af5"/>
    <w:semiHidden/>
    <w:rsid w:val="00F56C13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character" w:customStyle="1" w:styleId="af5">
    <w:name w:val="Схема документа Знак"/>
    <w:link w:val="af4"/>
    <w:semiHidden/>
    <w:rsid w:val="00F56C13"/>
    <w:rPr>
      <w:rFonts w:ascii="Tahoma" w:hAnsi="Tahoma" w:cs="Tahoma"/>
      <w:shd w:val="clear" w:color="auto" w:fill="000080"/>
    </w:rPr>
  </w:style>
  <w:style w:type="character" w:customStyle="1" w:styleId="af6">
    <w:name w:val="Цветовое выделение"/>
    <w:uiPriority w:val="99"/>
    <w:rsid w:val="00F56C13"/>
    <w:rPr>
      <w:b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F56C1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F56C13"/>
    <w:rPr>
      <w:rFonts w:cs="Times New Roman"/>
      <w:b/>
      <w:color w:val="008000"/>
    </w:rPr>
  </w:style>
  <w:style w:type="character" w:customStyle="1" w:styleId="afa">
    <w:name w:val="Активная гипертекстовая ссылка"/>
    <w:uiPriority w:val="99"/>
    <w:rsid w:val="00F56C13"/>
    <w:rPr>
      <w:rFonts w:cs="Times New Roman"/>
      <w:b/>
      <w:color w:val="008000"/>
      <w:u w:val="single"/>
    </w:rPr>
  </w:style>
  <w:style w:type="paragraph" w:customStyle="1" w:styleId="afb">
    <w:name w:val="Внимание: Криминал!!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c">
    <w:name w:val="Внимание: недобросовестность!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e">
    <w:name w:val="Заголовок"/>
    <w:basedOn w:val="afd"/>
    <w:next w:val="a"/>
    <w:uiPriority w:val="99"/>
    <w:rsid w:val="00F56C13"/>
    <w:rPr>
      <w:rFonts w:ascii="Arial" w:hAnsi="Arial" w:cs="Times New Roman"/>
      <w:b/>
      <w:bCs/>
      <w:color w:val="C0C0C0"/>
    </w:rPr>
  </w:style>
  <w:style w:type="character" w:customStyle="1" w:styleId="aff">
    <w:name w:val="Заголовок своего сообщения"/>
    <w:uiPriority w:val="99"/>
    <w:rsid w:val="00F56C13"/>
    <w:rPr>
      <w:rFonts w:cs="Times New Roman"/>
      <w:b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F56C13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F56C13"/>
    <w:rPr>
      <w:rFonts w:cs="Times New Roman"/>
      <w:b/>
      <w:color w:val="FF0000"/>
    </w:rPr>
  </w:style>
  <w:style w:type="paragraph" w:customStyle="1" w:styleId="aff2">
    <w:name w:val="Интерактивный заголовок"/>
    <w:basedOn w:val="afe"/>
    <w:next w:val="a"/>
    <w:uiPriority w:val="99"/>
    <w:rsid w:val="00F56C13"/>
  </w:style>
  <w:style w:type="paragraph" w:customStyle="1" w:styleId="aff3">
    <w:name w:val="Интерфейс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sz w:val="22"/>
      <w:szCs w:val="22"/>
      <w:lang w:eastAsia="ru-RU"/>
    </w:rPr>
  </w:style>
  <w:style w:type="paragraph" w:customStyle="1" w:styleId="aff4">
    <w:name w:val="Комментарий"/>
    <w:basedOn w:val="a"/>
    <w:next w:val="a"/>
    <w:uiPriority w:val="99"/>
    <w:rsid w:val="00F56C13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56C13"/>
    <w:pPr>
      <w:ind w:left="0"/>
    </w:pPr>
  </w:style>
  <w:style w:type="paragraph" w:customStyle="1" w:styleId="aff6">
    <w:name w:val="Текст (лев. подпись)"/>
    <w:basedOn w:val="a"/>
    <w:next w:val="a"/>
    <w:uiPriority w:val="99"/>
    <w:rsid w:val="00F56C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F56C13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F56C1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F56C13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F56C13"/>
    <w:pPr>
      <w:ind w:left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c">
    <w:name w:val="Моноширинный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d">
    <w:name w:val="Найденные слова"/>
    <w:uiPriority w:val="99"/>
    <w:rsid w:val="00F56C13"/>
    <w:rPr>
      <w:rFonts w:cs="Times New Roman"/>
      <w:b/>
      <w:color w:val="000080"/>
    </w:rPr>
  </w:style>
  <w:style w:type="character" w:customStyle="1" w:styleId="affe">
    <w:name w:val="Не вступил в силу"/>
    <w:uiPriority w:val="99"/>
    <w:rsid w:val="00F56C13"/>
    <w:rPr>
      <w:rFonts w:cs="Times New Roman"/>
      <w:b/>
      <w:color w:val="008080"/>
    </w:rPr>
  </w:style>
  <w:style w:type="paragraph" w:customStyle="1" w:styleId="afff">
    <w:name w:val="Необходимые документы"/>
    <w:basedOn w:val="a"/>
    <w:next w:val="a"/>
    <w:uiPriority w:val="99"/>
    <w:rsid w:val="00F56C13"/>
    <w:pPr>
      <w:widowControl w:val="0"/>
      <w:autoSpaceDE w:val="0"/>
      <w:autoSpaceDN w:val="0"/>
      <w:adjustRightInd w:val="0"/>
      <w:ind w:left="11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0">
    <w:name w:val="Нормальный (таблица)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1">
    <w:name w:val="Объект"/>
    <w:basedOn w:val="a"/>
    <w:next w:val="a"/>
    <w:uiPriority w:val="99"/>
    <w:rsid w:val="00F56C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2">
    <w:name w:val="Оглавление"/>
    <w:basedOn w:val="af7"/>
    <w:next w:val="a"/>
    <w:uiPriority w:val="99"/>
    <w:rsid w:val="00F56C13"/>
  </w:style>
  <w:style w:type="character" w:customStyle="1" w:styleId="afff3">
    <w:name w:val="Опечатки"/>
    <w:uiPriority w:val="99"/>
    <w:rsid w:val="00F56C13"/>
    <w:rPr>
      <w:color w:val="FF0000"/>
    </w:rPr>
  </w:style>
  <w:style w:type="paragraph" w:customStyle="1" w:styleId="afff4">
    <w:name w:val="Переменная часть"/>
    <w:basedOn w:val="afd"/>
    <w:next w:val="a"/>
    <w:uiPriority w:val="99"/>
    <w:rsid w:val="00F56C13"/>
    <w:rPr>
      <w:rFonts w:ascii="Arial" w:hAnsi="Arial" w:cs="Times New Roman"/>
      <w:sz w:val="20"/>
      <w:szCs w:val="20"/>
    </w:rPr>
  </w:style>
  <w:style w:type="paragraph" w:customStyle="1" w:styleId="afff5">
    <w:name w:val="Постоянная часть"/>
    <w:basedOn w:val="afd"/>
    <w:next w:val="a"/>
    <w:uiPriority w:val="99"/>
    <w:rsid w:val="00F56C13"/>
    <w:rPr>
      <w:rFonts w:ascii="Arial" w:hAnsi="Arial" w:cs="Times New Roman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56C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7">
    <w:name w:val="Пример."/>
    <w:basedOn w:val="a"/>
    <w:next w:val="a"/>
    <w:uiPriority w:val="99"/>
    <w:rsid w:val="00F56C13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8">
    <w:name w:val="Примечание."/>
    <w:basedOn w:val="aff4"/>
    <w:next w:val="a"/>
    <w:uiPriority w:val="99"/>
    <w:rsid w:val="00F56C13"/>
    <w:pPr>
      <w:ind w:left="0"/>
    </w:pPr>
    <w:rPr>
      <w:i w:val="0"/>
      <w:iCs w:val="0"/>
      <w:color w:val="auto"/>
    </w:rPr>
  </w:style>
  <w:style w:type="character" w:customStyle="1" w:styleId="afff9">
    <w:name w:val="Продолжение ссылки"/>
    <w:uiPriority w:val="99"/>
    <w:rsid w:val="00F56C13"/>
  </w:style>
  <w:style w:type="paragraph" w:customStyle="1" w:styleId="afffa">
    <w:name w:val="Словарная статья"/>
    <w:basedOn w:val="a"/>
    <w:next w:val="a"/>
    <w:uiPriority w:val="99"/>
    <w:rsid w:val="00F56C13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b">
    <w:name w:val="Сравнение редакций"/>
    <w:uiPriority w:val="99"/>
    <w:rsid w:val="00F56C13"/>
    <w:rPr>
      <w:rFonts w:cs="Times New Roman"/>
      <w:b/>
      <w:color w:val="000080"/>
    </w:rPr>
  </w:style>
  <w:style w:type="character" w:customStyle="1" w:styleId="afffc">
    <w:name w:val="Сравнение редакций. Добавленный фрагмент"/>
    <w:uiPriority w:val="99"/>
    <w:rsid w:val="00F56C13"/>
    <w:rPr>
      <w:color w:val="0000FF"/>
    </w:rPr>
  </w:style>
  <w:style w:type="character" w:customStyle="1" w:styleId="afffd">
    <w:name w:val="Сравнение редакций. Удаленный фрагмент"/>
    <w:uiPriority w:val="99"/>
    <w:rsid w:val="00F56C13"/>
    <w:rPr>
      <w:strike/>
      <w:color w:val="808000"/>
    </w:rPr>
  </w:style>
  <w:style w:type="paragraph" w:customStyle="1" w:styleId="afffe">
    <w:name w:val="Текст (справка)"/>
    <w:basedOn w:val="a"/>
    <w:next w:val="a"/>
    <w:uiPriority w:val="99"/>
    <w:rsid w:val="00F56C13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">
    <w:name w:val="Текст в таблице"/>
    <w:basedOn w:val="afff0"/>
    <w:next w:val="a"/>
    <w:uiPriority w:val="99"/>
    <w:rsid w:val="00F56C13"/>
    <w:pPr>
      <w:ind w:firstLine="500"/>
    </w:pPr>
  </w:style>
  <w:style w:type="paragraph" w:customStyle="1" w:styleId="affff0">
    <w:name w:val="Технический комментарий"/>
    <w:basedOn w:val="a"/>
    <w:next w:val="a"/>
    <w:uiPriority w:val="99"/>
    <w:rsid w:val="00F56C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1">
    <w:name w:val="Утратил силу"/>
    <w:uiPriority w:val="99"/>
    <w:rsid w:val="00F56C13"/>
    <w:rPr>
      <w:rFonts w:cs="Times New Roman"/>
      <w:b/>
      <w:strike/>
      <w:color w:val="808000"/>
    </w:rPr>
  </w:style>
  <w:style w:type="paragraph" w:customStyle="1" w:styleId="affff2">
    <w:name w:val="Центрированный (таблица)"/>
    <w:basedOn w:val="afff0"/>
    <w:next w:val="a"/>
    <w:uiPriority w:val="99"/>
    <w:rsid w:val="00F56C13"/>
    <w:pPr>
      <w:jc w:val="center"/>
    </w:pPr>
  </w:style>
  <w:style w:type="paragraph" w:styleId="affff3">
    <w:name w:val="footer"/>
    <w:basedOn w:val="a"/>
    <w:link w:val="affff4"/>
    <w:uiPriority w:val="99"/>
    <w:rsid w:val="00F56C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</w:rPr>
  </w:style>
  <w:style w:type="character" w:customStyle="1" w:styleId="affff4">
    <w:name w:val="Нижний колонтитул Знак"/>
    <w:link w:val="affff3"/>
    <w:uiPriority w:val="99"/>
    <w:rsid w:val="00F56C13"/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56C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F56C1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F56C1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5">
    <w:name w:val="Hyperlink"/>
    <w:uiPriority w:val="99"/>
    <w:unhideWhenUsed/>
    <w:rsid w:val="00F56C13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E40899"/>
    <w:rPr>
      <w:rFonts w:ascii="Times New Roman" w:hAnsi="Times New Roman" w:cs="Times New Roman"/>
      <w:sz w:val="24"/>
      <w:szCs w:val="24"/>
    </w:rPr>
  </w:style>
  <w:style w:type="character" w:styleId="affff6">
    <w:name w:val="FollowedHyperlink"/>
    <w:basedOn w:val="a0"/>
    <w:uiPriority w:val="99"/>
    <w:semiHidden/>
    <w:unhideWhenUsed/>
    <w:rsid w:val="000F4C90"/>
    <w:rPr>
      <w:color w:val="800080"/>
      <w:u w:val="single"/>
    </w:rPr>
  </w:style>
  <w:style w:type="paragraph" w:customStyle="1" w:styleId="font5">
    <w:name w:val="font5"/>
    <w:basedOn w:val="a"/>
    <w:rsid w:val="000F4C90"/>
    <w:pPr>
      <w:spacing w:before="100" w:beforeAutospacing="1" w:after="100" w:afterAutospacing="1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F4C90"/>
    <w:pPr>
      <w:spacing w:before="100" w:beforeAutospacing="1" w:after="100" w:afterAutospacing="1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F4C90"/>
    <w:pPr>
      <w:spacing w:before="100" w:beforeAutospacing="1" w:after="100" w:afterAutospacing="1"/>
      <w:jc w:val="left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F4C90"/>
    <w:pPr>
      <w:spacing w:before="100" w:beforeAutospacing="1" w:after="100" w:afterAutospacing="1"/>
      <w:jc w:val="left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F4C90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0F4C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4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4C9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4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4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F4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4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F4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4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4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4C90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4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F4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4C90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F4C9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F4C9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F4C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F4C90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0F4C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F4C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F4C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F4C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F4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4C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F4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C9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F4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4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C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F4C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0F4C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F4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0F4C90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0F4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0F4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0F4C9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F4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0F4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0F4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0F4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0F4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0F4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0F4C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0F4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0F4C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F4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F4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F4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F4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F4C9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0F4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0F4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0F4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0F4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0F4C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0F4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F4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F4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0F4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0F4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F4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F4C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character" w:customStyle="1" w:styleId="Bodytext2">
    <w:name w:val="Body text (2)_"/>
    <w:basedOn w:val="a0"/>
    <w:rsid w:val="000F4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F4C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PalatinoLinotype55ptNotBold">
    <w:name w:val="Body text (2) + Palatino Linotype;5.5 pt;Not Bold"/>
    <w:basedOn w:val="Bodytext2"/>
    <w:rsid w:val="000F4C90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211ptNotBold">
    <w:name w:val="Body text (2) + 11 pt;Not Bold"/>
    <w:basedOn w:val="Bodytext2"/>
    <w:rsid w:val="000F4C9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0F4C90"/>
    <w:rPr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0F4C90"/>
    <w:pPr>
      <w:widowControl w:val="0"/>
      <w:shd w:val="clear" w:color="auto" w:fill="FFFFFF"/>
      <w:spacing w:line="230" w:lineRule="exact"/>
    </w:pPr>
    <w:rPr>
      <w:rFonts w:eastAsia="Times New Roman"/>
      <w:sz w:val="19"/>
      <w:szCs w:val="19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01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346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2346.1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pteka210z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2018-02-08T10:53:00Z</cp:lastPrinted>
  <dcterms:created xsi:type="dcterms:W3CDTF">2020-07-24T08:47:00Z</dcterms:created>
  <dcterms:modified xsi:type="dcterms:W3CDTF">2020-07-24T08:47:00Z</dcterms:modified>
</cp:coreProperties>
</file>