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4" w:rsidRPr="003C46BE" w:rsidRDefault="00C92762" w:rsidP="007D37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65D2">
        <w:rPr>
          <w:sz w:val="28"/>
          <w:szCs w:val="28"/>
        </w:rPr>
        <w:t>10</w:t>
      </w:r>
    </w:p>
    <w:p w:rsidR="007D37A4" w:rsidRPr="003C46BE" w:rsidRDefault="007D37A4" w:rsidP="007D37A4">
      <w:pPr>
        <w:jc w:val="right"/>
        <w:rPr>
          <w:sz w:val="28"/>
          <w:szCs w:val="28"/>
        </w:rPr>
      </w:pPr>
      <w:r w:rsidRPr="003C46BE">
        <w:rPr>
          <w:sz w:val="28"/>
          <w:szCs w:val="28"/>
        </w:rPr>
        <w:t>к решению Думы ЗАТО Звёздный</w:t>
      </w:r>
    </w:p>
    <w:p w:rsidR="007D37A4" w:rsidRDefault="00C92762" w:rsidP="007D37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5D2">
        <w:rPr>
          <w:sz w:val="28"/>
          <w:szCs w:val="28"/>
        </w:rPr>
        <w:t>00.00.</w:t>
      </w:r>
      <w:r w:rsidR="00FC150F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8465D2">
        <w:rPr>
          <w:sz w:val="28"/>
          <w:szCs w:val="28"/>
        </w:rPr>
        <w:t>00</w:t>
      </w:r>
    </w:p>
    <w:p w:rsidR="007D37A4" w:rsidRDefault="007D37A4" w:rsidP="007D37A4">
      <w:pPr>
        <w:jc w:val="right"/>
        <w:rPr>
          <w:sz w:val="28"/>
          <w:szCs w:val="28"/>
        </w:rPr>
      </w:pP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Перечень кодов доходов, закреплённых 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за главным администратором (администратором) доходов </w:t>
      </w:r>
    </w:p>
    <w:p w:rsidR="007D37A4" w:rsidRPr="003C46BE" w:rsidRDefault="007D37A4" w:rsidP="007D37A4">
      <w:pPr>
        <w:tabs>
          <w:tab w:val="left" w:pos="-426"/>
          <w:tab w:val="center" w:pos="4680"/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>бюджета ЗАТО Звёздный – администрацией ЗАТО Звёздный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left="-540" w:right="-6"/>
        <w:jc w:val="center"/>
        <w:rPr>
          <w:b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261"/>
        <w:gridCol w:w="4819"/>
      </w:tblGrid>
      <w:tr w:rsidR="007D37A4" w:rsidRPr="003C46BE" w:rsidTr="00026056">
        <w:trPr>
          <w:cantSplit/>
          <w:trHeight w:val="1689"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 xml:space="preserve">Код главного </w:t>
            </w:r>
            <w:proofErr w:type="spellStart"/>
            <w:proofErr w:type="gram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3C46BE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r w:rsidRPr="003C46BE">
              <w:rPr>
                <w:b/>
                <w:sz w:val="26"/>
                <w:szCs w:val="26"/>
              </w:rPr>
              <w:t>) доходов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Код классификации доходов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Наименование доходного источника</w:t>
            </w:r>
          </w:p>
        </w:tc>
      </w:tr>
      <w:tr w:rsidR="007D37A4" w:rsidRPr="003C46BE" w:rsidTr="00026056">
        <w:trPr>
          <w:cantSplit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3</w:t>
            </w:r>
          </w:p>
        </w:tc>
      </w:tr>
      <w:tr w:rsidR="007D37A4" w:rsidRPr="003C46BE" w:rsidTr="00026056">
        <w:tc>
          <w:tcPr>
            <w:tcW w:w="9781" w:type="dxa"/>
            <w:gridSpan w:val="3"/>
            <w:vAlign w:val="center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Администрация ЗАТО Звёздный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Государственная пошлина за выдачу органом местного самоуправления </w:t>
            </w:r>
            <w:r w:rsidRPr="003C46BE">
              <w:rPr>
                <w:sz w:val="26"/>
                <w:szCs w:val="26"/>
              </w:rPr>
              <w:lastRenderedPageBreak/>
              <w:t>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proofErr w:type="gramStart"/>
            <w:r w:rsidRPr="003C46BE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1 11 05074 04 0000 120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1 11 05092 04 0000 120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1 11 07014 04 0000 120 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D37A4" w:rsidRPr="003C46BE" w:rsidTr="00026056">
        <w:trPr>
          <w:trHeight w:val="673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1 11 08040 04 0000 120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Средства, получаемые от передачи   имущества, находящегося в собственности городских округов (за   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залог, в доверительное управление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1 11 09044 04 0000 120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1 13 01074 04 0000 130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Доходы от оказания информационных услуг органами местного самоуправления городских округов, казёнными учреждениями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1 13 01530 04 0000 130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1 13 02064 04 0000 130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1 14 01040 04 0000 410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1 14 02048 04 0000 410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977 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1 14 04040 04 0000 420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1 14 06024 04 0000 430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1 14 06044 04 0000 430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1 14 06312 04 0000 430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 1 15 02040 04 0000 140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1 16 18040 04 0000 140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1 16 21040 04 0000 140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1 16 23041 04 0000 140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46BE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3C46BE">
              <w:rPr>
                <w:sz w:val="26"/>
                <w:szCs w:val="26"/>
              </w:rPr>
              <w:t xml:space="preserve"> выступают получатели средств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1 16 23042 04 0000 140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46BE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3C46BE">
              <w:rPr>
                <w:sz w:val="26"/>
                <w:szCs w:val="26"/>
              </w:rPr>
              <w:t xml:space="preserve"> выступают получатели средств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1 16 32000 04 0000 140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1 16 33040 04 0000 140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1 16 35020 04 0000 140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Суммы по искам о возмещении вреда, причинённого окружающей среде, подлежащие зачислению в бюджеты городских округов 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1 16 37030 04 0000 140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1 16 46000 04 0000 140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1 16 90040 04 0000 140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1 17 01040 04 0000 180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1 17 05040 04 0000 180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1 18 01410</w:t>
            </w:r>
            <w:r w:rsidR="007D37A4"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142</w:t>
            </w:r>
            <w:r w:rsidRPr="003C46BE">
              <w:rPr>
                <w:sz w:val="26"/>
                <w:szCs w:val="26"/>
              </w:rPr>
              <w:t>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24</w:t>
            </w:r>
            <w:r w:rsidRPr="003C46BE">
              <w:rPr>
                <w:sz w:val="26"/>
                <w:szCs w:val="26"/>
              </w:rPr>
              <w:t>00 04 0000 1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2 01 04099 04 0000 15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2 02 15010 04 0000 15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2 02 20041 04 0000 15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2 02 20079 04 0000 15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2 02 20216 04 0000 15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DD0EA2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 w:rsidRPr="003C46BE">
                <w:rPr>
                  <w:sz w:val="26"/>
                  <w:szCs w:val="26"/>
                </w:rPr>
                <w:t>программы</w:t>
              </w:r>
            </w:hyperlink>
            <w:r w:rsidRPr="003C46BE">
              <w:rPr>
                <w:sz w:val="26"/>
                <w:szCs w:val="26"/>
              </w:rPr>
              <w:t xml:space="preserve"> Российской Федерации «Доступная среда» 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2 02 25467 04 0000 15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</w:tr>
      <w:tr w:rsidR="00A30964" w:rsidRPr="003C46BE" w:rsidTr="00026056">
        <w:trPr>
          <w:trHeight w:val="70"/>
        </w:trPr>
        <w:tc>
          <w:tcPr>
            <w:tcW w:w="1701" w:type="dxa"/>
            <w:vAlign w:val="bottom"/>
          </w:tcPr>
          <w:p w:rsidR="00A30964" w:rsidRPr="003C46BE" w:rsidRDefault="00A3096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A30964" w:rsidRPr="003C46BE" w:rsidRDefault="00A3096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2 02 25497 04 0000 15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A30964" w:rsidRPr="003C46BE" w:rsidRDefault="00A30964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2 02 25519 04 0000 15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2 02 25555 04 0000 15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DD0EA2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="00DD0EA2">
              <w:rPr>
                <w:sz w:val="26"/>
                <w:szCs w:val="26"/>
              </w:rPr>
              <w:t xml:space="preserve">реализацию </w:t>
            </w:r>
            <w:r w:rsidRPr="003C46BE">
              <w:rPr>
                <w:sz w:val="26"/>
                <w:szCs w:val="26"/>
              </w:rPr>
              <w:t>программ формирования современной городской среды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2 02 27112 04 0000 150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026056">
              <w:rPr>
                <w:sz w:val="26"/>
                <w:szCs w:val="26"/>
              </w:rPr>
              <w:t>софинансирование</w:t>
            </w:r>
            <w:proofErr w:type="spellEnd"/>
            <w:r w:rsidRPr="00026056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 w:rsidRPr="003C46BE">
              <w:rPr>
                <w:sz w:val="26"/>
                <w:szCs w:val="26"/>
              </w:rPr>
              <w:t xml:space="preserve"> 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2 02 30024 04 0000 15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представителей),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2 02 35118 04 0000 15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2 02 35469 04</w:t>
            </w:r>
            <w:r w:rsidRPr="003C46BE">
              <w:rPr>
                <w:sz w:val="26"/>
                <w:szCs w:val="26"/>
              </w:rPr>
              <w:t xml:space="preserve">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2 02 35520 04 0000 15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2 02 35930 04 0000 15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Единая субвенция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2 02 45160 04 0000 15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2 02 90023 04 0000 15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2 03 04099 04 0000 1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2 04 04099 04 0000 1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3C46BE" w:rsidRDefault="0002605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2 07 04040 04 0000 15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2 07 04050 04 0000 1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2 18 04010 04 0000 15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подпрограммы «Обеспечение жильём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2 19 25519 04 0000 15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2 19 25555 04 0000 15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67487A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2 19 25566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A" w:rsidRPr="003C46BE" w:rsidRDefault="0067487A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2 19 35118 04 0000 15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2 19 35120 04 0000 15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2 19 45160 04 0000 15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2 19 60010 04 0000 15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D37A4" w:rsidRPr="005E2CBA" w:rsidRDefault="007D37A4" w:rsidP="007D37A4">
      <w:pPr>
        <w:jc w:val="both"/>
        <w:rPr>
          <w:sz w:val="28"/>
          <w:szCs w:val="28"/>
        </w:rPr>
      </w:pPr>
    </w:p>
    <w:p w:rsidR="00BE15C4" w:rsidRDefault="00BE15C4"/>
    <w:sectPr w:rsidR="00BE15C4" w:rsidSect="00DE2DF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A9" w:rsidRDefault="00EC34A9" w:rsidP="00C5618E">
      <w:r>
        <w:separator/>
      </w:r>
    </w:p>
  </w:endnote>
  <w:endnote w:type="continuationSeparator" w:id="1">
    <w:p w:rsidR="00EC34A9" w:rsidRDefault="00EC34A9" w:rsidP="00C5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A9" w:rsidRDefault="00EC34A9" w:rsidP="00C5618E">
      <w:r>
        <w:separator/>
      </w:r>
    </w:p>
  </w:footnote>
  <w:footnote w:type="continuationSeparator" w:id="1">
    <w:p w:rsidR="00EC34A9" w:rsidRDefault="00EC34A9" w:rsidP="00C5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45B96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45B96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50F">
      <w:rPr>
        <w:rStyle w:val="a6"/>
        <w:noProof/>
      </w:rPr>
      <w:t>11</w: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37A4"/>
    <w:rsid w:val="00025A80"/>
    <w:rsid w:val="00026056"/>
    <w:rsid w:val="001D3D96"/>
    <w:rsid w:val="0021411E"/>
    <w:rsid w:val="004363EE"/>
    <w:rsid w:val="00474A53"/>
    <w:rsid w:val="00495083"/>
    <w:rsid w:val="00571C04"/>
    <w:rsid w:val="005E4A41"/>
    <w:rsid w:val="005F4861"/>
    <w:rsid w:val="00647143"/>
    <w:rsid w:val="0067487A"/>
    <w:rsid w:val="006D53E4"/>
    <w:rsid w:val="0073451B"/>
    <w:rsid w:val="007D37A4"/>
    <w:rsid w:val="007F2EA3"/>
    <w:rsid w:val="0080651B"/>
    <w:rsid w:val="008465D2"/>
    <w:rsid w:val="00975A06"/>
    <w:rsid w:val="00A079AF"/>
    <w:rsid w:val="00A30964"/>
    <w:rsid w:val="00A45B96"/>
    <w:rsid w:val="00BE15C4"/>
    <w:rsid w:val="00C14F12"/>
    <w:rsid w:val="00C5618E"/>
    <w:rsid w:val="00C92762"/>
    <w:rsid w:val="00CA283E"/>
    <w:rsid w:val="00D82F89"/>
    <w:rsid w:val="00DD0EA2"/>
    <w:rsid w:val="00DE2DF4"/>
    <w:rsid w:val="00E20DE8"/>
    <w:rsid w:val="00EC34A9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E20D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E20DE8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E20DE8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0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0D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0DE8"/>
    <w:pPr>
      <w:spacing w:after="0" w:line="240" w:lineRule="auto"/>
    </w:pPr>
  </w:style>
  <w:style w:type="paragraph" w:styleId="a4">
    <w:name w:val="header"/>
    <w:basedOn w:val="a"/>
    <w:link w:val="a5"/>
    <w:rsid w:val="007D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37A4"/>
  </w:style>
  <w:style w:type="paragraph" w:styleId="a7">
    <w:name w:val="Balloon Text"/>
    <w:basedOn w:val="a"/>
    <w:link w:val="a8"/>
    <w:uiPriority w:val="99"/>
    <w:semiHidden/>
    <w:unhideWhenUsed/>
    <w:rsid w:val="00214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A34FABF0413F76ACCFBEF57D86D137BD4377DE8C1C47052A0B3E6A429EBEL7F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62</cp:lastModifiedBy>
  <cp:revision>4</cp:revision>
  <cp:lastPrinted>2018-12-26T05:33:00Z</cp:lastPrinted>
  <dcterms:created xsi:type="dcterms:W3CDTF">2019-11-17T10:10:00Z</dcterms:created>
  <dcterms:modified xsi:type="dcterms:W3CDTF">2019-11-21T10:53:00Z</dcterms:modified>
</cp:coreProperties>
</file>