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76" w:rsidRDefault="00386976" w:rsidP="00386976">
      <w:pPr>
        <w:spacing w:after="0" w:line="240" w:lineRule="auto"/>
        <w:jc w:val="center"/>
        <w:rPr>
          <w:noProof/>
          <w:sz w:val="26"/>
          <w:szCs w:val="26"/>
        </w:rPr>
      </w:pPr>
      <w:r>
        <w:rPr>
          <w:noProof/>
          <w:sz w:val="26"/>
          <w:szCs w:val="26"/>
        </w:rPr>
        <w:drawing>
          <wp:inline distT="0" distB="0" distL="0" distR="0">
            <wp:extent cx="434975" cy="550545"/>
            <wp:effectExtent l="19050" t="0" r="3175"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6" cstate="print"/>
                    <a:srcRect/>
                    <a:stretch>
                      <a:fillRect/>
                    </a:stretch>
                  </pic:blipFill>
                  <pic:spPr bwMode="auto">
                    <a:xfrm>
                      <a:off x="0" y="0"/>
                      <a:ext cx="434975" cy="550545"/>
                    </a:xfrm>
                    <a:prstGeom prst="rect">
                      <a:avLst/>
                    </a:prstGeom>
                    <a:noFill/>
                    <a:ln w="9525">
                      <a:noFill/>
                      <a:miter lim="800000"/>
                      <a:headEnd/>
                      <a:tailEnd/>
                    </a:ln>
                  </pic:spPr>
                </pic:pic>
              </a:graphicData>
            </a:graphic>
          </wp:inline>
        </w:drawing>
      </w:r>
    </w:p>
    <w:p w:rsidR="00386976" w:rsidRPr="00386976" w:rsidRDefault="00386976" w:rsidP="00386976">
      <w:pPr>
        <w:spacing w:after="0" w:line="240" w:lineRule="auto"/>
        <w:jc w:val="center"/>
        <w:rPr>
          <w:rFonts w:ascii="Times New Roman" w:hAnsi="Times New Roman" w:cs="Times New Roman"/>
          <w:sz w:val="28"/>
          <w:szCs w:val="28"/>
        </w:rPr>
      </w:pPr>
    </w:p>
    <w:p w:rsidR="00386976" w:rsidRPr="00386976" w:rsidRDefault="00386976" w:rsidP="00386976">
      <w:pPr>
        <w:pStyle w:val="1"/>
        <w:rPr>
          <w:rFonts w:ascii="Times New Roman" w:hAnsi="Times New Roman"/>
          <w:sz w:val="28"/>
          <w:szCs w:val="28"/>
        </w:rPr>
      </w:pPr>
      <w:r w:rsidRPr="00386976">
        <w:rPr>
          <w:rFonts w:ascii="Times New Roman" w:hAnsi="Times New Roman"/>
          <w:sz w:val="28"/>
          <w:szCs w:val="28"/>
        </w:rPr>
        <w:t>АДМИНИСТРАЦИЯ ЗАТО ЗВЁЗДНЫЙ</w:t>
      </w:r>
    </w:p>
    <w:p w:rsidR="00386976" w:rsidRPr="00386976" w:rsidRDefault="00386976" w:rsidP="00386976">
      <w:pPr>
        <w:spacing w:after="0" w:line="240" w:lineRule="auto"/>
        <w:jc w:val="center"/>
        <w:rPr>
          <w:rFonts w:ascii="Times New Roman" w:hAnsi="Times New Roman" w:cs="Times New Roman"/>
          <w:b/>
          <w:sz w:val="28"/>
          <w:szCs w:val="28"/>
        </w:rPr>
      </w:pPr>
    </w:p>
    <w:p w:rsidR="00386976" w:rsidRPr="00386976" w:rsidRDefault="00386976" w:rsidP="00386976">
      <w:pPr>
        <w:spacing w:after="0" w:line="240" w:lineRule="auto"/>
        <w:jc w:val="center"/>
        <w:rPr>
          <w:rFonts w:ascii="Times New Roman" w:hAnsi="Times New Roman" w:cs="Times New Roman"/>
          <w:b/>
          <w:caps/>
          <w:sz w:val="28"/>
          <w:szCs w:val="28"/>
        </w:rPr>
      </w:pPr>
      <w:r w:rsidRPr="00386976">
        <w:rPr>
          <w:rFonts w:ascii="Times New Roman" w:hAnsi="Times New Roman" w:cs="Times New Roman"/>
          <w:b/>
          <w:caps/>
          <w:sz w:val="28"/>
          <w:szCs w:val="28"/>
        </w:rPr>
        <w:t>постановление</w:t>
      </w:r>
    </w:p>
    <w:p w:rsidR="00386976" w:rsidRPr="00386976" w:rsidRDefault="00386976" w:rsidP="00386976">
      <w:pPr>
        <w:spacing w:after="0" w:line="240" w:lineRule="auto"/>
        <w:jc w:val="center"/>
        <w:rPr>
          <w:rFonts w:ascii="Times New Roman" w:hAnsi="Times New Roman" w:cs="Times New Roman"/>
          <w:b/>
          <w:caps/>
          <w:sz w:val="28"/>
          <w:szCs w:val="28"/>
        </w:rPr>
      </w:pPr>
    </w:p>
    <w:p w:rsidR="00386976" w:rsidRPr="00386976" w:rsidRDefault="00386976" w:rsidP="0038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94460">
        <w:rPr>
          <w:rFonts w:ascii="Times New Roman" w:hAnsi="Times New Roman" w:cs="Times New Roman"/>
          <w:sz w:val="28"/>
          <w:szCs w:val="28"/>
        </w:rPr>
        <w:t>5</w:t>
      </w:r>
      <w:r w:rsidRPr="00386976">
        <w:rPr>
          <w:rFonts w:ascii="Times New Roman" w:hAnsi="Times New Roman" w:cs="Times New Roman"/>
          <w:sz w:val="28"/>
          <w:szCs w:val="28"/>
        </w:rPr>
        <w:t xml:space="preserve">.10.2017 </w:t>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sidRPr="00386976">
        <w:rPr>
          <w:rFonts w:ascii="Times New Roman" w:hAnsi="Times New Roman" w:cs="Times New Roman"/>
          <w:sz w:val="28"/>
          <w:szCs w:val="28"/>
        </w:rPr>
        <w:tab/>
      </w:r>
      <w:r>
        <w:rPr>
          <w:rFonts w:ascii="Times New Roman" w:hAnsi="Times New Roman" w:cs="Times New Roman"/>
          <w:sz w:val="28"/>
          <w:szCs w:val="28"/>
        </w:rPr>
        <w:t xml:space="preserve">         </w:t>
      </w:r>
      <w:r w:rsidRPr="00386976">
        <w:rPr>
          <w:rFonts w:ascii="Times New Roman" w:hAnsi="Times New Roman" w:cs="Times New Roman"/>
          <w:sz w:val="28"/>
          <w:szCs w:val="28"/>
        </w:rPr>
        <w:t xml:space="preserve">№ </w:t>
      </w:r>
      <w:r>
        <w:rPr>
          <w:rFonts w:ascii="Times New Roman" w:hAnsi="Times New Roman" w:cs="Times New Roman"/>
          <w:sz w:val="28"/>
          <w:szCs w:val="28"/>
        </w:rPr>
        <w:t>13</w:t>
      </w:r>
      <w:r w:rsidR="00494460">
        <w:rPr>
          <w:rFonts w:ascii="Times New Roman" w:hAnsi="Times New Roman" w:cs="Times New Roman"/>
          <w:sz w:val="28"/>
          <w:szCs w:val="28"/>
        </w:rPr>
        <w:t>30</w:t>
      </w:r>
    </w:p>
    <w:p w:rsidR="00386976" w:rsidRPr="00386976" w:rsidRDefault="00386976" w:rsidP="00386976">
      <w:pPr>
        <w:spacing w:after="0" w:line="240" w:lineRule="auto"/>
        <w:rPr>
          <w:rFonts w:ascii="Times New Roman" w:hAnsi="Times New Roman" w:cs="Times New Roman"/>
          <w:noProof/>
          <w:sz w:val="28"/>
          <w:szCs w:val="28"/>
        </w:rPr>
      </w:pPr>
    </w:p>
    <w:p w:rsidR="00386976" w:rsidRPr="00386976" w:rsidRDefault="00386976" w:rsidP="00386976">
      <w:pPr>
        <w:pStyle w:val="11"/>
        <w:ind w:right="3825"/>
        <w:jc w:val="both"/>
        <w:rPr>
          <w:rFonts w:ascii="Times New Roman" w:hAnsi="Times New Roman"/>
          <w:b/>
          <w:sz w:val="28"/>
          <w:szCs w:val="28"/>
        </w:rPr>
      </w:pPr>
      <w:r w:rsidRPr="00386976">
        <w:rPr>
          <w:rFonts w:ascii="Times New Roman" w:hAnsi="Times New Roman"/>
          <w:b/>
          <w:sz w:val="28"/>
          <w:szCs w:val="28"/>
        </w:rPr>
        <w:t>Об утверждении Перечня муниципального имущества ЗАТО Звёздный,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386976" w:rsidRPr="00386976" w:rsidRDefault="00386976" w:rsidP="00386976">
      <w:pPr>
        <w:spacing w:after="0" w:line="240" w:lineRule="auto"/>
        <w:jc w:val="both"/>
        <w:rPr>
          <w:rFonts w:ascii="Times New Roman" w:hAnsi="Times New Roman" w:cs="Times New Roman"/>
          <w:b/>
          <w:sz w:val="28"/>
          <w:szCs w:val="28"/>
        </w:rPr>
      </w:pPr>
    </w:p>
    <w:p w:rsidR="00386976" w:rsidRPr="00386976" w:rsidRDefault="00386976" w:rsidP="00386976">
      <w:pPr>
        <w:pStyle w:val="11"/>
        <w:ind w:firstLine="709"/>
        <w:jc w:val="both"/>
        <w:rPr>
          <w:rFonts w:ascii="Times New Roman" w:hAnsi="Times New Roman"/>
          <w:sz w:val="28"/>
          <w:szCs w:val="28"/>
        </w:rPr>
      </w:pPr>
      <w:r w:rsidRPr="00386976">
        <w:rPr>
          <w:rFonts w:ascii="Times New Roman" w:hAnsi="Times New Roman"/>
          <w:sz w:val="28"/>
          <w:szCs w:val="28"/>
        </w:rPr>
        <w:t xml:space="preserve">В соответствии с пунктом 7 статьи 31.1 </w:t>
      </w:r>
      <w:hyperlink r:id="rId7" w:history="1">
        <w:r w:rsidRPr="00386976">
          <w:rPr>
            <w:rFonts w:ascii="Times New Roman" w:hAnsi="Times New Roman"/>
            <w:sz w:val="28"/>
            <w:szCs w:val="28"/>
          </w:rPr>
          <w:t>Федерального закона от 12.01.1996 № 7-ФЗ «О некоммерческих организациях»</w:t>
        </w:r>
      </w:hyperlink>
      <w:r w:rsidRPr="00386976">
        <w:rPr>
          <w:rFonts w:ascii="Times New Roman" w:hAnsi="Times New Roman"/>
          <w:sz w:val="28"/>
          <w:szCs w:val="28"/>
        </w:rPr>
        <w:t>, Уставом ЗАТО Звёздный Пермского края, решением Думы ЗАТО Звёздный от 21.09.2017 №</w:t>
      </w:r>
      <w:r>
        <w:rPr>
          <w:rFonts w:ascii="Times New Roman" w:hAnsi="Times New Roman"/>
          <w:sz w:val="28"/>
          <w:szCs w:val="28"/>
        </w:rPr>
        <w:t> </w:t>
      </w:r>
      <w:r w:rsidRPr="00386976">
        <w:rPr>
          <w:rFonts w:ascii="Times New Roman" w:hAnsi="Times New Roman"/>
          <w:sz w:val="28"/>
          <w:szCs w:val="28"/>
        </w:rPr>
        <w:t xml:space="preserve">316 «Об утверждении Правил формирования, ведения, обязательного опубликования перечня муниципального имущества ЗАТО Звёздный,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администрация ЗАТО Звёздный постановляет: </w:t>
      </w:r>
    </w:p>
    <w:p w:rsidR="00386976" w:rsidRPr="00386976" w:rsidRDefault="00386976" w:rsidP="00386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86976">
        <w:rPr>
          <w:rFonts w:ascii="Times New Roman" w:hAnsi="Times New Roman" w:cs="Times New Roman"/>
          <w:sz w:val="28"/>
          <w:szCs w:val="28"/>
        </w:rPr>
        <w:t>Утвердить прилагаемый Перечень муниципального имущества ЗАТО Звёздный,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386976" w:rsidRPr="00386976" w:rsidRDefault="00386976" w:rsidP="00386976">
      <w:pPr>
        <w:spacing w:after="0" w:line="240" w:lineRule="auto"/>
        <w:ind w:firstLine="709"/>
        <w:jc w:val="both"/>
        <w:rPr>
          <w:rFonts w:ascii="Times New Roman" w:hAnsi="Times New Roman" w:cs="Times New Roman"/>
          <w:sz w:val="28"/>
          <w:szCs w:val="28"/>
        </w:rPr>
      </w:pPr>
      <w:r w:rsidRPr="00386976">
        <w:rPr>
          <w:rFonts w:ascii="Times New Roman" w:hAnsi="Times New Roman" w:cs="Times New Roman"/>
          <w:sz w:val="28"/>
          <w:szCs w:val="28"/>
        </w:rPr>
        <w:t>2. Заместителю главы администрации ЗАТО Звёздный по социальным вопросам и развитию территории администрации ЗАТО Звёздный Дружининой М.А. организовать работу по размещению настоящего постановления в информационно-телекоммуникационной сети Интернет на официальном сайте органов местного самоуправления ЗАТО Звёздный в течение 10 дней после дня его официального опубликования.</w:t>
      </w:r>
    </w:p>
    <w:p w:rsidR="00386976" w:rsidRPr="00386976" w:rsidRDefault="00386976" w:rsidP="00386976">
      <w:pPr>
        <w:spacing w:after="0" w:line="240" w:lineRule="auto"/>
        <w:ind w:firstLine="709"/>
        <w:jc w:val="both"/>
        <w:rPr>
          <w:rFonts w:ascii="Times New Roman" w:hAnsi="Times New Roman" w:cs="Times New Roman"/>
          <w:sz w:val="28"/>
          <w:szCs w:val="28"/>
        </w:rPr>
      </w:pPr>
      <w:r w:rsidRPr="00386976">
        <w:rPr>
          <w:rFonts w:ascii="Times New Roman" w:hAnsi="Times New Roman" w:cs="Times New Roman"/>
          <w:sz w:val="28"/>
          <w:szCs w:val="28"/>
        </w:rPr>
        <w:t>3. Опубликовать (обнародовать) настоящее постановление установленным порядком в информационном бюллетене ЗАТО Звёздный «Вестник Звёздного».</w:t>
      </w:r>
    </w:p>
    <w:p w:rsidR="00386976" w:rsidRPr="00386976" w:rsidRDefault="00386976" w:rsidP="00386976">
      <w:pPr>
        <w:spacing w:after="0" w:line="240" w:lineRule="auto"/>
        <w:ind w:firstLine="709"/>
        <w:jc w:val="both"/>
        <w:rPr>
          <w:rFonts w:ascii="Times New Roman" w:hAnsi="Times New Roman" w:cs="Times New Roman"/>
          <w:sz w:val="28"/>
          <w:szCs w:val="28"/>
        </w:rPr>
      </w:pPr>
      <w:r w:rsidRPr="00386976">
        <w:rPr>
          <w:rFonts w:ascii="Times New Roman" w:hAnsi="Times New Roman" w:cs="Times New Roman"/>
          <w:sz w:val="28"/>
          <w:szCs w:val="28"/>
        </w:rPr>
        <w:lastRenderedPageBreak/>
        <w:t>4. Настоящее постановление вступает в силу после дня его официального опубликования.</w:t>
      </w:r>
    </w:p>
    <w:p w:rsidR="00386976" w:rsidRPr="00386976" w:rsidRDefault="00386976" w:rsidP="00386976">
      <w:pPr>
        <w:spacing w:after="0" w:line="240" w:lineRule="auto"/>
        <w:ind w:firstLine="709"/>
        <w:jc w:val="both"/>
        <w:rPr>
          <w:rFonts w:ascii="Times New Roman" w:hAnsi="Times New Roman" w:cs="Times New Roman"/>
          <w:sz w:val="28"/>
          <w:szCs w:val="28"/>
        </w:rPr>
      </w:pPr>
      <w:r w:rsidRPr="00386976">
        <w:rPr>
          <w:rFonts w:ascii="Times New Roman" w:hAnsi="Times New Roman" w:cs="Times New Roman"/>
          <w:sz w:val="28"/>
          <w:szCs w:val="28"/>
        </w:rPr>
        <w:t>5. Контроль за исполнением постановления возложить на первого заместителя главы администрации ЗАТО Звёздный Юдину Т.П.</w:t>
      </w:r>
    </w:p>
    <w:p w:rsidR="00386976" w:rsidRPr="00386976" w:rsidRDefault="00386976" w:rsidP="00386976">
      <w:pPr>
        <w:spacing w:after="0" w:line="240" w:lineRule="auto"/>
        <w:ind w:firstLine="709"/>
        <w:jc w:val="both"/>
        <w:rPr>
          <w:rFonts w:ascii="Times New Roman" w:hAnsi="Times New Roman" w:cs="Times New Roman"/>
          <w:sz w:val="28"/>
          <w:szCs w:val="28"/>
        </w:rPr>
      </w:pPr>
    </w:p>
    <w:p w:rsidR="00386976" w:rsidRDefault="00386976" w:rsidP="0038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386976">
        <w:rPr>
          <w:rFonts w:ascii="Times New Roman" w:hAnsi="Times New Roman" w:cs="Times New Roman"/>
          <w:sz w:val="28"/>
          <w:szCs w:val="28"/>
        </w:rPr>
        <w:t>лав</w:t>
      </w:r>
      <w:r>
        <w:rPr>
          <w:rFonts w:ascii="Times New Roman" w:hAnsi="Times New Roman" w:cs="Times New Roman"/>
          <w:sz w:val="28"/>
          <w:szCs w:val="28"/>
        </w:rPr>
        <w:t>а</w:t>
      </w:r>
      <w:r w:rsidRPr="00386976">
        <w:rPr>
          <w:rFonts w:ascii="Times New Roman" w:hAnsi="Times New Roman" w:cs="Times New Roman"/>
          <w:sz w:val="28"/>
          <w:szCs w:val="28"/>
        </w:rPr>
        <w:t xml:space="preserve"> администрации ЗАТО Звёздный                                    </w:t>
      </w:r>
      <w:r>
        <w:rPr>
          <w:rFonts w:ascii="Times New Roman" w:hAnsi="Times New Roman" w:cs="Times New Roman"/>
          <w:sz w:val="28"/>
          <w:szCs w:val="28"/>
        </w:rPr>
        <w:t xml:space="preserve">    </w:t>
      </w:r>
      <w:r w:rsidRPr="00386976">
        <w:rPr>
          <w:rFonts w:ascii="Times New Roman" w:hAnsi="Times New Roman" w:cs="Times New Roman"/>
          <w:sz w:val="28"/>
          <w:szCs w:val="28"/>
        </w:rPr>
        <w:t xml:space="preserve">    </w:t>
      </w:r>
      <w:r w:rsidR="00A664E6">
        <w:rPr>
          <w:rFonts w:ascii="Times New Roman" w:hAnsi="Times New Roman" w:cs="Times New Roman"/>
          <w:sz w:val="28"/>
          <w:szCs w:val="28"/>
        </w:rPr>
        <w:t>А.М. Швецов</w:t>
      </w:r>
    </w:p>
    <w:p w:rsidR="00E25398" w:rsidRDefault="00E25398">
      <w:pPr>
        <w:rPr>
          <w:rFonts w:ascii="Times New Roman" w:hAnsi="Times New Roman" w:cs="Times New Roman"/>
          <w:sz w:val="28"/>
          <w:szCs w:val="28"/>
        </w:rPr>
      </w:pPr>
      <w:r>
        <w:rPr>
          <w:rFonts w:ascii="Times New Roman" w:hAnsi="Times New Roman" w:cs="Times New Roman"/>
          <w:sz w:val="28"/>
          <w:szCs w:val="28"/>
        </w:rPr>
        <w:br w:type="page"/>
      </w:r>
    </w:p>
    <w:p w:rsidR="00E25398" w:rsidRPr="004830D3" w:rsidRDefault="00E25398" w:rsidP="00E25398">
      <w:pPr>
        <w:pStyle w:val="ConsPlusNormal"/>
        <w:spacing w:line="228" w:lineRule="auto"/>
        <w:ind w:left="4248" w:firstLine="708"/>
        <w:rPr>
          <w:sz w:val="28"/>
          <w:szCs w:val="28"/>
        </w:rPr>
      </w:pPr>
      <w:r w:rsidRPr="004830D3">
        <w:rPr>
          <w:sz w:val="28"/>
          <w:szCs w:val="28"/>
        </w:rPr>
        <w:lastRenderedPageBreak/>
        <w:t>УТВЕРЖДЁН</w:t>
      </w:r>
    </w:p>
    <w:p w:rsidR="00E25398" w:rsidRPr="004830D3" w:rsidRDefault="00E25398" w:rsidP="00E25398">
      <w:pPr>
        <w:pStyle w:val="ConsPlusNormal"/>
        <w:spacing w:line="228" w:lineRule="auto"/>
        <w:rPr>
          <w:sz w:val="28"/>
          <w:szCs w:val="28"/>
        </w:rPr>
      </w:pP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t xml:space="preserve">постановлением администрации </w:t>
      </w:r>
    </w:p>
    <w:p w:rsidR="00E25398" w:rsidRPr="004830D3" w:rsidRDefault="00E25398" w:rsidP="00E25398">
      <w:pPr>
        <w:pStyle w:val="ConsPlusNormal"/>
        <w:spacing w:line="228" w:lineRule="auto"/>
        <w:rPr>
          <w:sz w:val="28"/>
          <w:szCs w:val="28"/>
        </w:rPr>
      </w:pP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t xml:space="preserve">ЗАТО Звёздный </w:t>
      </w:r>
    </w:p>
    <w:p w:rsidR="00E25398" w:rsidRPr="004830D3" w:rsidRDefault="00E25398" w:rsidP="00E25398">
      <w:pPr>
        <w:pStyle w:val="ConsPlusNormal"/>
        <w:spacing w:line="228" w:lineRule="auto"/>
        <w:rPr>
          <w:sz w:val="28"/>
          <w:szCs w:val="28"/>
        </w:rPr>
      </w:pP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r>
      <w:r w:rsidRPr="004830D3">
        <w:rPr>
          <w:sz w:val="28"/>
          <w:szCs w:val="28"/>
        </w:rPr>
        <w:tab/>
        <w:t xml:space="preserve">от </w:t>
      </w:r>
      <w:r>
        <w:rPr>
          <w:sz w:val="28"/>
          <w:szCs w:val="28"/>
        </w:rPr>
        <w:t>25</w:t>
      </w:r>
      <w:r w:rsidRPr="004830D3">
        <w:rPr>
          <w:sz w:val="28"/>
          <w:szCs w:val="28"/>
        </w:rPr>
        <w:t xml:space="preserve">.10.2017 № </w:t>
      </w:r>
      <w:r>
        <w:rPr>
          <w:sz w:val="28"/>
          <w:szCs w:val="28"/>
        </w:rPr>
        <w:t>133</w:t>
      </w:r>
      <w:r w:rsidRPr="004830D3">
        <w:rPr>
          <w:sz w:val="28"/>
          <w:szCs w:val="28"/>
        </w:rPr>
        <w:t>0</w:t>
      </w:r>
    </w:p>
    <w:p w:rsidR="00E25398" w:rsidRPr="004830D3" w:rsidRDefault="00E25398" w:rsidP="00E25398">
      <w:pPr>
        <w:pStyle w:val="NoSpacing"/>
        <w:spacing w:line="228" w:lineRule="auto"/>
        <w:jc w:val="center"/>
        <w:rPr>
          <w:rFonts w:ascii="Times New Roman" w:hAnsi="Times New Roman"/>
          <w:color w:val="3C3C3C"/>
          <w:sz w:val="28"/>
          <w:szCs w:val="28"/>
          <w:lang w:eastAsia="ru-RU"/>
        </w:rPr>
      </w:pPr>
    </w:p>
    <w:p w:rsidR="00E25398" w:rsidRPr="004830D3" w:rsidRDefault="00E25398" w:rsidP="00E25398">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Перечень </w:t>
      </w:r>
    </w:p>
    <w:p w:rsidR="00E25398" w:rsidRPr="004830D3" w:rsidRDefault="00E25398" w:rsidP="00E25398">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муниципального имущества ЗАТО Звёздный, свободного от прав третьих лиц </w:t>
      </w:r>
    </w:p>
    <w:p w:rsidR="00E25398" w:rsidRDefault="00E25398" w:rsidP="00E25398">
      <w:pPr>
        <w:pStyle w:val="NoSpacing"/>
        <w:spacing w:line="228" w:lineRule="auto"/>
        <w:jc w:val="center"/>
        <w:rPr>
          <w:rFonts w:ascii="Times New Roman" w:hAnsi="Times New Roman"/>
          <w:sz w:val="28"/>
          <w:szCs w:val="28"/>
        </w:rPr>
      </w:pPr>
      <w:r w:rsidRPr="004830D3">
        <w:rPr>
          <w:rFonts w:ascii="Times New Roman" w:hAnsi="Times New Roman"/>
          <w:sz w:val="28"/>
          <w:szCs w:val="28"/>
          <w:lang w:eastAsia="ru-RU"/>
        </w:rPr>
        <w:t xml:space="preserve">(за исключением имущественных прав некоммерческих организаций), </w:t>
      </w:r>
      <w:r w:rsidRPr="004830D3">
        <w:rPr>
          <w:rFonts w:ascii="Times New Roman" w:hAnsi="Times New Roman"/>
          <w:sz w:val="28"/>
          <w:szCs w:val="28"/>
        </w:rPr>
        <w:t xml:space="preserve">которое может быть предоставлено социально ориентированным некоммерческим организациям во владение и (или) в пользование </w:t>
      </w:r>
    </w:p>
    <w:p w:rsidR="00E25398" w:rsidRPr="004830D3" w:rsidRDefault="00E25398" w:rsidP="00E25398">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rPr>
        <w:t>на долгосрочной основе</w:t>
      </w:r>
    </w:p>
    <w:p w:rsidR="00E25398" w:rsidRPr="004830D3" w:rsidRDefault="00E25398" w:rsidP="00E25398">
      <w:pPr>
        <w:pStyle w:val="NoSpacing"/>
        <w:spacing w:line="228" w:lineRule="auto"/>
        <w:jc w:val="center"/>
        <w:rPr>
          <w:rFonts w:ascii="Times New Roman" w:hAnsi="Times New Roman"/>
          <w:color w:val="3C3C3C"/>
          <w:sz w:val="28"/>
          <w:szCs w:val="28"/>
          <w:lang w:eastAsia="ru-RU"/>
        </w:rPr>
      </w:pPr>
    </w:p>
    <w:tbl>
      <w:tblPr>
        <w:tblW w:w="9639" w:type="dxa"/>
        <w:tblInd w:w="149" w:type="dxa"/>
        <w:tblLayout w:type="fixed"/>
        <w:tblCellMar>
          <w:left w:w="0" w:type="dxa"/>
          <w:right w:w="0" w:type="dxa"/>
        </w:tblCellMar>
        <w:tblLook w:val="00A0"/>
      </w:tblPr>
      <w:tblGrid>
        <w:gridCol w:w="709"/>
        <w:gridCol w:w="1631"/>
        <w:gridCol w:w="1800"/>
        <w:gridCol w:w="1620"/>
        <w:gridCol w:w="2462"/>
        <w:gridCol w:w="1417"/>
      </w:tblGrid>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пп</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Наимено-вание объекта</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Адрес объекта</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Индивиду-альные характе</w:t>
            </w:r>
            <w:r>
              <w:rPr>
                <w:rFonts w:ascii="Times New Roman" w:hAnsi="Times New Roman"/>
                <w:sz w:val="28"/>
                <w:szCs w:val="28"/>
                <w:lang w:eastAsia="ru-RU"/>
              </w:rPr>
              <w:t>-</w:t>
            </w:r>
            <w:r w:rsidRPr="004830D3">
              <w:rPr>
                <w:rFonts w:ascii="Times New Roman" w:hAnsi="Times New Roman"/>
                <w:sz w:val="28"/>
                <w:szCs w:val="28"/>
                <w:lang w:eastAsia="ru-RU"/>
              </w:rPr>
              <w:t>ристики (год по</w:t>
            </w:r>
            <w:r>
              <w:rPr>
                <w:rFonts w:ascii="Times New Roman" w:hAnsi="Times New Roman"/>
                <w:sz w:val="28"/>
                <w:szCs w:val="28"/>
                <w:lang w:eastAsia="ru-RU"/>
              </w:rPr>
              <w:t>-</w:t>
            </w:r>
            <w:r w:rsidRPr="004830D3">
              <w:rPr>
                <w:rFonts w:ascii="Times New Roman" w:hAnsi="Times New Roman"/>
                <w:sz w:val="28"/>
                <w:szCs w:val="28"/>
                <w:lang w:eastAsia="ru-RU"/>
              </w:rPr>
              <w:t>стройки, площадь, этажность и так далее)</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Сведения об ограничениях (обременениях)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в отношении объекта, срок ограничения (обременения)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Дата включе</w:t>
            </w:r>
            <w:r>
              <w:rPr>
                <w:rFonts w:ascii="Times New Roman" w:hAnsi="Times New Roman"/>
                <w:sz w:val="28"/>
                <w:szCs w:val="28"/>
                <w:lang w:eastAsia="ru-RU"/>
              </w:rPr>
              <w:t>-</w:t>
            </w:r>
            <w:r w:rsidRPr="004830D3">
              <w:rPr>
                <w:rFonts w:ascii="Times New Roman" w:hAnsi="Times New Roman"/>
                <w:sz w:val="28"/>
                <w:szCs w:val="28"/>
                <w:lang w:eastAsia="ru-RU"/>
              </w:rPr>
              <w:t xml:space="preserve">ния объекта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в Пере</w:t>
            </w:r>
            <w:r>
              <w:rPr>
                <w:rFonts w:ascii="Times New Roman" w:hAnsi="Times New Roman"/>
                <w:sz w:val="28"/>
                <w:szCs w:val="28"/>
                <w:lang w:eastAsia="ru-RU"/>
              </w:rPr>
              <w:t>-</w:t>
            </w:r>
            <w:r w:rsidRPr="004830D3">
              <w:rPr>
                <w:rFonts w:ascii="Times New Roman" w:hAnsi="Times New Roman"/>
                <w:sz w:val="28"/>
                <w:szCs w:val="28"/>
                <w:lang w:eastAsia="ru-RU"/>
              </w:rPr>
              <w:t>чень</w:t>
            </w: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3</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4</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6</w:t>
            </w: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Нежилое здание</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Пермский край,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w:t>
            </w:r>
            <w:r>
              <w:rPr>
                <w:rFonts w:ascii="Times New Roman" w:hAnsi="Times New Roman"/>
                <w:sz w:val="28"/>
                <w:szCs w:val="28"/>
                <w:lang w:eastAsia="ru-RU"/>
              </w:rPr>
              <w:t xml:space="preserve"> </w:t>
            </w:r>
            <w:r w:rsidRPr="004830D3">
              <w:rPr>
                <w:rFonts w:ascii="Times New Roman" w:hAnsi="Times New Roman"/>
                <w:sz w:val="28"/>
                <w:szCs w:val="28"/>
                <w:lang w:eastAsia="ru-RU"/>
              </w:rPr>
              <w:t>Звёздный, ул. Ленина, д. 1д, категория: нежилое здание</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1989 год построй</w:t>
            </w:r>
            <w:r>
              <w:rPr>
                <w:rFonts w:ascii="Times New Roman" w:hAnsi="Times New Roman"/>
                <w:sz w:val="28"/>
                <w:szCs w:val="28"/>
                <w:lang w:eastAsia="ru-RU"/>
              </w:rPr>
              <w:t>-</w:t>
            </w:r>
            <w:r w:rsidRPr="004830D3">
              <w:rPr>
                <w:rFonts w:ascii="Times New Roman" w:hAnsi="Times New Roman"/>
                <w:sz w:val="28"/>
                <w:szCs w:val="28"/>
                <w:lang w:eastAsia="ru-RU"/>
              </w:rPr>
              <w:t xml:space="preserve">ки, площадь 112,9 кв.м, этаж </w:t>
            </w:r>
            <w:r>
              <w:rPr>
                <w:rFonts w:ascii="Times New Roman" w:hAnsi="Times New Roman"/>
                <w:sz w:val="28"/>
                <w:szCs w:val="28"/>
                <w:lang w:eastAsia="ru-RU"/>
              </w:rPr>
              <w:t>1</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Постановление администрации ЗАТО Звёздный от 03.11.2016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1582</w:t>
            </w:r>
            <w:r>
              <w:rPr>
                <w:rFonts w:ascii="Times New Roman" w:hAnsi="Times New Roman"/>
                <w:sz w:val="28"/>
                <w:szCs w:val="28"/>
                <w:lang w:eastAsia="ru-RU"/>
              </w:rPr>
              <w:t>.</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Договор безвозмездного пользования недвижимым имуществом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от 07.11.2016</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01-34-260-16</w:t>
            </w:r>
            <w:r>
              <w:rPr>
                <w:rFonts w:ascii="Times New Roman" w:hAnsi="Times New Roman"/>
                <w:sz w:val="28"/>
                <w:szCs w:val="28"/>
                <w:lang w:eastAsia="ru-RU"/>
              </w:rPr>
              <w:t>.</w:t>
            </w:r>
            <w:r w:rsidRPr="004830D3">
              <w:rPr>
                <w:rFonts w:ascii="Times New Roman" w:hAnsi="Times New Roman"/>
                <w:sz w:val="28"/>
                <w:szCs w:val="28"/>
                <w:lang w:eastAsia="ru-RU"/>
              </w:rPr>
              <w:t xml:space="preserve"> Хуторское казачье общество «Хутор Звёздный»,</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неопредел</w:t>
            </w:r>
            <w:r>
              <w:rPr>
                <w:rFonts w:ascii="Times New Roman" w:hAnsi="Times New Roman"/>
                <w:sz w:val="28"/>
                <w:szCs w:val="28"/>
                <w:lang w:eastAsia="ru-RU"/>
              </w:rPr>
              <w:t>ё</w:t>
            </w:r>
            <w:r w:rsidRPr="004830D3">
              <w:rPr>
                <w:rFonts w:ascii="Times New Roman" w:hAnsi="Times New Roman"/>
                <w:sz w:val="28"/>
                <w:szCs w:val="28"/>
                <w:lang w:eastAsia="ru-RU"/>
              </w:rPr>
              <w:t>нный срок</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2.</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Нежилое помеще</w:t>
            </w:r>
            <w:r>
              <w:rPr>
                <w:rFonts w:ascii="Times New Roman" w:hAnsi="Times New Roman"/>
                <w:sz w:val="28"/>
                <w:szCs w:val="28"/>
                <w:lang w:eastAsia="ru-RU"/>
              </w:rPr>
              <w:t>-</w:t>
            </w:r>
            <w:r w:rsidRPr="004830D3">
              <w:rPr>
                <w:rFonts w:ascii="Times New Roman" w:hAnsi="Times New Roman"/>
                <w:sz w:val="28"/>
                <w:szCs w:val="28"/>
                <w:lang w:eastAsia="ru-RU"/>
              </w:rPr>
              <w:t>ние</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Пермский край, </w:t>
            </w:r>
          </w:p>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w:t>
            </w:r>
            <w:r>
              <w:rPr>
                <w:rFonts w:ascii="Times New Roman" w:hAnsi="Times New Roman"/>
                <w:sz w:val="28"/>
                <w:szCs w:val="28"/>
                <w:lang w:eastAsia="ru-RU"/>
              </w:rPr>
              <w:t xml:space="preserve"> </w:t>
            </w:r>
            <w:r w:rsidRPr="004830D3">
              <w:rPr>
                <w:rFonts w:ascii="Times New Roman" w:hAnsi="Times New Roman"/>
                <w:sz w:val="28"/>
                <w:szCs w:val="28"/>
                <w:lang w:eastAsia="ru-RU"/>
              </w:rPr>
              <w:t xml:space="preserve">Звёздный, военный городок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 1,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lastRenderedPageBreak/>
              <w:t>здание штаба (45) – (ул.</w:t>
            </w:r>
            <w:r>
              <w:rPr>
                <w:rFonts w:ascii="Times New Roman" w:hAnsi="Times New Roman"/>
                <w:sz w:val="28"/>
                <w:szCs w:val="28"/>
                <w:lang w:eastAsia="ru-RU"/>
              </w:rPr>
              <w:t xml:space="preserve"> </w:t>
            </w:r>
            <w:r w:rsidRPr="004830D3">
              <w:rPr>
                <w:rFonts w:ascii="Times New Roman" w:hAnsi="Times New Roman"/>
                <w:sz w:val="28"/>
                <w:szCs w:val="28"/>
                <w:lang w:eastAsia="ru-RU"/>
              </w:rPr>
              <w:t>Ленина, д.</w:t>
            </w:r>
            <w:r>
              <w:rPr>
                <w:rFonts w:ascii="Times New Roman" w:hAnsi="Times New Roman"/>
                <w:sz w:val="28"/>
                <w:szCs w:val="28"/>
                <w:lang w:eastAsia="ru-RU"/>
              </w:rPr>
              <w:t xml:space="preserve"> </w:t>
            </w:r>
            <w:r w:rsidRPr="004830D3">
              <w:rPr>
                <w:rFonts w:ascii="Times New Roman" w:hAnsi="Times New Roman"/>
                <w:sz w:val="28"/>
                <w:szCs w:val="28"/>
                <w:lang w:eastAsia="ru-RU"/>
              </w:rPr>
              <w:t xml:space="preserve">11) </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lastRenderedPageBreak/>
              <w:t>1966 год построй</w:t>
            </w:r>
            <w:r>
              <w:rPr>
                <w:rFonts w:ascii="Times New Roman" w:hAnsi="Times New Roman"/>
                <w:sz w:val="28"/>
                <w:szCs w:val="28"/>
                <w:lang w:eastAsia="ru-RU"/>
              </w:rPr>
              <w:t>-</w:t>
            </w:r>
            <w:r w:rsidRPr="004830D3">
              <w:rPr>
                <w:rFonts w:ascii="Times New Roman" w:hAnsi="Times New Roman"/>
                <w:sz w:val="28"/>
                <w:szCs w:val="28"/>
                <w:lang w:eastAsia="ru-RU"/>
              </w:rPr>
              <w:t xml:space="preserve">ки, площадь 28.62 кв.м,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 этаж</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Постановление администрации ЗАТО Звёздный от 04.03.2015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382</w:t>
            </w:r>
            <w:r>
              <w:rPr>
                <w:rFonts w:ascii="Times New Roman" w:hAnsi="Times New Roman"/>
                <w:sz w:val="28"/>
                <w:szCs w:val="28"/>
                <w:lang w:eastAsia="ru-RU"/>
              </w:rPr>
              <w:t>.</w:t>
            </w:r>
            <w:r w:rsidRPr="004830D3">
              <w:rPr>
                <w:rFonts w:ascii="Times New Roman" w:hAnsi="Times New Roman"/>
                <w:sz w:val="28"/>
                <w:szCs w:val="28"/>
                <w:lang w:eastAsia="ru-RU"/>
              </w:rPr>
              <w:t xml:space="preserve">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Договор </w:t>
            </w:r>
            <w:r w:rsidRPr="004830D3">
              <w:rPr>
                <w:rFonts w:ascii="Times New Roman" w:hAnsi="Times New Roman"/>
                <w:sz w:val="28"/>
                <w:szCs w:val="28"/>
                <w:lang w:eastAsia="ru-RU"/>
              </w:rPr>
              <w:lastRenderedPageBreak/>
              <w:t xml:space="preserve">безвозмездного пользования недвижимым имуществом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от 04.03.2015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01-34-62/1-15</w:t>
            </w:r>
            <w:r>
              <w:rPr>
                <w:rFonts w:ascii="Times New Roman" w:hAnsi="Times New Roman"/>
                <w:sz w:val="28"/>
                <w:szCs w:val="28"/>
                <w:lang w:eastAsia="ru-RU"/>
              </w:rPr>
              <w:t>.</w:t>
            </w:r>
            <w:r w:rsidRPr="004830D3">
              <w:rPr>
                <w:rFonts w:ascii="Times New Roman" w:hAnsi="Times New Roman"/>
                <w:sz w:val="28"/>
                <w:szCs w:val="28"/>
                <w:lang w:eastAsia="ru-RU"/>
              </w:rPr>
              <w:t xml:space="preserve"> Некоммерческая организация «Фонд поддержки социальны</w:t>
            </w:r>
            <w:r>
              <w:rPr>
                <w:rFonts w:ascii="Times New Roman" w:hAnsi="Times New Roman"/>
                <w:sz w:val="28"/>
                <w:szCs w:val="28"/>
                <w:lang w:eastAsia="ru-RU"/>
              </w:rPr>
              <w:t>х</w:t>
            </w:r>
            <w:r w:rsidRPr="004830D3">
              <w:rPr>
                <w:rFonts w:ascii="Times New Roman" w:hAnsi="Times New Roman"/>
                <w:sz w:val="28"/>
                <w:szCs w:val="28"/>
                <w:lang w:eastAsia="ru-RU"/>
              </w:rPr>
              <w:t xml:space="preserve"> программ Свердловског</w:t>
            </w:r>
            <w:r>
              <w:rPr>
                <w:rFonts w:ascii="Times New Roman" w:hAnsi="Times New Roman"/>
                <w:sz w:val="28"/>
                <w:szCs w:val="28"/>
                <w:lang w:eastAsia="ru-RU"/>
              </w:rPr>
              <w:t>о района «Поколение», неопределё</w:t>
            </w:r>
            <w:r w:rsidRPr="004830D3">
              <w:rPr>
                <w:rFonts w:ascii="Times New Roman" w:hAnsi="Times New Roman"/>
                <w:sz w:val="28"/>
                <w:szCs w:val="28"/>
                <w:lang w:eastAsia="ru-RU"/>
              </w:rPr>
              <w:t>нный срок</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lastRenderedPageBreak/>
              <w:t>3.</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Нежилые помеще</w:t>
            </w:r>
            <w:r>
              <w:rPr>
                <w:rFonts w:ascii="Times New Roman" w:hAnsi="Times New Roman"/>
                <w:sz w:val="28"/>
                <w:szCs w:val="28"/>
                <w:lang w:eastAsia="ru-RU"/>
              </w:rPr>
              <w:t>-</w:t>
            </w:r>
            <w:r w:rsidRPr="004830D3">
              <w:rPr>
                <w:rFonts w:ascii="Times New Roman" w:hAnsi="Times New Roman"/>
                <w:sz w:val="28"/>
                <w:szCs w:val="28"/>
                <w:lang w:eastAsia="ru-RU"/>
              </w:rPr>
              <w:t>ния</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Пермский край, </w:t>
            </w:r>
          </w:p>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w:t>
            </w:r>
            <w:r>
              <w:rPr>
                <w:rFonts w:ascii="Times New Roman" w:hAnsi="Times New Roman"/>
                <w:sz w:val="28"/>
                <w:szCs w:val="28"/>
                <w:lang w:eastAsia="ru-RU"/>
              </w:rPr>
              <w:t xml:space="preserve"> </w:t>
            </w:r>
            <w:r w:rsidRPr="004830D3">
              <w:rPr>
                <w:rFonts w:ascii="Times New Roman" w:hAnsi="Times New Roman"/>
                <w:sz w:val="28"/>
                <w:szCs w:val="28"/>
                <w:lang w:eastAsia="ru-RU"/>
              </w:rPr>
              <w:t xml:space="preserve">Звёздный, военный городок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 1,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здание штаба (45) – (ул.</w:t>
            </w:r>
            <w:r>
              <w:rPr>
                <w:rFonts w:ascii="Times New Roman" w:hAnsi="Times New Roman"/>
                <w:sz w:val="28"/>
                <w:szCs w:val="28"/>
                <w:lang w:eastAsia="ru-RU"/>
              </w:rPr>
              <w:t xml:space="preserve"> </w:t>
            </w:r>
            <w:r w:rsidRPr="004830D3">
              <w:rPr>
                <w:rFonts w:ascii="Times New Roman" w:hAnsi="Times New Roman"/>
                <w:sz w:val="28"/>
                <w:szCs w:val="28"/>
                <w:lang w:eastAsia="ru-RU"/>
              </w:rPr>
              <w:t>Ленина, д.</w:t>
            </w:r>
            <w:r>
              <w:rPr>
                <w:rFonts w:ascii="Times New Roman" w:hAnsi="Times New Roman"/>
                <w:sz w:val="28"/>
                <w:szCs w:val="28"/>
                <w:lang w:eastAsia="ru-RU"/>
              </w:rPr>
              <w:t xml:space="preserve"> </w:t>
            </w:r>
            <w:r w:rsidRPr="004830D3">
              <w:rPr>
                <w:rFonts w:ascii="Times New Roman" w:hAnsi="Times New Roman"/>
                <w:sz w:val="28"/>
                <w:szCs w:val="28"/>
                <w:lang w:eastAsia="ru-RU"/>
              </w:rPr>
              <w:t>11)</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1966 год построй</w:t>
            </w:r>
            <w:r>
              <w:rPr>
                <w:rFonts w:ascii="Times New Roman" w:hAnsi="Times New Roman"/>
                <w:sz w:val="28"/>
                <w:szCs w:val="28"/>
                <w:lang w:eastAsia="ru-RU"/>
              </w:rPr>
              <w:t>-</w:t>
            </w:r>
            <w:r w:rsidRPr="004830D3">
              <w:rPr>
                <w:rFonts w:ascii="Times New Roman" w:hAnsi="Times New Roman"/>
                <w:sz w:val="28"/>
                <w:szCs w:val="28"/>
                <w:lang w:eastAsia="ru-RU"/>
              </w:rPr>
              <w:t xml:space="preserve">ки, площадь 96,59 кв.м,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 этаж</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Постановление администрации ЗАТО Звёздный от 23.10.2013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980</w:t>
            </w:r>
            <w:r>
              <w:rPr>
                <w:rFonts w:ascii="Times New Roman" w:hAnsi="Times New Roman"/>
                <w:sz w:val="28"/>
                <w:szCs w:val="28"/>
                <w:lang w:eastAsia="ru-RU"/>
              </w:rPr>
              <w:t>.</w:t>
            </w:r>
            <w:r w:rsidRPr="004830D3">
              <w:rPr>
                <w:rFonts w:ascii="Times New Roman" w:hAnsi="Times New Roman"/>
                <w:sz w:val="28"/>
                <w:szCs w:val="28"/>
                <w:lang w:eastAsia="ru-RU"/>
              </w:rPr>
              <w:t xml:space="preserve">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Договор безвозмездного пользования нежилым помещением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от 28.10.2013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01-34-322-13</w:t>
            </w:r>
            <w:r>
              <w:rPr>
                <w:rFonts w:ascii="Times New Roman" w:hAnsi="Times New Roman"/>
                <w:sz w:val="28"/>
                <w:szCs w:val="28"/>
                <w:lang w:eastAsia="ru-RU"/>
              </w:rPr>
              <w:t>.</w:t>
            </w:r>
            <w:r w:rsidRPr="004830D3">
              <w:rPr>
                <w:rFonts w:ascii="Times New Roman" w:hAnsi="Times New Roman"/>
                <w:sz w:val="28"/>
                <w:szCs w:val="28"/>
                <w:lang w:eastAsia="ru-RU"/>
              </w:rPr>
              <w:t xml:space="preserve"> Пермская региональная общественная организация «Ветераны Тарнопольско-Берлинской орденов Богдана Хмельницкого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val="en-US" w:eastAsia="ru-RU"/>
              </w:rPr>
              <w:t>II</w:t>
            </w:r>
            <w:r w:rsidRPr="004830D3">
              <w:rPr>
                <w:rFonts w:ascii="Times New Roman" w:hAnsi="Times New Roman"/>
                <w:sz w:val="28"/>
                <w:szCs w:val="28"/>
                <w:lang w:eastAsia="ru-RU"/>
              </w:rPr>
              <w:t xml:space="preserve"> степени и Красной Звезды 52-ой ракетной дивизии</w:t>
            </w:r>
            <w:r>
              <w:rPr>
                <w:rFonts w:ascii="Times New Roman" w:hAnsi="Times New Roman"/>
                <w:sz w:val="28"/>
                <w:szCs w:val="28"/>
                <w:lang w:eastAsia="ru-RU"/>
              </w:rPr>
              <w:t>»</w:t>
            </w:r>
            <w:r w:rsidRPr="004830D3">
              <w:rPr>
                <w:rFonts w:ascii="Times New Roman" w:hAnsi="Times New Roman"/>
                <w:sz w:val="28"/>
                <w:szCs w:val="28"/>
                <w:lang w:eastAsia="ru-RU"/>
              </w:rPr>
              <w:t>, неопредел</w:t>
            </w:r>
            <w:r>
              <w:rPr>
                <w:rFonts w:ascii="Times New Roman" w:hAnsi="Times New Roman"/>
                <w:sz w:val="28"/>
                <w:szCs w:val="28"/>
                <w:lang w:eastAsia="ru-RU"/>
              </w:rPr>
              <w:t>ё</w:t>
            </w:r>
            <w:r w:rsidRPr="004830D3">
              <w:rPr>
                <w:rFonts w:ascii="Times New Roman" w:hAnsi="Times New Roman"/>
                <w:sz w:val="28"/>
                <w:szCs w:val="28"/>
                <w:lang w:eastAsia="ru-RU"/>
              </w:rPr>
              <w:t>нный срок</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4.</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Нежилые помеще</w:t>
            </w:r>
            <w:r>
              <w:rPr>
                <w:rFonts w:ascii="Times New Roman" w:hAnsi="Times New Roman"/>
                <w:sz w:val="28"/>
                <w:szCs w:val="28"/>
                <w:lang w:eastAsia="ru-RU"/>
              </w:rPr>
              <w:t>-</w:t>
            </w:r>
            <w:r w:rsidRPr="004830D3">
              <w:rPr>
                <w:rFonts w:ascii="Times New Roman" w:hAnsi="Times New Roman"/>
                <w:sz w:val="28"/>
                <w:szCs w:val="28"/>
                <w:lang w:eastAsia="ru-RU"/>
              </w:rPr>
              <w:t>ния</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Пермский край, </w:t>
            </w:r>
          </w:p>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w:t>
            </w:r>
            <w:r>
              <w:rPr>
                <w:rFonts w:ascii="Times New Roman" w:hAnsi="Times New Roman"/>
                <w:sz w:val="28"/>
                <w:szCs w:val="28"/>
                <w:lang w:eastAsia="ru-RU"/>
              </w:rPr>
              <w:t xml:space="preserve"> </w:t>
            </w:r>
            <w:r w:rsidRPr="004830D3">
              <w:rPr>
                <w:rFonts w:ascii="Times New Roman" w:hAnsi="Times New Roman"/>
                <w:sz w:val="28"/>
                <w:szCs w:val="28"/>
                <w:lang w:eastAsia="ru-RU"/>
              </w:rPr>
              <w:t xml:space="preserve">Звёздный, </w:t>
            </w:r>
            <w:r w:rsidRPr="004830D3">
              <w:rPr>
                <w:rFonts w:ascii="Times New Roman" w:hAnsi="Times New Roman"/>
                <w:sz w:val="28"/>
                <w:szCs w:val="28"/>
                <w:lang w:eastAsia="ru-RU"/>
              </w:rPr>
              <w:lastRenderedPageBreak/>
              <w:t xml:space="preserve">военный городок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 1,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здание штаба (45) – (ул.</w:t>
            </w:r>
            <w:r>
              <w:rPr>
                <w:rFonts w:ascii="Times New Roman" w:hAnsi="Times New Roman"/>
                <w:sz w:val="28"/>
                <w:szCs w:val="28"/>
                <w:lang w:eastAsia="ru-RU"/>
              </w:rPr>
              <w:t xml:space="preserve"> </w:t>
            </w:r>
            <w:r w:rsidRPr="004830D3">
              <w:rPr>
                <w:rFonts w:ascii="Times New Roman" w:hAnsi="Times New Roman"/>
                <w:sz w:val="28"/>
                <w:szCs w:val="28"/>
                <w:lang w:eastAsia="ru-RU"/>
              </w:rPr>
              <w:t>Ленина, д.</w:t>
            </w:r>
            <w:r>
              <w:rPr>
                <w:rFonts w:ascii="Times New Roman" w:hAnsi="Times New Roman"/>
                <w:sz w:val="28"/>
                <w:szCs w:val="28"/>
                <w:lang w:eastAsia="ru-RU"/>
              </w:rPr>
              <w:t xml:space="preserve"> </w:t>
            </w:r>
            <w:r w:rsidRPr="004830D3">
              <w:rPr>
                <w:rFonts w:ascii="Times New Roman" w:hAnsi="Times New Roman"/>
                <w:sz w:val="28"/>
                <w:szCs w:val="28"/>
                <w:lang w:eastAsia="ru-RU"/>
              </w:rPr>
              <w:t>11)</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lastRenderedPageBreak/>
              <w:t>1966 год построй</w:t>
            </w:r>
            <w:r>
              <w:rPr>
                <w:rFonts w:ascii="Times New Roman" w:hAnsi="Times New Roman"/>
                <w:sz w:val="28"/>
                <w:szCs w:val="28"/>
                <w:lang w:eastAsia="ru-RU"/>
              </w:rPr>
              <w:t>-</w:t>
            </w:r>
            <w:r w:rsidRPr="004830D3">
              <w:rPr>
                <w:rFonts w:ascii="Times New Roman" w:hAnsi="Times New Roman"/>
                <w:sz w:val="28"/>
                <w:szCs w:val="28"/>
                <w:lang w:eastAsia="ru-RU"/>
              </w:rPr>
              <w:t xml:space="preserve">ки, </w:t>
            </w:r>
            <w:r w:rsidRPr="004830D3">
              <w:rPr>
                <w:rFonts w:ascii="Times New Roman" w:hAnsi="Times New Roman"/>
                <w:sz w:val="28"/>
                <w:szCs w:val="28"/>
                <w:lang w:eastAsia="ru-RU"/>
              </w:rPr>
              <w:lastRenderedPageBreak/>
              <w:t xml:space="preserve">площадь 237,6 кв.м,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3 этаж</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lastRenderedPageBreak/>
              <w:t xml:space="preserve">Постановление администрации ЗАТО Звёздный </w:t>
            </w:r>
            <w:r w:rsidRPr="004830D3">
              <w:rPr>
                <w:rFonts w:ascii="Times New Roman" w:hAnsi="Times New Roman"/>
                <w:sz w:val="28"/>
                <w:szCs w:val="28"/>
                <w:lang w:eastAsia="ru-RU"/>
              </w:rPr>
              <w:lastRenderedPageBreak/>
              <w:t xml:space="preserve">от 23.10.2013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982</w:t>
            </w:r>
            <w:r>
              <w:rPr>
                <w:rFonts w:ascii="Times New Roman" w:hAnsi="Times New Roman"/>
                <w:sz w:val="28"/>
                <w:szCs w:val="28"/>
                <w:lang w:eastAsia="ru-RU"/>
              </w:rPr>
              <w:t>.</w:t>
            </w:r>
            <w:r w:rsidRPr="004830D3">
              <w:rPr>
                <w:rFonts w:ascii="Times New Roman" w:hAnsi="Times New Roman"/>
                <w:sz w:val="28"/>
                <w:szCs w:val="28"/>
                <w:lang w:eastAsia="ru-RU"/>
              </w:rPr>
              <w:t xml:space="preserve">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Договор безвозмездного пользования нежилым помещением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от 28.10.2013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01-34-321-13</w:t>
            </w:r>
            <w:r>
              <w:rPr>
                <w:rFonts w:ascii="Times New Roman" w:hAnsi="Times New Roman"/>
                <w:sz w:val="28"/>
                <w:szCs w:val="28"/>
                <w:lang w:eastAsia="ru-RU"/>
              </w:rPr>
              <w:t>.</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Пермская региональная общественная организация «Военно-патриотический спортивный клуб «Русь»</w:t>
            </w:r>
            <w:r>
              <w:rPr>
                <w:rFonts w:ascii="Times New Roman" w:hAnsi="Times New Roman"/>
                <w:sz w:val="28"/>
                <w:szCs w:val="28"/>
                <w:lang w:eastAsia="ru-RU"/>
              </w:rPr>
              <w:t>,</w:t>
            </w:r>
            <w:r w:rsidRPr="004830D3">
              <w:rPr>
                <w:rFonts w:ascii="Times New Roman" w:hAnsi="Times New Roman"/>
                <w:sz w:val="28"/>
                <w:szCs w:val="28"/>
                <w:lang w:eastAsia="ru-RU"/>
              </w:rPr>
              <w:t xml:space="preserve">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неопредел</w:t>
            </w:r>
            <w:r>
              <w:rPr>
                <w:rFonts w:ascii="Times New Roman" w:hAnsi="Times New Roman"/>
                <w:sz w:val="28"/>
                <w:szCs w:val="28"/>
                <w:lang w:eastAsia="ru-RU"/>
              </w:rPr>
              <w:t>ё</w:t>
            </w:r>
            <w:r w:rsidRPr="004830D3">
              <w:rPr>
                <w:rFonts w:ascii="Times New Roman" w:hAnsi="Times New Roman"/>
                <w:sz w:val="28"/>
                <w:szCs w:val="28"/>
                <w:lang w:eastAsia="ru-RU"/>
              </w:rPr>
              <w:t>нный срок</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lastRenderedPageBreak/>
              <w:t>5.</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Команд</w:t>
            </w:r>
            <w:r>
              <w:rPr>
                <w:rFonts w:ascii="Times New Roman" w:hAnsi="Times New Roman"/>
                <w:sz w:val="28"/>
                <w:szCs w:val="28"/>
                <w:lang w:eastAsia="ru-RU"/>
              </w:rPr>
              <w:t>-</w:t>
            </w:r>
            <w:r w:rsidRPr="004830D3">
              <w:rPr>
                <w:rFonts w:ascii="Times New Roman" w:hAnsi="Times New Roman"/>
                <w:sz w:val="28"/>
                <w:szCs w:val="28"/>
                <w:lang w:eastAsia="ru-RU"/>
              </w:rPr>
              <w:t>ный пункт (149) – нежилое здание</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Пермский край,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w:t>
            </w:r>
            <w:r>
              <w:rPr>
                <w:rFonts w:ascii="Times New Roman" w:hAnsi="Times New Roman"/>
                <w:sz w:val="28"/>
                <w:szCs w:val="28"/>
                <w:lang w:eastAsia="ru-RU"/>
              </w:rPr>
              <w:t xml:space="preserve"> </w:t>
            </w:r>
            <w:r w:rsidRPr="004830D3">
              <w:rPr>
                <w:rFonts w:ascii="Times New Roman" w:hAnsi="Times New Roman"/>
                <w:sz w:val="28"/>
                <w:szCs w:val="28"/>
                <w:lang w:eastAsia="ru-RU"/>
              </w:rPr>
              <w:t>Звёздный, ул.</w:t>
            </w:r>
            <w:r>
              <w:rPr>
                <w:rFonts w:ascii="Times New Roman" w:hAnsi="Times New Roman"/>
                <w:sz w:val="28"/>
                <w:szCs w:val="28"/>
                <w:lang w:eastAsia="ru-RU"/>
              </w:rPr>
              <w:t xml:space="preserve"> </w:t>
            </w:r>
            <w:r w:rsidRPr="004830D3">
              <w:rPr>
                <w:rFonts w:ascii="Times New Roman" w:hAnsi="Times New Roman"/>
                <w:sz w:val="28"/>
                <w:szCs w:val="28"/>
                <w:lang w:eastAsia="ru-RU"/>
              </w:rPr>
              <w:t>Ленина д.</w:t>
            </w:r>
            <w:r>
              <w:rPr>
                <w:rFonts w:ascii="Times New Roman" w:hAnsi="Times New Roman"/>
                <w:sz w:val="28"/>
                <w:szCs w:val="28"/>
                <w:lang w:eastAsia="ru-RU"/>
              </w:rPr>
              <w:t xml:space="preserve"> </w:t>
            </w:r>
            <w:r w:rsidRPr="004830D3">
              <w:rPr>
                <w:rFonts w:ascii="Times New Roman" w:hAnsi="Times New Roman"/>
                <w:sz w:val="28"/>
                <w:szCs w:val="28"/>
                <w:lang w:eastAsia="ru-RU"/>
              </w:rPr>
              <w:t>9, военный городок № 1</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1965 год построй</w:t>
            </w:r>
            <w:r>
              <w:rPr>
                <w:rFonts w:ascii="Times New Roman" w:hAnsi="Times New Roman"/>
                <w:sz w:val="28"/>
                <w:szCs w:val="28"/>
                <w:lang w:eastAsia="ru-RU"/>
              </w:rPr>
              <w:t>-</w:t>
            </w:r>
            <w:r w:rsidRPr="004830D3">
              <w:rPr>
                <w:rFonts w:ascii="Times New Roman" w:hAnsi="Times New Roman"/>
                <w:sz w:val="28"/>
                <w:szCs w:val="28"/>
                <w:lang w:eastAsia="ru-RU"/>
              </w:rPr>
              <w:t xml:space="preserve">ки,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1498 кв.м,</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этаж </w:t>
            </w:r>
            <w:r>
              <w:rPr>
                <w:rFonts w:ascii="Times New Roman" w:hAnsi="Times New Roman"/>
                <w:sz w:val="28"/>
                <w:szCs w:val="28"/>
                <w:lang w:eastAsia="ru-RU"/>
              </w:rPr>
              <w:t>1</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Постановление администрации ЗАТО Звёздный от 29.07.2013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703</w:t>
            </w:r>
            <w:r>
              <w:rPr>
                <w:rFonts w:ascii="Times New Roman" w:hAnsi="Times New Roman"/>
                <w:sz w:val="28"/>
                <w:szCs w:val="28"/>
                <w:lang w:eastAsia="ru-RU"/>
              </w:rPr>
              <w:t>.</w:t>
            </w:r>
            <w:r w:rsidRPr="004830D3">
              <w:rPr>
                <w:rFonts w:ascii="Times New Roman" w:hAnsi="Times New Roman"/>
                <w:sz w:val="28"/>
                <w:szCs w:val="28"/>
                <w:lang w:eastAsia="ru-RU"/>
              </w:rPr>
              <w:t xml:space="preserve">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Договор безвозмездного пользования нежилым помещением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от 02.08.2013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01-34-253/1-13</w:t>
            </w:r>
            <w:r>
              <w:rPr>
                <w:rFonts w:ascii="Times New Roman" w:hAnsi="Times New Roman"/>
                <w:sz w:val="28"/>
                <w:szCs w:val="28"/>
                <w:lang w:eastAsia="ru-RU"/>
              </w:rPr>
              <w:t>.</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Пермская региональная общественная организация «Ветераны Тарнопольско-Берлинской орденов Богдана Хмельницкого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val="en-US" w:eastAsia="ru-RU"/>
              </w:rPr>
              <w:t>II</w:t>
            </w:r>
            <w:r w:rsidRPr="004830D3">
              <w:rPr>
                <w:rFonts w:ascii="Times New Roman" w:hAnsi="Times New Roman"/>
                <w:sz w:val="28"/>
                <w:szCs w:val="28"/>
                <w:lang w:eastAsia="ru-RU"/>
              </w:rPr>
              <w:t xml:space="preserve"> степени и Красной Звезды 52-ой ракетной дивизии</w:t>
            </w:r>
            <w:r>
              <w:rPr>
                <w:rFonts w:ascii="Times New Roman" w:hAnsi="Times New Roman"/>
                <w:sz w:val="28"/>
                <w:szCs w:val="28"/>
                <w:lang w:eastAsia="ru-RU"/>
              </w:rPr>
              <w:t>»</w:t>
            </w:r>
            <w:r w:rsidRPr="004830D3">
              <w:rPr>
                <w:rFonts w:ascii="Times New Roman" w:hAnsi="Times New Roman"/>
                <w:sz w:val="28"/>
                <w:szCs w:val="28"/>
                <w:lang w:eastAsia="ru-RU"/>
              </w:rPr>
              <w:t>, неопредел</w:t>
            </w:r>
            <w:r>
              <w:rPr>
                <w:rFonts w:ascii="Times New Roman" w:hAnsi="Times New Roman"/>
                <w:sz w:val="28"/>
                <w:szCs w:val="28"/>
                <w:lang w:eastAsia="ru-RU"/>
              </w:rPr>
              <w:t>ё</w:t>
            </w:r>
            <w:r w:rsidRPr="004830D3">
              <w:rPr>
                <w:rFonts w:ascii="Times New Roman" w:hAnsi="Times New Roman"/>
                <w:sz w:val="28"/>
                <w:szCs w:val="28"/>
                <w:lang w:eastAsia="ru-RU"/>
              </w:rPr>
              <w:t>нный срок</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p>
        </w:tc>
      </w:tr>
      <w:tr w:rsidR="00E25398" w:rsidRPr="004830D3" w:rsidTr="00D379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lastRenderedPageBreak/>
              <w:t>6.</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Подсоб</w:t>
            </w:r>
            <w:r>
              <w:rPr>
                <w:rFonts w:ascii="Times New Roman" w:hAnsi="Times New Roman"/>
                <w:sz w:val="28"/>
                <w:szCs w:val="28"/>
                <w:lang w:eastAsia="ru-RU"/>
              </w:rPr>
              <w:t>-</w:t>
            </w:r>
            <w:r w:rsidRPr="004830D3">
              <w:rPr>
                <w:rFonts w:ascii="Times New Roman" w:hAnsi="Times New Roman"/>
                <w:sz w:val="28"/>
                <w:szCs w:val="28"/>
                <w:lang w:eastAsia="ru-RU"/>
              </w:rPr>
              <w:t>ный корпус (34)</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 xml:space="preserve">Пермский край, </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п.</w:t>
            </w:r>
            <w:r>
              <w:rPr>
                <w:rFonts w:ascii="Times New Roman" w:hAnsi="Times New Roman"/>
                <w:sz w:val="28"/>
                <w:szCs w:val="28"/>
                <w:lang w:eastAsia="ru-RU"/>
              </w:rPr>
              <w:t xml:space="preserve"> </w:t>
            </w:r>
            <w:r w:rsidRPr="004830D3">
              <w:rPr>
                <w:rFonts w:ascii="Times New Roman" w:hAnsi="Times New Roman"/>
                <w:sz w:val="28"/>
                <w:szCs w:val="28"/>
                <w:lang w:eastAsia="ru-RU"/>
              </w:rPr>
              <w:t xml:space="preserve">Звёздный, военный городок № 1 </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1964 года построй</w:t>
            </w:r>
            <w:r>
              <w:rPr>
                <w:rFonts w:ascii="Times New Roman" w:hAnsi="Times New Roman"/>
                <w:sz w:val="28"/>
                <w:szCs w:val="28"/>
                <w:lang w:eastAsia="ru-RU"/>
              </w:rPr>
              <w:t>-</w:t>
            </w:r>
            <w:r w:rsidRPr="004830D3">
              <w:rPr>
                <w:rFonts w:ascii="Times New Roman" w:hAnsi="Times New Roman"/>
                <w:sz w:val="28"/>
                <w:szCs w:val="28"/>
                <w:lang w:eastAsia="ru-RU"/>
              </w:rPr>
              <w:t>ки</w:t>
            </w:r>
            <w:r>
              <w:rPr>
                <w:rFonts w:ascii="Times New Roman" w:hAnsi="Times New Roman"/>
                <w:sz w:val="28"/>
                <w:szCs w:val="28"/>
                <w:lang w:eastAsia="ru-RU"/>
              </w:rPr>
              <w:t>,</w:t>
            </w:r>
          </w:p>
          <w:p w:rsidR="00E25398" w:rsidRPr="004830D3" w:rsidRDefault="00E25398" w:rsidP="00D379F4">
            <w:pPr>
              <w:pStyle w:val="NoSpacing"/>
              <w:spacing w:line="228" w:lineRule="auto"/>
              <w:jc w:val="center"/>
              <w:rPr>
                <w:rFonts w:ascii="Times New Roman" w:hAnsi="Times New Roman"/>
                <w:sz w:val="28"/>
                <w:szCs w:val="28"/>
                <w:lang w:eastAsia="ru-RU"/>
              </w:rPr>
            </w:pPr>
            <w:r w:rsidRPr="004830D3">
              <w:rPr>
                <w:rFonts w:ascii="Times New Roman" w:hAnsi="Times New Roman"/>
                <w:sz w:val="28"/>
                <w:szCs w:val="28"/>
                <w:lang w:eastAsia="ru-RU"/>
              </w:rPr>
              <w:t>94 кв.м, этаж 1</w:t>
            </w:r>
          </w:p>
        </w:tc>
        <w:tc>
          <w:tcPr>
            <w:tcW w:w="2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Постановление администрации ЗАТО Звёздный от 03.10.2014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1078</w:t>
            </w:r>
            <w:r>
              <w:rPr>
                <w:rFonts w:ascii="Times New Roman" w:hAnsi="Times New Roman"/>
                <w:sz w:val="28"/>
                <w:szCs w:val="28"/>
                <w:lang w:eastAsia="ru-RU"/>
              </w:rPr>
              <w:t>.</w:t>
            </w:r>
            <w:r w:rsidRPr="004830D3">
              <w:rPr>
                <w:rFonts w:ascii="Times New Roman" w:hAnsi="Times New Roman"/>
                <w:sz w:val="28"/>
                <w:szCs w:val="28"/>
                <w:lang w:eastAsia="ru-RU"/>
              </w:rPr>
              <w:t xml:space="preserve">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Договор безвозмездного пользования нежилым помещением </w:t>
            </w:r>
          </w:p>
          <w:p w:rsidR="00E25398"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xml:space="preserve">от 08.10.2014 </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 01-34-292-14</w:t>
            </w:r>
            <w:r>
              <w:rPr>
                <w:rFonts w:ascii="Times New Roman" w:hAnsi="Times New Roman"/>
                <w:sz w:val="28"/>
                <w:szCs w:val="28"/>
                <w:lang w:eastAsia="ru-RU"/>
              </w:rPr>
              <w:t>.</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Некоммерческая организация «Союз предпри</w:t>
            </w:r>
            <w:r>
              <w:rPr>
                <w:rFonts w:ascii="Times New Roman" w:hAnsi="Times New Roman"/>
                <w:sz w:val="28"/>
                <w:szCs w:val="28"/>
                <w:lang w:eastAsia="ru-RU"/>
              </w:rPr>
              <w:t>-</w:t>
            </w:r>
            <w:r w:rsidRPr="004830D3">
              <w:rPr>
                <w:rFonts w:ascii="Times New Roman" w:hAnsi="Times New Roman"/>
                <w:sz w:val="28"/>
                <w:szCs w:val="28"/>
                <w:lang w:eastAsia="ru-RU"/>
              </w:rPr>
              <w:t>нимателей евразийского экономического пространства «Деловой союз Евразии»</w:t>
            </w:r>
            <w:r>
              <w:rPr>
                <w:rFonts w:ascii="Times New Roman" w:hAnsi="Times New Roman"/>
                <w:sz w:val="28"/>
                <w:szCs w:val="28"/>
                <w:lang w:eastAsia="ru-RU"/>
              </w:rPr>
              <w:t>,</w:t>
            </w:r>
          </w:p>
          <w:p w:rsidR="00E25398" w:rsidRPr="004830D3" w:rsidRDefault="00E25398" w:rsidP="00D379F4">
            <w:pPr>
              <w:pStyle w:val="NoSpacing"/>
              <w:spacing w:line="228" w:lineRule="auto"/>
              <w:rPr>
                <w:rFonts w:ascii="Times New Roman" w:hAnsi="Times New Roman"/>
                <w:sz w:val="28"/>
                <w:szCs w:val="28"/>
                <w:lang w:eastAsia="ru-RU"/>
              </w:rPr>
            </w:pPr>
            <w:r w:rsidRPr="004830D3">
              <w:rPr>
                <w:rFonts w:ascii="Times New Roman" w:hAnsi="Times New Roman"/>
                <w:sz w:val="28"/>
                <w:szCs w:val="28"/>
                <w:lang w:eastAsia="ru-RU"/>
              </w:rPr>
              <w:t>неопредел</w:t>
            </w:r>
            <w:r>
              <w:rPr>
                <w:rFonts w:ascii="Times New Roman" w:hAnsi="Times New Roman"/>
                <w:sz w:val="28"/>
                <w:szCs w:val="28"/>
                <w:lang w:eastAsia="ru-RU"/>
              </w:rPr>
              <w:t>ё</w:t>
            </w:r>
            <w:r w:rsidRPr="004830D3">
              <w:rPr>
                <w:rFonts w:ascii="Times New Roman" w:hAnsi="Times New Roman"/>
                <w:sz w:val="28"/>
                <w:szCs w:val="28"/>
                <w:lang w:eastAsia="ru-RU"/>
              </w:rPr>
              <w:t>нный срок</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98" w:rsidRPr="004830D3" w:rsidRDefault="00E25398" w:rsidP="00D379F4">
            <w:pPr>
              <w:pStyle w:val="NoSpacing"/>
              <w:spacing w:line="228" w:lineRule="auto"/>
              <w:jc w:val="center"/>
              <w:rPr>
                <w:rFonts w:ascii="Times New Roman" w:hAnsi="Times New Roman"/>
                <w:sz w:val="28"/>
                <w:szCs w:val="28"/>
                <w:lang w:eastAsia="ru-RU"/>
              </w:rPr>
            </w:pPr>
          </w:p>
        </w:tc>
      </w:tr>
    </w:tbl>
    <w:p w:rsidR="00E25398" w:rsidRPr="00A019E8" w:rsidRDefault="00E25398" w:rsidP="00E25398">
      <w:pPr>
        <w:pStyle w:val="NoSpacing"/>
        <w:jc w:val="both"/>
        <w:rPr>
          <w:rFonts w:ascii="Times New Roman" w:hAnsi="Times New Roman"/>
          <w:sz w:val="26"/>
          <w:szCs w:val="26"/>
          <w:lang w:eastAsia="ru-RU"/>
        </w:rPr>
      </w:pPr>
      <w:r w:rsidRPr="00DF3E29">
        <w:rPr>
          <w:rFonts w:ascii="Times New Roman" w:hAnsi="Times New Roman"/>
          <w:sz w:val="28"/>
          <w:szCs w:val="28"/>
          <w:lang w:eastAsia="ru-RU"/>
        </w:rPr>
        <w:br/>
      </w:r>
    </w:p>
    <w:p w:rsidR="00E25398" w:rsidRPr="00386976" w:rsidRDefault="00E25398" w:rsidP="00386976">
      <w:pPr>
        <w:spacing w:after="0" w:line="240" w:lineRule="auto"/>
        <w:jc w:val="both"/>
        <w:rPr>
          <w:rFonts w:ascii="Times New Roman" w:hAnsi="Times New Roman" w:cs="Times New Roman"/>
          <w:sz w:val="28"/>
          <w:szCs w:val="28"/>
        </w:rPr>
      </w:pPr>
    </w:p>
    <w:p w:rsidR="00386976" w:rsidRPr="00386976" w:rsidRDefault="00386976" w:rsidP="00386976">
      <w:pPr>
        <w:spacing w:after="0" w:line="240" w:lineRule="auto"/>
        <w:jc w:val="center"/>
        <w:rPr>
          <w:rFonts w:ascii="Times New Roman" w:hAnsi="Times New Roman" w:cs="Times New Roman"/>
          <w:bCs/>
          <w:sz w:val="26"/>
          <w:szCs w:val="26"/>
        </w:rPr>
      </w:pPr>
      <w:r w:rsidRPr="00BC49FD">
        <w:rPr>
          <w:color w:val="3C3C3C"/>
          <w:sz w:val="28"/>
          <w:szCs w:val="28"/>
        </w:rPr>
        <w:br w:type="page"/>
      </w:r>
      <w:r w:rsidRPr="00386976">
        <w:rPr>
          <w:rFonts w:ascii="Times New Roman" w:hAnsi="Times New Roman" w:cs="Times New Roman"/>
          <w:bCs/>
          <w:sz w:val="26"/>
          <w:szCs w:val="26"/>
        </w:rPr>
        <w:lastRenderedPageBreak/>
        <w:t>Расчёт рассылки:</w:t>
      </w:r>
    </w:p>
    <w:p w:rsidR="00386976" w:rsidRPr="00386976" w:rsidRDefault="00386976" w:rsidP="00386976">
      <w:pPr>
        <w:spacing w:after="0" w:line="240" w:lineRule="auto"/>
        <w:ind w:firstLine="3686"/>
        <w:rPr>
          <w:rFonts w:ascii="Times New Roman" w:hAnsi="Times New Roman" w:cs="Times New Roman"/>
          <w:bCs/>
          <w:sz w:val="26"/>
          <w:szCs w:val="26"/>
        </w:rPr>
      </w:pPr>
      <w:r w:rsidRPr="00386976">
        <w:rPr>
          <w:rFonts w:ascii="Times New Roman" w:hAnsi="Times New Roman" w:cs="Times New Roman"/>
          <w:bCs/>
          <w:sz w:val="26"/>
          <w:szCs w:val="26"/>
        </w:rPr>
        <w:t xml:space="preserve">1. В дело </w:t>
      </w:r>
    </w:p>
    <w:p w:rsidR="00386976" w:rsidRDefault="00386976" w:rsidP="00386976">
      <w:pPr>
        <w:spacing w:after="0" w:line="240" w:lineRule="auto"/>
        <w:ind w:firstLine="3686"/>
        <w:rPr>
          <w:rFonts w:ascii="Times New Roman" w:hAnsi="Times New Roman" w:cs="Times New Roman"/>
          <w:bCs/>
          <w:sz w:val="26"/>
          <w:szCs w:val="26"/>
        </w:rPr>
      </w:pPr>
      <w:r w:rsidRPr="00386976">
        <w:rPr>
          <w:rFonts w:ascii="Times New Roman" w:hAnsi="Times New Roman" w:cs="Times New Roman"/>
          <w:bCs/>
          <w:sz w:val="26"/>
          <w:szCs w:val="26"/>
        </w:rPr>
        <w:t>2.</w:t>
      </w:r>
      <w:r>
        <w:rPr>
          <w:rFonts w:ascii="Times New Roman" w:hAnsi="Times New Roman" w:cs="Times New Roman"/>
          <w:bCs/>
          <w:sz w:val="26"/>
          <w:szCs w:val="26"/>
        </w:rPr>
        <w:t xml:space="preserve"> Дружинина М.А.</w:t>
      </w:r>
    </w:p>
    <w:p w:rsidR="00386976" w:rsidRDefault="00386976" w:rsidP="00386976">
      <w:pPr>
        <w:spacing w:after="0" w:line="240" w:lineRule="auto"/>
        <w:ind w:firstLine="3686"/>
        <w:rPr>
          <w:rFonts w:ascii="Times New Roman" w:hAnsi="Times New Roman" w:cs="Times New Roman"/>
          <w:bCs/>
          <w:sz w:val="26"/>
          <w:szCs w:val="26"/>
        </w:rPr>
      </w:pPr>
      <w:r>
        <w:rPr>
          <w:rFonts w:ascii="Times New Roman" w:hAnsi="Times New Roman" w:cs="Times New Roman"/>
          <w:bCs/>
          <w:sz w:val="26"/>
          <w:szCs w:val="26"/>
        </w:rPr>
        <w:t>3. Галкина Л.М.</w:t>
      </w:r>
    </w:p>
    <w:p w:rsidR="00386976" w:rsidRDefault="00386976" w:rsidP="00386976">
      <w:pPr>
        <w:spacing w:after="0" w:line="240" w:lineRule="auto"/>
        <w:ind w:firstLine="3686"/>
        <w:rPr>
          <w:rFonts w:ascii="Times New Roman" w:hAnsi="Times New Roman" w:cs="Times New Roman"/>
          <w:bCs/>
          <w:sz w:val="26"/>
          <w:szCs w:val="26"/>
        </w:rPr>
      </w:pPr>
      <w:r>
        <w:rPr>
          <w:rFonts w:ascii="Times New Roman" w:hAnsi="Times New Roman" w:cs="Times New Roman"/>
          <w:bCs/>
          <w:sz w:val="26"/>
          <w:szCs w:val="26"/>
        </w:rPr>
        <w:t>4. Пичугина Е.Г.</w:t>
      </w:r>
    </w:p>
    <w:p w:rsidR="00386976" w:rsidRPr="00386976" w:rsidRDefault="00386976" w:rsidP="00386976">
      <w:pPr>
        <w:spacing w:after="0" w:line="240" w:lineRule="auto"/>
        <w:ind w:firstLine="3686"/>
        <w:rPr>
          <w:rFonts w:ascii="Times New Roman" w:hAnsi="Times New Roman" w:cs="Times New Roman"/>
          <w:bCs/>
          <w:sz w:val="26"/>
          <w:szCs w:val="26"/>
        </w:rPr>
      </w:pPr>
      <w:r>
        <w:rPr>
          <w:rFonts w:ascii="Times New Roman" w:hAnsi="Times New Roman" w:cs="Times New Roman"/>
          <w:bCs/>
          <w:sz w:val="26"/>
          <w:szCs w:val="26"/>
        </w:rPr>
        <w:t>5. Гордеенко М.А.</w:t>
      </w:r>
    </w:p>
    <w:p w:rsidR="00386976" w:rsidRPr="00386976" w:rsidRDefault="00386976" w:rsidP="00386976">
      <w:pPr>
        <w:spacing w:after="0" w:line="240" w:lineRule="auto"/>
        <w:ind w:firstLine="3686"/>
        <w:rPr>
          <w:rFonts w:ascii="Times New Roman" w:hAnsi="Times New Roman" w:cs="Times New Roman"/>
          <w:sz w:val="26"/>
          <w:szCs w:val="26"/>
        </w:rPr>
      </w:pPr>
      <w:r>
        <w:rPr>
          <w:rFonts w:ascii="Times New Roman" w:hAnsi="Times New Roman" w:cs="Times New Roman"/>
          <w:bCs/>
          <w:sz w:val="26"/>
          <w:szCs w:val="26"/>
        </w:rPr>
        <w:t>6</w:t>
      </w:r>
      <w:r w:rsidRPr="00386976">
        <w:rPr>
          <w:rFonts w:ascii="Times New Roman" w:hAnsi="Times New Roman" w:cs="Times New Roman"/>
          <w:bCs/>
          <w:sz w:val="26"/>
          <w:szCs w:val="26"/>
        </w:rPr>
        <w:t xml:space="preserve">. Прокуратура </w:t>
      </w:r>
    </w:p>
    <w:p w:rsidR="00386976" w:rsidRPr="007D66FE" w:rsidRDefault="00386976" w:rsidP="007D66FE">
      <w:pPr>
        <w:ind w:firstLine="3686"/>
      </w:pPr>
    </w:p>
    <w:p w:rsidR="00D65ED3" w:rsidRDefault="00386976" w:rsidP="00386976">
      <w:r>
        <w:rPr>
          <w:color w:val="3C3C3C"/>
          <w:sz w:val="28"/>
          <w:szCs w:val="28"/>
        </w:rPr>
        <w:t xml:space="preserve"> </w:t>
      </w:r>
    </w:p>
    <w:sectPr w:rsidR="00D65ED3" w:rsidSect="00386976">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CE" w:rsidRDefault="003C55CE" w:rsidP="00386976">
      <w:pPr>
        <w:spacing w:after="0" w:line="240" w:lineRule="auto"/>
      </w:pPr>
      <w:r>
        <w:separator/>
      </w:r>
    </w:p>
  </w:endnote>
  <w:endnote w:type="continuationSeparator" w:id="1">
    <w:p w:rsidR="003C55CE" w:rsidRDefault="003C55CE" w:rsidP="00386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CE" w:rsidRDefault="003C55CE" w:rsidP="00386976">
      <w:pPr>
        <w:spacing w:after="0" w:line="240" w:lineRule="auto"/>
      </w:pPr>
      <w:r>
        <w:separator/>
      </w:r>
    </w:p>
  </w:footnote>
  <w:footnote w:type="continuationSeparator" w:id="1">
    <w:p w:rsidR="003C55CE" w:rsidRDefault="003C55CE" w:rsidP="00386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4783"/>
      <w:docPartObj>
        <w:docPartGallery w:val="Page Numbers (Top of Page)"/>
        <w:docPartUnique/>
      </w:docPartObj>
    </w:sdtPr>
    <w:sdtEndPr>
      <w:rPr>
        <w:rFonts w:ascii="Times New Roman" w:hAnsi="Times New Roman" w:cs="Times New Roman"/>
        <w:sz w:val="20"/>
        <w:szCs w:val="20"/>
      </w:rPr>
    </w:sdtEndPr>
    <w:sdtContent>
      <w:p w:rsidR="00386976" w:rsidRPr="00386976" w:rsidRDefault="00210A3B">
        <w:pPr>
          <w:pStyle w:val="a5"/>
          <w:jc w:val="center"/>
          <w:rPr>
            <w:rFonts w:ascii="Times New Roman" w:hAnsi="Times New Roman" w:cs="Times New Roman"/>
            <w:sz w:val="20"/>
            <w:szCs w:val="20"/>
          </w:rPr>
        </w:pPr>
        <w:r w:rsidRPr="00386976">
          <w:rPr>
            <w:rFonts w:ascii="Times New Roman" w:hAnsi="Times New Roman" w:cs="Times New Roman"/>
            <w:sz w:val="20"/>
            <w:szCs w:val="20"/>
          </w:rPr>
          <w:fldChar w:fldCharType="begin"/>
        </w:r>
        <w:r w:rsidR="00386976" w:rsidRPr="00386976">
          <w:rPr>
            <w:rFonts w:ascii="Times New Roman" w:hAnsi="Times New Roman" w:cs="Times New Roman"/>
            <w:sz w:val="20"/>
            <w:szCs w:val="20"/>
          </w:rPr>
          <w:instrText xml:space="preserve"> PAGE   \* MERGEFORMAT </w:instrText>
        </w:r>
        <w:r w:rsidRPr="00386976">
          <w:rPr>
            <w:rFonts w:ascii="Times New Roman" w:hAnsi="Times New Roman" w:cs="Times New Roman"/>
            <w:sz w:val="20"/>
            <w:szCs w:val="20"/>
          </w:rPr>
          <w:fldChar w:fldCharType="separate"/>
        </w:r>
        <w:r w:rsidR="00E25398">
          <w:rPr>
            <w:rFonts w:ascii="Times New Roman" w:hAnsi="Times New Roman" w:cs="Times New Roman"/>
            <w:noProof/>
            <w:sz w:val="20"/>
            <w:szCs w:val="20"/>
          </w:rPr>
          <w:t>2</w:t>
        </w:r>
        <w:r w:rsidRPr="00386976">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0"/>
    <w:footnote w:id="1"/>
  </w:footnotePr>
  <w:endnotePr>
    <w:endnote w:id="0"/>
    <w:endnote w:id="1"/>
  </w:endnotePr>
  <w:compat>
    <w:useFELayout/>
  </w:compat>
  <w:rsids>
    <w:rsidRoot w:val="00386976"/>
    <w:rsid w:val="00210A3B"/>
    <w:rsid w:val="002E3D47"/>
    <w:rsid w:val="00386976"/>
    <w:rsid w:val="003C55CE"/>
    <w:rsid w:val="00494460"/>
    <w:rsid w:val="006877ED"/>
    <w:rsid w:val="00A664E6"/>
    <w:rsid w:val="00A76554"/>
    <w:rsid w:val="00D31165"/>
    <w:rsid w:val="00D65ED3"/>
    <w:rsid w:val="00E2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54"/>
  </w:style>
  <w:style w:type="paragraph" w:styleId="1">
    <w:name w:val="heading 1"/>
    <w:basedOn w:val="a"/>
    <w:next w:val="a"/>
    <w:link w:val="10"/>
    <w:qFormat/>
    <w:rsid w:val="00386976"/>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976"/>
    <w:rPr>
      <w:rFonts w:ascii="Arial" w:eastAsia="Times New Roman" w:hAnsi="Arial" w:cs="Times New Roman"/>
      <w:b/>
      <w:bCs/>
      <w:sz w:val="26"/>
      <w:szCs w:val="26"/>
    </w:rPr>
  </w:style>
  <w:style w:type="paragraph" w:customStyle="1" w:styleId="11">
    <w:name w:val="Без интервала1"/>
    <w:rsid w:val="00386976"/>
    <w:pPr>
      <w:spacing w:after="0" w:line="240" w:lineRule="auto"/>
    </w:pPr>
    <w:rPr>
      <w:rFonts w:ascii="Calibri" w:eastAsia="Times New Roman" w:hAnsi="Calibri" w:cs="Times New Roman"/>
      <w:lang w:eastAsia="en-US"/>
    </w:rPr>
  </w:style>
  <w:style w:type="paragraph" w:styleId="a3">
    <w:name w:val="Balloon Text"/>
    <w:basedOn w:val="a"/>
    <w:link w:val="a4"/>
    <w:uiPriority w:val="99"/>
    <w:semiHidden/>
    <w:unhideWhenUsed/>
    <w:rsid w:val="00386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976"/>
    <w:rPr>
      <w:rFonts w:ascii="Tahoma" w:hAnsi="Tahoma" w:cs="Tahoma"/>
      <w:sz w:val="16"/>
      <w:szCs w:val="16"/>
    </w:rPr>
  </w:style>
  <w:style w:type="paragraph" w:styleId="a5">
    <w:name w:val="header"/>
    <w:basedOn w:val="a"/>
    <w:link w:val="a6"/>
    <w:uiPriority w:val="99"/>
    <w:unhideWhenUsed/>
    <w:rsid w:val="00386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976"/>
  </w:style>
  <w:style w:type="paragraph" w:styleId="a7">
    <w:name w:val="footer"/>
    <w:basedOn w:val="a"/>
    <w:link w:val="a8"/>
    <w:uiPriority w:val="99"/>
    <w:semiHidden/>
    <w:unhideWhenUsed/>
    <w:rsid w:val="0038697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6976"/>
  </w:style>
  <w:style w:type="paragraph" w:customStyle="1" w:styleId="NoSpacing">
    <w:name w:val="No Spacing"/>
    <w:rsid w:val="00E25398"/>
    <w:pPr>
      <w:spacing w:after="0" w:line="240" w:lineRule="auto"/>
    </w:pPr>
    <w:rPr>
      <w:rFonts w:ascii="Calibri" w:eastAsia="Times New Roman" w:hAnsi="Calibri" w:cs="Times New Roman"/>
      <w:lang w:eastAsia="en-US"/>
    </w:rPr>
  </w:style>
  <w:style w:type="paragraph" w:customStyle="1" w:styleId="ConsPlusNormal">
    <w:name w:val="ConsPlusNormal"/>
    <w:rsid w:val="00E25398"/>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2053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830</Words>
  <Characters>4737</Characters>
  <Application>Microsoft Office Word</Application>
  <DocSecurity>0</DocSecurity>
  <Lines>39</Lines>
  <Paragraphs>11</Paragraphs>
  <ScaleCrop>false</ScaleCrop>
  <Company>Администрация ЗАТО Звёздный</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17</cp:lastModifiedBy>
  <cp:revision>5</cp:revision>
  <dcterms:created xsi:type="dcterms:W3CDTF">2017-10-24T11:04:00Z</dcterms:created>
  <dcterms:modified xsi:type="dcterms:W3CDTF">2019-04-11T11:10:00Z</dcterms:modified>
</cp:coreProperties>
</file>