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39" w:rsidRDefault="004E0439" w:rsidP="004E0439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E3665E" w:rsidRDefault="00357E8F" w:rsidP="00E3665E">
      <w:pPr>
        <w:pStyle w:val="a3"/>
        <w:spacing w:after="0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2776220</wp:posOffset>
                </wp:positionV>
                <wp:extent cx="1194435" cy="183515"/>
                <wp:effectExtent l="0" t="0" r="571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439" w:rsidRPr="00D87E83" w:rsidRDefault="004E0439" w:rsidP="004E04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4.25pt;margin-top:218.6pt;width:94.0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OfxAIAAK8FAAAOAAAAZHJzL2Uyb0RvYy54bWysVM2O0zAQviPxDpbv2STdpNtETVe7TYOQ&#10;lh9p4QHcxGksEjvYbpMFceDOK/AOHDhw4xW6b8TYabvdXSEhIAdrbI+/mW/my0zP+6ZGGyoVEzzB&#10;/omHEeW5KBhfJfjtm8yZYKQ04QWpBacJvqEKn8+ePpl2bUxHohJ1QSUCEK7irk1wpXUbu67KK9oQ&#10;dSJayuGyFLIhGrZy5RaSdIDe1O7I88ZuJ2TRSpFTpeA0HS7xzOKXJc31q7JUVKM6wZCbtqu069Ks&#10;7mxK4pUkbcXyXRrkL7JoCOMQ9ACVEk3QWrJHUA3LpVCi1Ce5aFxRliynlgOw8b0HbK4r0lLLBYqj&#10;2kOZ1P+DzV9uXkvECugdRpw00KLt1+237fftz+2P28+3X5BvatS1KgbX6xacdX8peuNv+Kr2SuTv&#10;FOJiXhG+ohdSiq6ipIAc7Uv36OmAowzIsnshCghG1lpYoL6UjQGEkiBAh17dHPpDe41yE9KPguA0&#10;xCiHO39yGvqhSc4l8f51K5V+RkWDjJFgCf236GRzpfTguncxwbjIWF1bDdT83gFgDicQG56aO5OF&#10;benHyIsWk8UkcILReOEEXpo6F9k8cMaZfxamp+l8nvqfTFw/iCtWFJSbMHt5+cGftW8n9EEYB4Ep&#10;UbPCwJmUlFwt57VEGwLyzuy3K8iRm3s/DVsv4PKAkj8KvMtR5GTjyZkTZEHoRGfexPH86DIae0EU&#10;pNl9SleM03+nhLoER+EoHMT0W26e/R5zI3HDNAyQmjUJnhycSGwkuOCFba0mrB7so1KY9O9KAe3e&#10;N9oK1mh0UKvulz2gGBUvRXED0pUClAX6hKkHRiXkB4w6mCAJVu/XRFKM6ucc5G/Gzd6Qe2O5NwjP&#10;4WmCNUaDOdfDWFq3kq0qQB5+MC4u4BcpmVXvXRaQutnAVLAkdhPMjJ3jvfW6m7OzXwAAAP//AwBQ&#10;SwMEFAAGAAgAAAAhALKygeThAAAACwEAAA8AAABkcnMvZG93bnJldi54bWxMj8FOwzAMhu9IvENk&#10;JG4s3UbD1jWdJgQnJLSuHDimjddGa5zSZFt5e8IJjrY//f7+fDvZnl1w9MaRhPksAYbUOG2olfBR&#10;vT6sgPmgSKveEUr4Rg/b4vYmV5l2VyrxcggtiyHkMyWhC2HIOPdNh1b5mRuQ4u3oRqtCHMeW61Fd&#10;Y7jt+SJJBLfKUPzQqQGfO2xOh7OVsPuk8sV8vdf78liaqlon9CZOUt7fTbsNsIBT+IPhVz+qQxGd&#10;ancm7VkvYSlWaUQlPC6fFsAikaZCAKvjRog58CLn/zsUPwAAAP//AwBQSwECLQAUAAYACAAAACEA&#10;toM4kv4AAADhAQAAEwAAAAAAAAAAAAAAAAAAAAAAW0NvbnRlbnRfVHlwZXNdLnhtbFBLAQItABQA&#10;BgAIAAAAIQA4/SH/1gAAAJQBAAALAAAAAAAAAAAAAAAAAC8BAABfcmVscy8ucmVsc1BLAQItABQA&#10;BgAIAAAAIQAy5gOfxAIAAK8FAAAOAAAAAAAAAAAAAAAAAC4CAABkcnMvZTJvRG9jLnhtbFBLAQIt&#10;ABQABgAIAAAAIQCysoHk4QAAAAsBAAAPAAAAAAAAAAAAAAAAAB4FAABkcnMvZG93bnJldi54bWxQ&#10;SwUGAAAAAAQABADzAAAALAYAAAAA&#10;" filled="f" stroked="f">
                <v:textbox inset="0,0,0,0">
                  <w:txbxContent>
                    <w:p w:rsidR="004E0439" w:rsidRPr="00D87E83" w:rsidRDefault="004E0439" w:rsidP="004E0439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0439" w:rsidRPr="00455997">
        <w:rPr>
          <w:szCs w:val="28"/>
        </w:rPr>
        <w:t>ПРОГРАММА</w:t>
      </w:r>
      <w:r w:rsidR="004E0439">
        <w:rPr>
          <w:szCs w:val="28"/>
        </w:rPr>
        <w:t xml:space="preserve"> КОНФЕРЕНЦИИ</w:t>
      </w:r>
      <w:r w:rsidR="004E0439" w:rsidRPr="00455997">
        <w:rPr>
          <w:szCs w:val="28"/>
        </w:rPr>
        <w:t xml:space="preserve"> </w:t>
      </w:r>
      <w:r w:rsidR="004E0439">
        <w:rPr>
          <w:szCs w:val="28"/>
        </w:rPr>
        <w:t xml:space="preserve"> </w:t>
      </w:r>
    </w:p>
    <w:p w:rsidR="004E0439" w:rsidRPr="00275F63" w:rsidRDefault="004E0439" w:rsidP="00E3665E">
      <w:pPr>
        <w:pStyle w:val="a3"/>
        <w:jc w:val="center"/>
        <w:rPr>
          <w:b w:val="0"/>
          <w:szCs w:val="28"/>
        </w:rPr>
      </w:pPr>
      <w:r>
        <w:rPr>
          <w:szCs w:val="28"/>
        </w:rPr>
        <w:t>«</w:t>
      </w:r>
      <w:r w:rsidRPr="006E418D">
        <w:rPr>
          <w:szCs w:val="28"/>
        </w:rPr>
        <w:t>Оценка и управление профессиональными рисками</w:t>
      </w:r>
      <w:r>
        <w:rPr>
          <w:szCs w:val="28"/>
        </w:rPr>
        <w:t>»</w:t>
      </w:r>
      <w:r w:rsidRPr="00275F63">
        <w:rPr>
          <w:szCs w:val="28"/>
        </w:rPr>
        <w:t xml:space="preserve"> </w:t>
      </w:r>
    </w:p>
    <w:p w:rsidR="004E0439" w:rsidRDefault="004E0439" w:rsidP="004E0439">
      <w:pPr>
        <w:pStyle w:val="a3"/>
        <w:jc w:val="center"/>
        <w:rPr>
          <w:b w:val="0"/>
          <w:szCs w:val="28"/>
        </w:rPr>
      </w:pPr>
      <w:r>
        <w:rPr>
          <w:i/>
          <w:szCs w:val="28"/>
        </w:rPr>
        <w:t>25-26 февраля</w:t>
      </w:r>
      <w:r w:rsidRPr="005902A8">
        <w:rPr>
          <w:i/>
          <w:szCs w:val="28"/>
        </w:rPr>
        <w:t xml:space="preserve"> 20</w:t>
      </w:r>
      <w:r>
        <w:rPr>
          <w:i/>
          <w:szCs w:val="28"/>
        </w:rPr>
        <w:t>20</w:t>
      </w:r>
      <w:r w:rsidRPr="005902A8">
        <w:rPr>
          <w:i/>
          <w:szCs w:val="28"/>
        </w:rPr>
        <w:t xml:space="preserve"> г</w:t>
      </w:r>
    </w:p>
    <w:p w:rsidR="004E0439" w:rsidRDefault="004E0439" w:rsidP="004E0439">
      <w:pPr>
        <w:ind w:left="-993"/>
        <w:rPr>
          <w:sz w:val="28"/>
        </w:rPr>
      </w:pPr>
      <w:r>
        <w:rPr>
          <w:i/>
          <w:sz w:val="28"/>
          <w:szCs w:val="28"/>
        </w:rPr>
        <w:t>25 февраля</w:t>
      </w:r>
      <w:r w:rsidRPr="005902A8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5902A8">
        <w:rPr>
          <w:i/>
          <w:sz w:val="28"/>
          <w:szCs w:val="28"/>
        </w:rPr>
        <w:t xml:space="preserve"> г.                                      </w:t>
      </w:r>
      <w:r>
        <w:rPr>
          <w:i/>
          <w:sz w:val="28"/>
          <w:szCs w:val="28"/>
        </w:rPr>
        <w:t xml:space="preserve">   </w:t>
      </w:r>
      <w:r w:rsidRPr="005902A8">
        <w:rPr>
          <w:i/>
          <w:sz w:val="28"/>
          <w:szCs w:val="28"/>
        </w:rPr>
        <w:t xml:space="preserve">   г. Пермь, ул. </w:t>
      </w:r>
      <w:r w:rsidRPr="00C56DBB">
        <w:rPr>
          <w:sz w:val="28"/>
        </w:rPr>
        <w:t>Комсомольский пр-т 29</w:t>
      </w:r>
    </w:p>
    <w:p w:rsidR="004E0439" w:rsidRPr="005902A8" w:rsidRDefault="004E0439" w:rsidP="004E0439">
      <w:pPr>
        <w:ind w:left="-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(актовый зал </w:t>
      </w:r>
      <w:r w:rsidR="00E3665E">
        <w:rPr>
          <w:i/>
          <w:sz w:val="28"/>
          <w:szCs w:val="28"/>
        </w:rPr>
        <w:t xml:space="preserve">политехнического </w:t>
      </w:r>
      <w:r>
        <w:rPr>
          <w:i/>
          <w:sz w:val="28"/>
          <w:szCs w:val="28"/>
        </w:rPr>
        <w:t>университета)</w:t>
      </w:r>
    </w:p>
    <w:p w:rsidR="004E0439" w:rsidRPr="00D07DD5" w:rsidRDefault="004E0439" w:rsidP="004E0439">
      <w:pPr>
        <w:ind w:left="-993"/>
        <w:rPr>
          <w:szCs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639"/>
      </w:tblGrid>
      <w:tr w:rsidR="004E0439" w:rsidTr="00940B9F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439" w:rsidRPr="005902A8" w:rsidRDefault="004E0439" w:rsidP="002F63D6">
            <w:pPr>
              <w:jc w:val="both"/>
              <w:rPr>
                <w:b/>
                <w:szCs w:val="28"/>
              </w:rPr>
            </w:pPr>
            <w:r w:rsidRPr="005902A8">
              <w:rPr>
                <w:b/>
                <w:szCs w:val="28"/>
              </w:rPr>
              <w:t>10.00– 11.00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39" w:rsidRPr="00575BFB" w:rsidRDefault="004E0439" w:rsidP="002F63D6">
            <w:pPr>
              <w:jc w:val="both"/>
              <w:rPr>
                <w:b/>
                <w:sz w:val="28"/>
                <w:szCs w:val="28"/>
              </w:rPr>
            </w:pPr>
            <w:r w:rsidRPr="00575BFB">
              <w:rPr>
                <w:b/>
                <w:sz w:val="28"/>
                <w:szCs w:val="28"/>
              </w:rPr>
              <w:t>Регистрация участников конференции</w:t>
            </w:r>
            <w:r w:rsidR="00B64591">
              <w:rPr>
                <w:b/>
                <w:sz w:val="28"/>
                <w:szCs w:val="28"/>
              </w:rPr>
              <w:t>.</w:t>
            </w:r>
            <w:r w:rsidRPr="00575BFB">
              <w:rPr>
                <w:b/>
                <w:sz w:val="28"/>
                <w:szCs w:val="28"/>
              </w:rPr>
              <w:t xml:space="preserve"> Осмотр выставок СИЗ</w:t>
            </w:r>
          </w:p>
        </w:tc>
      </w:tr>
      <w:tr w:rsidR="004E0439" w:rsidTr="00940B9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39" w:rsidRPr="005902A8" w:rsidRDefault="004E0439" w:rsidP="002F63D6">
            <w:pPr>
              <w:jc w:val="center"/>
              <w:rPr>
                <w:b/>
                <w:sz w:val="28"/>
                <w:szCs w:val="28"/>
              </w:rPr>
            </w:pPr>
            <w:r w:rsidRPr="005902A8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39" w:rsidRPr="00575BFB" w:rsidRDefault="004E0439" w:rsidP="002F63D6">
            <w:pPr>
              <w:jc w:val="center"/>
              <w:rPr>
                <w:b/>
                <w:bCs/>
                <w:sz w:val="28"/>
                <w:szCs w:val="28"/>
              </w:rPr>
            </w:pPr>
            <w:r w:rsidRPr="00575BFB">
              <w:rPr>
                <w:b/>
                <w:bCs/>
                <w:sz w:val="28"/>
                <w:szCs w:val="28"/>
              </w:rPr>
              <w:t>Начало работы Совещания</w:t>
            </w:r>
          </w:p>
        </w:tc>
      </w:tr>
      <w:tr w:rsidR="004E0439" w:rsidTr="00940B9F"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439" w:rsidRPr="005902A8" w:rsidRDefault="004E0439" w:rsidP="00845D38">
            <w:pPr>
              <w:jc w:val="both"/>
              <w:rPr>
                <w:b/>
                <w:szCs w:val="28"/>
              </w:rPr>
            </w:pPr>
            <w:r w:rsidRPr="005902A8">
              <w:rPr>
                <w:b/>
                <w:szCs w:val="28"/>
              </w:rPr>
              <w:t>11.00–11.</w:t>
            </w:r>
            <w:r w:rsidR="00845D38">
              <w:rPr>
                <w:b/>
                <w:szCs w:val="28"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439" w:rsidRPr="00575BFB" w:rsidRDefault="004E0439" w:rsidP="002F63D6">
            <w:pPr>
              <w:rPr>
                <w:b/>
                <w:bCs/>
                <w:sz w:val="28"/>
                <w:szCs w:val="28"/>
              </w:rPr>
            </w:pPr>
            <w:r w:rsidRPr="00575BFB">
              <w:rPr>
                <w:b/>
                <w:bCs/>
                <w:sz w:val="28"/>
                <w:szCs w:val="28"/>
              </w:rPr>
              <w:t>Приветственное слово:</w:t>
            </w:r>
          </w:p>
          <w:p w:rsidR="004E0439" w:rsidRPr="00E60084" w:rsidRDefault="004E0439" w:rsidP="002F63D6">
            <w:pPr>
              <w:rPr>
                <w:i/>
                <w:sz w:val="28"/>
                <w:szCs w:val="28"/>
              </w:rPr>
            </w:pPr>
            <w:r w:rsidRPr="00E60084">
              <w:rPr>
                <w:i/>
                <w:sz w:val="28"/>
                <w:szCs w:val="28"/>
              </w:rPr>
              <w:t xml:space="preserve">Представитель </w:t>
            </w:r>
            <w:r w:rsidR="00E3665E">
              <w:rPr>
                <w:i/>
                <w:sz w:val="28"/>
                <w:szCs w:val="28"/>
              </w:rPr>
              <w:t>М</w:t>
            </w:r>
            <w:r w:rsidRPr="00E60084">
              <w:rPr>
                <w:i/>
                <w:sz w:val="28"/>
                <w:szCs w:val="28"/>
              </w:rPr>
              <w:t>инистерства промышленности, предпринимательства и торговли Пермского края</w:t>
            </w:r>
          </w:p>
          <w:p w:rsidR="004E0439" w:rsidRPr="00575BFB" w:rsidRDefault="004E0439" w:rsidP="002F63D6">
            <w:pPr>
              <w:rPr>
                <w:b/>
                <w:sz w:val="28"/>
                <w:szCs w:val="28"/>
              </w:rPr>
            </w:pPr>
            <w:r w:rsidRPr="00E60084">
              <w:rPr>
                <w:i/>
                <w:sz w:val="28"/>
                <w:szCs w:val="28"/>
              </w:rPr>
              <w:t>Представитель Пермского национального исследовательского университета</w:t>
            </w:r>
          </w:p>
        </w:tc>
      </w:tr>
      <w:tr w:rsidR="004E0439" w:rsidTr="00940B9F">
        <w:trPr>
          <w:trHeight w:val="860"/>
        </w:trPr>
        <w:tc>
          <w:tcPr>
            <w:tcW w:w="1560" w:type="dxa"/>
            <w:shd w:val="clear" w:color="auto" w:fill="auto"/>
          </w:tcPr>
          <w:p w:rsidR="004E0439" w:rsidRPr="005902A8" w:rsidRDefault="004E0439" w:rsidP="00845D38">
            <w:pPr>
              <w:rPr>
                <w:b/>
                <w:szCs w:val="28"/>
              </w:rPr>
            </w:pPr>
            <w:r w:rsidRPr="005902A8">
              <w:rPr>
                <w:b/>
                <w:szCs w:val="28"/>
              </w:rPr>
              <w:t>11.</w:t>
            </w:r>
            <w:r>
              <w:rPr>
                <w:b/>
                <w:szCs w:val="28"/>
              </w:rPr>
              <w:t>20</w:t>
            </w:r>
            <w:r w:rsidRPr="005902A8">
              <w:rPr>
                <w:b/>
                <w:szCs w:val="28"/>
              </w:rPr>
              <w:t>-11.</w:t>
            </w:r>
            <w:r>
              <w:rPr>
                <w:b/>
                <w:szCs w:val="28"/>
              </w:rPr>
              <w:t>4</w:t>
            </w:r>
            <w:r w:rsidR="00845D38">
              <w:rPr>
                <w:b/>
                <w:szCs w:val="28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4E0439" w:rsidRPr="00575BFB" w:rsidRDefault="004E0439" w:rsidP="002F63D6">
            <w:pPr>
              <w:rPr>
                <w:b/>
                <w:sz w:val="28"/>
                <w:szCs w:val="28"/>
              </w:rPr>
            </w:pPr>
            <w:r w:rsidRPr="00575BFB">
              <w:rPr>
                <w:b/>
                <w:sz w:val="28"/>
                <w:szCs w:val="28"/>
              </w:rPr>
              <w:t xml:space="preserve">Основные требования, предъявляемые к системам управления охраной труда в рамках приказа </w:t>
            </w:r>
            <w:proofErr w:type="spellStart"/>
            <w:r w:rsidRPr="00575BFB">
              <w:rPr>
                <w:b/>
                <w:sz w:val="28"/>
                <w:szCs w:val="28"/>
              </w:rPr>
              <w:t>Роструда</w:t>
            </w:r>
            <w:proofErr w:type="spellEnd"/>
            <w:r w:rsidRPr="00575BFB">
              <w:rPr>
                <w:b/>
                <w:sz w:val="28"/>
                <w:szCs w:val="28"/>
              </w:rPr>
              <w:t xml:space="preserve"> </w:t>
            </w:r>
            <w:r w:rsidRPr="00FE54C5">
              <w:rPr>
                <w:b/>
                <w:sz w:val="28"/>
                <w:szCs w:val="28"/>
              </w:rPr>
              <w:t>от 21.03.2019 N 77 "Об утверждении Методических рекомендаций по проверке создания и обеспечения функционирования системы управления охраной труда"</w:t>
            </w:r>
            <w:r w:rsidR="00F9017D">
              <w:rPr>
                <w:b/>
                <w:sz w:val="28"/>
                <w:szCs w:val="28"/>
              </w:rPr>
              <w:t>.</w:t>
            </w:r>
            <w:r w:rsidRPr="00575BFB">
              <w:rPr>
                <w:b/>
                <w:sz w:val="28"/>
                <w:szCs w:val="28"/>
              </w:rPr>
              <w:t xml:space="preserve"> </w:t>
            </w:r>
          </w:p>
          <w:p w:rsidR="004E0439" w:rsidRPr="00FE54C5" w:rsidRDefault="004E0439" w:rsidP="002F63D6">
            <w:pPr>
              <w:rPr>
                <w:i/>
                <w:sz w:val="28"/>
                <w:szCs w:val="28"/>
              </w:rPr>
            </w:pPr>
            <w:r w:rsidRPr="00FE54C5">
              <w:rPr>
                <w:i/>
                <w:sz w:val="28"/>
                <w:szCs w:val="28"/>
              </w:rPr>
              <w:t>Представитель Государственной инспекции труда в Пермском крае</w:t>
            </w:r>
          </w:p>
        </w:tc>
      </w:tr>
      <w:tr w:rsidR="004E0439" w:rsidTr="00940B9F">
        <w:trPr>
          <w:trHeight w:val="944"/>
        </w:trPr>
        <w:tc>
          <w:tcPr>
            <w:tcW w:w="1560" w:type="dxa"/>
            <w:shd w:val="clear" w:color="auto" w:fill="auto"/>
          </w:tcPr>
          <w:p w:rsidR="004E0439" w:rsidRPr="005902A8" w:rsidRDefault="004E0439" w:rsidP="00845D38">
            <w:pPr>
              <w:rPr>
                <w:b/>
                <w:szCs w:val="28"/>
              </w:rPr>
            </w:pPr>
            <w:r w:rsidRPr="005902A8">
              <w:rPr>
                <w:b/>
                <w:szCs w:val="28"/>
              </w:rPr>
              <w:t>11.</w:t>
            </w:r>
            <w:r>
              <w:rPr>
                <w:b/>
                <w:szCs w:val="28"/>
              </w:rPr>
              <w:t>4</w:t>
            </w:r>
            <w:r w:rsidR="00845D38">
              <w:rPr>
                <w:b/>
                <w:szCs w:val="28"/>
              </w:rPr>
              <w:t>0</w:t>
            </w:r>
            <w:r w:rsidRPr="005902A8">
              <w:rPr>
                <w:b/>
                <w:szCs w:val="28"/>
              </w:rPr>
              <w:t>-1</w:t>
            </w:r>
            <w:r w:rsidR="00845D38">
              <w:rPr>
                <w:b/>
                <w:szCs w:val="28"/>
              </w:rPr>
              <w:t>1</w:t>
            </w:r>
            <w:r w:rsidRPr="005902A8">
              <w:rPr>
                <w:b/>
                <w:szCs w:val="28"/>
              </w:rPr>
              <w:t>.</w:t>
            </w:r>
            <w:r w:rsidR="00845D38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4E0439" w:rsidRPr="00FE54C5" w:rsidRDefault="004E0439" w:rsidP="002F63D6">
            <w:pPr>
              <w:rPr>
                <w:b/>
                <w:sz w:val="28"/>
                <w:szCs w:val="28"/>
              </w:rPr>
            </w:pPr>
            <w:r w:rsidRPr="00FE54C5">
              <w:rPr>
                <w:b/>
                <w:sz w:val="28"/>
                <w:szCs w:val="28"/>
              </w:rPr>
              <w:t>Интегрирование систем управления охраной труда и промышленной безопасностью</w:t>
            </w:r>
            <w:r w:rsidR="00F9017D">
              <w:rPr>
                <w:b/>
                <w:sz w:val="28"/>
                <w:szCs w:val="28"/>
              </w:rPr>
              <w:t>.</w:t>
            </w:r>
          </w:p>
          <w:p w:rsidR="004E0439" w:rsidRPr="00FE54C5" w:rsidRDefault="004E0439" w:rsidP="002F63D6">
            <w:pPr>
              <w:rPr>
                <w:i/>
                <w:sz w:val="28"/>
                <w:szCs w:val="28"/>
              </w:rPr>
            </w:pPr>
            <w:r w:rsidRPr="00FE54C5">
              <w:rPr>
                <w:i/>
                <w:sz w:val="28"/>
                <w:szCs w:val="28"/>
              </w:rPr>
              <w:t xml:space="preserve">Представитель Управления </w:t>
            </w:r>
            <w:proofErr w:type="spellStart"/>
            <w:r w:rsidRPr="00FE54C5">
              <w:rPr>
                <w:i/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4E0439" w:rsidTr="00940B9F">
        <w:trPr>
          <w:trHeight w:val="613"/>
        </w:trPr>
        <w:tc>
          <w:tcPr>
            <w:tcW w:w="1560" w:type="dxa"/>
            <w:shd w:val="clear" w:color="auto" w:fill="auto"/>
          </w:tcPr>
          <w:p w:rsidR="004E0439" w:rsidRDefault="004E0439" w:rsidP="00845D3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45D3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  <w:r w:rsidR="00845D38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5 – 12.</w:t>
            </w:r>
            <w:r w:rsidR="00845D38">
              <w:rPr>
                <w:b/>
                <w:szCs w:val="28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4E0439" w:rsidRDefault="004E0439" w:rsidP="002F63D6">
            <w:pPr>
              <w:rPr>
                <w:b/>
                <w:sz w:val="28"/>
                <w:szCs w:val="28"/>
              </w:rPr>
            </w:pPr>
            <w:r w:rsidRPr="00FE54C5">
              <w:rPr>
                <w:b/>
                <w:sz w:val="28"/>
                <w:szCs w:val="28"/>
              </w:rPr>
              <w:t xml:space="preserve">Роль и задачи профсоюзных организаций в части взаимодействия стороны </w:t>
            </w:r>
            <w:r>
              <w:rPr>
                <w:b/>
                <w:sz w:val="28"/>
                <w:szCs w:val="28"/>
              </w:rPr>
              <w:t xml:space="preserve">работников </w:t>
            </w:r>
            <w:r w:rsidRPr="00FE54C5">
              <w:rPr>
                <w:b/>
                <w:sz w:val="28"/>
                <w:szCs w:val="28"/>
              </w:rPr>
              <w:t>в создании и обеспечении функционирования систем управления охраной труда</w:t>
            </w:r>
            <w:r w:rsidR="00F9017D">
              <w:rPr>
                <w:b/>
                <w:sz w:val="28"/>
                <w:szCs w:val="28"/>
              </w:rPr>
              <w:t>.</w:t>
            </w:r>
          </w:p>
          <w:p w:rsidR="004E0439" w:rsidRPr="00FE54C5" w:rsidRDefault="004E0439" w:rsidP="002F63D6">
            <w:pPr>
              <w:rPr>
                <w:b/>
                <w:sz w:val="28"/>
                <w:szCs w:val="28"/>
              </w:rPr>
            </w:pPr>
            <w:r w:rsidRPr="00FE54C5">
              <w:rPr>
                <w:i/>
                <w:sz w:val="28"/>
                <w:szCs w:val="28"/>
              </w:rPr>
              <w:t>Представитель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6BB9">
              <w:rPr>
                <w:rFonts w:eastAsia="Calibri"/>
                <w:i/>
                <w:sz w:val="28"/>
                <w:szCs w:val="28"/>
              </w:rPr>
              <w:t xml:space="preserve">Пермского краевого союза организаций профсоюзов «Пермский </w:t>
            </w:r>
            <w:proofErr w:type="spellStart"/>
            <w:r w:rsidRPr="00026BB9">
              <w:rPr>
                <w:rFonts w:eastAsia="Calibri"/>
                <w:i/>
                <w:sz w:val="28"/>
                <w:szCs w:val="28"/>
              </w:rPr>
              <w:t>крайсовпроф</w:t>
            </w:r>
            <w:proofErr w:type="spellEnd"/>
            <w:r w:rsidRPr="00026BB9">
              <w:rPr>
                <w:rFonts w:eastAsia="Calibri"/>
                <w:i/>
                <w:sz w:val="28"/>
                <w:szCs w:val="28"/>
              </w:rPr>
              <w:t>»</w:t>
            </w:r>
          </w:p>
        </w:tc>
      </w:tr>
      <w:tr w:rsidR="004E0439" w:rsidTr="00940B9F">
        <w:trPr>
          <w:trHeight w:val="613"/>
        </w:trPr>
        <w:tc>
          <w:tcPr>
            <w:tcW w:w="1560" w:type="dxa"/>
            <w:shd w:val="clear" w:color="auto" w:fill="auto"/>
          </w:tcPr>
          <w:p w:rsidR="004E0439" w:rsidRPr="005902A8" w:rsidRDefault="004E0439" w:rsidP="00845D3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  <w:r w:rsidR="00845D38">
              <w:rPr>
                <w:b/>
                <w:szCs w:val="28"/>
              </w:rPr>
              <w:t>15</w:t>
            </w:r>
            <w:r>
              <w:rPr>
                <w:b/>
                <w:szCs w:val="28"/>
              </w:rPr>
              <w:t>-1</w:t>
            </w:r>
            <w:r w:rsidR="00845D38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  <w:r w:rsidR="00845D38">
              <w:rPr>
                <w:b/>
                <w:szCs w:val="28"/>
              </w:rPr>
              <w:t>35</w:t>
            </w:r>
          </w:p>
        </w:tc>
        <w:tc>
          <w:tcPr>
            <w:tcW w:w="9639" w:type="dxa"/>
            <w:shd w:val="clear" w:color="auto" w:fill="auto"/>
          </w:tcPr>
          <w:p w:rsidR="004E0439" w:rsidRPr="00FE54C5" w:rsidRDefault="004E0439" w:rsidP="002F6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Нововведения в части проведения с</w:t>
            </w:r>
            <w:r w:rsidRPr="00FE54C5">
              <w:rPr>
                <w:b/>
                <w:sz w:val="28"/>
                <w:szCs w:val="28"/>
              </w:rPr>
              <w:t>пециальн</w:t>
            </w:r>
            <w:r>
              <w:rPr>
                <w:b/>
                <w:sz w:val="28"/>
                <w:szCs w:val="28"/>
              </w:rPr>
              <w:t>ой</w:t>
            </w:r>
            <w:r w:rsidRPr="00FE54C5">
              <w:rPr>
                <w:b/>
                <w:sz w:val="28"/>
                <w:szCs w:val="28"/>
              </w:rPr>
              <w:t xml:space="preserve"> оценк</w:t>
            </w:r>
            <w:r>
              <w:rPr>
                <w:b/>
                <w:sz w:val="28"/>
                <w:szCs w:val="28"/>
              </w:rPr>
              <w:t>и</w:t>
            </w:r>
            <w:r w:rsidRPr="00FE54C5">
              <w:rPr>
                <w:b/>
                <w:sz w:val="28"/>
                <w:szCs w:val="28"/>
              </w:rPr>
              <w:t xml:space="preserve"> условий</w:t>
            </w:r>
            <w:r>
              <w:rPr>
                <w:b/>
                <w:sz w:val="28"/>
                <w:szCs w:val="28"/>
              </w:rPr>
              <w:t xml:space="preserve"> труда</w:t>
            </w:r>
            <w:r w:rsidRPr="00FE54C5">
              <w:rPr>
                <w:b/>
                <w:sz w:val="28"/>
                <w:szCs w:val="28"/>
              </w:rPr>
              <w:t>, вступившие в силу в 2020 году</w:t>
            </w:r>
            <w:r w:rsidR="00F9017D">
              <w:rPr>
                <w:b/>
                <w:sz w:val="28"/>
                <w:szCs w:val="28"/>
              </w:rPr>
              <w:t>.</w:t>
            </w:r>
            <w:r w:rsidRPr="00FE54C5">
              <w:rPr>
                <w:b/>
                <w:sz w:val="28"/>
                <w:szCs w:val="28"/>
              </w:rPr>
              <w:t xml:space="preserve"> </w:t>
            </w:r>
          </w:p>
          <w:p w:rsidR="004E0439" w:rsidRPr="00FE54C5" w:rsidRDefault="004E0439" w:rsidP="00E3665E">
            <w:pPr>
              <w:rPr>
                <w:b/>
                <w:i/>
                <w:sz w:val="28"/>
                <w:szCs w:val="28"/>
              </w:rPr>
            </w:pPr>
            <w:r w:rsidRPr="00FE54C5">
              <w:rPr>
                <w:i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i/>
                <w:sz w:val="28"/>
                <w:szCs w:val="28"/>
              </w:rPr>
              <w:t>М</w:t>
            </w:r>
            <w:r w:rsidRPr="00FE54C5">
              <w:rPr>
                <w:i/>
                <w:sz w:val="28"/>
                <w:szCs w:val="28"/>
              </w:rPr>
              <w:t>и</w:t>
            </w:r>
            <w:r w:rsidR="00E3665E">
              <w:rPr>
                <w:i/>
                <w:sz w:val="28"/>
                <w:szCs w:val="28"/>
              </w:rPr>
              <w:t>нпромторга</w:t>
            </w:r>
            <w:proofErr w:type="spellEnd"/>
            <w:r w:rsidRPr="00FE54C5">
              <w:rPr>
                <w:i/>
                <w:sz w:val="28"/>
                <w:szCs w:val="28"/>
              </w:rPr>
              <w:t xml:space="preserve"> Пермского края</w:t>
            </w:r>
          </w:p>
        </w:tc>
      </w:tr>
      <w:tr w:rsidR="00845D38" w:rsidTr="00940B9F">
        <w:trPr>
          <w:trHeight w:val="400"/>
        </w:trPr>
        <w:tc>
          <w:tcPr>
            <w:tcW w:w="1560" w:type="dxa"/>
            <w:shd w:val="clear" w:color="auto" w:fill="auto"/>
          </w:tcPr>
          <w:p w:rsidR="00845D38" w:rsidRPr="005902A8" w:rsidRDefault="00845D38" w:rsidP="00E3665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12.35 –13.00</w:t>
            </w:r>
          </w:p>
        </w:tc>
        <w:tc>
          <w:tcPr>
            <w:tcW w:w="9639" w:type="dxa"/>
            <w:shd w:val="clear" w:color="auto" w:fill="auto"/>
          </w:tcPr>
          <w:p w:rsidR="00845D38" w:rsidRDefault="00E3665E" w:rsidP="002F6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и управление профессиональными рисками. Теория и Практика.</w:t>
            </w:r>
          </w:p>
          <w:p w:rsidR="00E3665E" w:rsidRPr="00E3665E" w:rsidRDefault="00E3665E" w:rsidP="002F63D6">
            <w:pPr>
              <w:rPr>
                <w:i/>
                <w:sz w:val="28"/>
                <w:szCs w:val="28"/>
              </w:rPr>
            </w:pPr>
            <w:r w:rsidRPr="00E3665E">
              <w:rPr>
                <w:i/>
                <w:sz w:val="28"/>
                <w:szCs w:val="28"/>
              </w:rPr>
              <w:t>Файнбург Г.З. директор Института безопасности, производства и человека ПНИПУ</w:t>
            </w:r>
          </w:p>
        </w:tc>
      </w:tr>
      <w:tr w:rsidR="004E0439" w:rsidTr="00940B9F">
        <w:trPr>
          <w:trHeight w:val="400"/>
        </w:trPr>
        <w:tc>
          <w:tcPr>
            <w:tcW w:w="1560" w:type="dxa"/>
            <w:shd w:val="clear" w:color="auto" w:fill="auto"/>
          </w:tcPr>
          <w:p w:rsidR="004E0439" w:rsidRPr="005902A8" w:rsidRDefault="004E0439" w:rsidP="002F63D6">
            <w:pPr>
              <w:rPr>
                <w:b/>
                <w:szCs w:val="28"/>
              </w:rPr>
            </w:pPr>
            <w:r w:rsidRPr="005902A8">
              <w:rPr>
                <w:b/>
                <w:szCs w:val="28"/>
              </w:rPr>
              <w:t>13.0</w:t>
            </w:r>
            <w:r>
              <w:rPr>
                <w:b/>
                <w:szCs w:val="28"/>
              </w:rPr>
              <w:t>0</w:t>
            </w:r>
            <w:r w:rsidRPr="005902A8">
              <w:rPr>
                <w:b/>
                <w:szCs w:val="28"/>
              </w:rPr>
              <w:t>-1</w:t>
            </w:r>
            <w:r>
              <w:rPr>
                <w:b/>
                <w:szCs w:val="28"/>
              </w:rPr>
              <w:t>4</w:t>
            </w:r>
            <w:r w:rsidRPr="005902A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Pr="005902A8">
              <w:rPr>
                <w:b/>
                <w:szCs w:val="28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4E0439" w:rsidRPr="00575BFB" w:rsidRDefault="004E0439" w:rsidP="00D82570">
            <w:pPr>
              <w:rPr>
                <w:b/>
                <w:sz w:val="28"/>
                <w:szCs w:val="28"/>
              </w:rPr>
            </w:pPr>
            <w:r w:rsidRPr="00575BFB">
              <w:rPr>
                <w:b/>
                <w:sz w:val="28"/>
                <w:szCs w:val="28"/>
              </w:rPr>
              <w:t>Обед</w:t>
            </w:r>
            <w:r w:rsidR="00940B9F">
              <w:rPr>
                <w:b/>
                <w:sz w:val="28"/>
                <w:szCs w:val="28"/>
              </w:rPr>
              <w:t xml:space="preserve"> </w:t>
            </w:r>
            <w:r w:rsidR="00940B9F">
              <w:rPr>
                <w:rStyle w:val="a5"/>
                <w:b w:val="0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E0439" w:rsidTr="00940B9F">
        <w:trPr>
          <w:trHeight w:val="1473"/>
        </w:trPr>
        <w:tc>
          <w:tcPr>
            <w:tcW w:w="1560" w:type="dxa"/>
            <w:shd w:val="clear" w:color="auto" w:fill="auto"/>
          </w:tcPr>
          <w:p w:rsidR="00940B9F" w:rsidRDefault="00940B9F" w:rsidP="002F63D6">
            <w:pPr>
              <w:rPr>
                <w:b/>
                <w:szCs w:val="28"/>
              </w:rPr>
            </w:pPr>
          </w:p>
          <w:p w:rsidR="00940B9F" w:rsidRDefault="00940B9F" w:rsidP="002F63D6">
            <w:pPr>
              <w:rPr>
                <w:b/>
                <w:szCs w:val="28"/>
              </w:rPr>
            </w:pPr>
          </w:p>
          <w:p w:rsidR="004E0439" w:rsidRDefault="004E0439" w:rsidP="002F63D6">
            <w:pPr>
              <w:rPr>
                <w:b/>
                <w:szCs w:val="28"/>
              </w:rPr>
            </w:pPr>
            <w:r w:rsidRPr="005902A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5902A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Pr="005902A8">
              <w:rPr>
                <w:b/>
                <w:szCs w:val="28"/>
              </w:rPr>
              <w:t>0-1</w:t>
            </w:r>
            <w:r>
              <w:rPr>
                <w:b/>
                <w:szCs w:val="28"/>
              </w:rPr>
              <w:t>4</w:t>
            </w:r>
            <w:r w:rsidRPr="005902A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40</w:t>
            </w:r>
          </w:p>
          <w:p w:rsidR="004E0439" w:rsidRPr="005902A8" w:rsidRDefault="004E0439" w:rsidP="00940B9F">
            <w:pPr>
              <w:rPr>
                <w:b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4E0439" w:rsidRPr="00EE5368" w:rsidRDefault="004E0439" w:rsidP="002F6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профессиональных рисков в рамках С</w:t>
            </w:r>
            <w:r w:rsidRPr="004B7160">
              <w:rPr>
                <w:b/>
                <w:sz w:val="28"/>
                <w:szCs w:val="28"/>
              </w:rPr>
              <w:t>истем</w:t>
            </w:r>
            <w:r>
              <w:rPr>
                <w:b/>
                <w:sz w:val="28"/>
                <w:szCs w:val="28"/>
              </w:rPr>
              <w:t>ы</w:t>
            </w:r>
            <w:r w:rsidRPr="004B7160">
              <w:rPr>
                <w:b/>
                <w:sz w:val="28"/>
                <w:szCs w:val="28"/>
              </w:rPr>
              <w:t xml:space="preserve"> управления охраной труда</w:t>
            </w:r>
            <w:r>
              <w:rPr>
                <w:b/>
                <w:sz w:val="28"/>
                <w:szCs w:val="28"/>
              </w:rPr>
              <w:t xml:space="preserve"> в </w:t>
            </w:r>
            <w:r w:rsidRPr="00EE5368">
              <w:rPr>
                <w:b/>
                <w:sz w:val="28"/>
                <w:szCs w:val="28"/>
              </w:rPr>
              <w:t>«АВИСМА» филиал ПАО «Корпорация ВСМПО-АВИСМА» г. Березники</w:t>
            </w:r>
            <w:r w:rsidR="00F9017D">
              <w:rPr>
                <w:b/>
                <w:sz w:val="28"/>
                <w:szCs w:val="28"/>
              </w:rPr>
              <w:t>.</w:t>
            </w:r>
            <w:r w:rsidRPr="00EE5368">
              <w:rPr>
                <w:b/>
                <w:sz w:val="28"/>
                <w:szCs w:val="28"/>
              </w:rPr>
              <w:t xml:space="preserve"> </w:t>
            </w:r>
          </w:p>
          <w:p w:rsidR="004E0439" w:rsidRPr="00575BFB" w:rsidRDefault="004E0439" w:rsidP="002F63D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Представитель</w:t>
            </w:r>
            <w:r w:rsidRPr="00FE54C5">
              <w:rPr>
                <w:i/>
                <w:sz w:val="28"/>
                <w:szCs w:val="28"/>
              </w:rPr>
              <w:t xml:space="preserve"> «АВИСМА» филиал ПАО «Корпорация ВСМПО-АВИСМА» г. Березники </w:t>
            </w:r>
          </w:p>
        </w:tc>
      </w:tr>
      <w:tr w:rsidR="004E0439" w:rsidTr="00940B9F">
        <w:trPr>
          <w:trHeight w:val="653"/>
        </w:trPr>
        <w:tc>
          <w:tcPr>
            <w:tcW w:w="1560" w:type="dxa"/>
            <w:shd w:val="clear" w:color="auto" w:fill="auto"/>
          </w:tcPr>
          <w:p w:rsidR="004E0439" w:rsidRPr="005902A8" w:rsidRDefault="004E0439" w:rsidP="002F63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14.40 – 15.10</w:t>
            </w:r>
          </w:p>
        </w:tc>
        <w:tc>
          <w:tcPr>
            <w:tcW w:w="9639" w:type="dxa"/>
            <w:shd w:val="clear" w:color="auto" w:fill="auto"/>
          </w:tcPr>
          <w:p w:rsidR="004E0439" w:rsidRPr="004B7160" w:rsidRDefault="00845D38" w:rsidP="002F6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управления охраной труда в бюджетных организациях. Проблемы и пути решения</w:t>
            </w:r>
            <w:r w:rsidR="00F9017D">
              <w:rPr>
                <w:b/>
                <w:sz w:val="28"/>
                <w:szCs w:val="28"/>
              </w:rPr>
              <w:t>.</w:t>
            </w:r>
          </w:p>
          <w:p w:rsidR="004E0439" w:rsidRPr="00E348F3" w:rsidRDefault="004E0439" w:rsidP="002F6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Кандидатура докладчика согласовывается</w:t>
            </w:r>
          </w:p>
        </w:tc>
      </w:tr>
      <w:tr w:rsidR="004E0439" w:rsidTr="00940B9F">
        <w:trPr>
          <w:trHeight w:val="653"/>
        </w:trPr>
        <w:tc>
          <w:tcPr>
            <w:tcW w:w="1560" w:type="dxa"/>
            <w:shd w:val="clear" w:color="auto" w:fill="auto"/>
          </w:tcPr>
          <w:p w:rsidR="004E0439" w:rsidRPr="005902A8" w:rsidRDefault="004E0439" w:rsidP="002F63D6">
            <w:pPr>
              <w:rPr>
                <w:b/>
                <w:szCs w:val="28"/>
              </w:rPr>
            </w:pPr>
            <w:r w:rsidRPr="005902A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  <w:r w:rsidRPr="005902A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10</w:t>
            </w:r>
            <w:r w:rsidRPr="005902A8">
              <w:rPr>
                <w:b/>
                <w:szCs w:val="28"/>
              </w:rPr>
              <w:t>-1</w:t>
            </w:r>
            <w:r>
              <w:rPr>
                <w:b/>
                <w:szCs w:val="28"/>
              </w:rPr>
              <w:t>6</w:t>
            </w:r>
            <w:r w:rsidRPr="005902A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:rsidR="004E0439" w:rsidRPr="004B7160" w:rsidRDefault="004E0439" w:rsidP="002F63D6">
            <w:pPr>
              <w:rPr>
                <w:b/>
                <w:sz w:val="28"/>
                <w:szCs w:val="28"/>
              </w:rPr>
            </w:pPr>
            <w:r w:rsidRPr="004B7160">
              <w:rPr>
                <w:b/>
                <w:sz w:val="28"/>
                <w:szCs w:val="28"/>
              </w:rPr>
              <w:t>Цифровы</w:t>
            </w:r>
            <w:r>
              <w:rPr>
                <w:b/>
                <w:sz w:val="28"/>
                <w:szCs w:val="28"/>
              </w:rPr>
              <w:t>е</w:t>
            </w:r>
            <w:r w:rsidRPr="004B7160">
              <w:rPr>
                <w:b/>
                <w:sz w:val="28"/>
                <w:szCs w:val="28"/>
              </w:rPr>
              <w:t xml:space="preserve"> решени</w:t>
            </w:r>
            <w:r>
              <w:rPr>
                <w:b/>
                <w:sz w:val="28"/>
                <w:szCs w:val="28"/>
              </w:rPr>
              <w:t>я</w:t>
            </w:r>
            <w:r w:rsidRPr="004B7160">
              <w:rPr>
                <w:b/>
                <w:sz w:val="28"/>
                <w:szCs w:val="28"/>
              </w:rPr>
              <w:t xml:space="preserve"> в части проведения оценки профессиональных рисков</w:t>
            </w:r>
            <w:r w:rsidR="00E3665E">
              <w:rPr>
                <w:b/>
                <w:sz w:val="28"/>
                <w:szCs w:val="28"/>
              </w:rPr>
              <w:t>. Практика их применения.</w:t>
            </w:r>
            <w:r w:rsidRPr="004B7160">
              <w:rPr>
                <w:b/>
                <w:sz w:val="28"/>
                <w:szCs w:val="28"/>
              </w:rPr>
              <w:t xml:space="preserve"> </w:t>
            </w:r>
          </w:p>
          <w:p w:rsidR="004E0439" w:rsidRPr="00FE54C5" w:rsidRDefault="004E0439" w:rsidP="002F63D6">
            <w:pPr>
              <w:rPr>
                <w:i/>
                <w:color w:val="1F497D"/>
                <w:sz w:val="28"/>
                <w:szCs w:val="28"/>
              </w:rPr>
            </w:pPr>
            <w:r w:rsidRPr="00FE54C5">
              <w:rPr>
                <w:i/>
                <w:sz w:val="28"/>
                <w:szCs w:val="28"/>
              </w:rPr>
              <w:t>Представитель ООО «</w:t>
            </w:r>
            <w:proofErr w:type="spellStart"/>
            <w:r w:rsidRPr="00FE54C5">
              <w:rPr>
                <w:i/>
                <w:sz w:val="28"/>
                <w:szCs w:val="28"/>
              </w:rPr>
              <w:t>Информ</w:t>
            </w:r>
            <w:proofErr w:type="spellEnd"/>
            <w:r w:rsidRPr="00FE54C5">
              <w:rPr>
                <w:i/>
                <w:sz w:val="28"/>
                <w:szCs w:val="28"/>
              </w:rPr>
              <w:t>-Сервис»</w:t>
            </w:r>
          </w:p>
        </w:tc>
      </w:tr>
      <w:tr w:rsidR="004E0439" w:rsidTr="00940B9F">
        <w:trPr>
          <w:trHeight w:val="515"/>
        </w:trPr>
        <w:tc>
          <w:tcPr>
            <w:tcW w:w="1560" w:type="dxa"/>
            <w:shd w:val="clear" w:color="auto" w:fill="auto"/>
          </w:tcPr>
          <w:p w:rsidR="004E0439" w:rsidRPr="005902A8" w:rsidRDefault="004E0439" w:rsidP="002F63D6">
            <w:pPr>
              <w:rPr>
                <w:b/>
                <w:szCs w:val="28"/>
              </w:rPr>
            </w:pPr>
            <w:r w:rsidRPr="005902A8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  <w:r w:rsidRPr="005902A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  <w:r w:rsidRPr="005902A8">
              <w:rPr>
                <w:b/>
                <w:szCs w:val="28"/>
              </w:rPr>
              <w:t>-1</w:t>
            </w:r>
            <w:r>
              <w:rPr>
                <w:b/>
                <w:szCs w:val="28"/>
              </w:rPr>
              <w:t>7</w:t>
            </w:r>
            <w:r w:rsidRPr="005902A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Pr="005902A8">
              <w:rPr>
                <w:b/>
                <w:szCs w:val="28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4E0439" w:rsidRPr="004B7160" w:rsidRDefault="004E0439" w:rsidP="002F63D6">
            <w:pPr>
              <w:rPr>
                <w:b/>
                <w:sz w:val="28"/>
                <w:szCs w:val="28"/>
              </w:rPr>
            </w:pPr>
            <w:r w:rsidRPr="004B7160">
              <w:rPr>
                <w:b/>
                <w:sz w:val="28"/>
                <w:szCs w:val="28"/>
              </w:rPr>
              <w:t>Этапы проведения идентификации опасностей на рабочих местах и оценки профессиональных рисков на примере ООО «Лукойл-Пермь»</w:t>
            </w:r>
            <w:r w:rsidR="00F9017D">
              <w:rPr>
                <w:b/>
                <w:sz w:val="28"/>
                <w:szCs w:val="28"/>
              </w:rPr>
              <w:t>.</w:t>
            </w:r>
          </w:p>
          <w:p w:rsidR="004E0439" w:rsidRPr="00575BFB" w:rsidRDefault="004E0439" w:rsidP="002F6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ООО «ЛУКОЙЛ-Пермь»</w:t>
            </w:r>
          </w:p>
        </w:tc>
      </w:tr>
      <w:tr w:rsidR="004E0439" w:rsidTr="00940B9F">
        <w:trPr>
          <w:trHeight w:val="515"/>
        </w:trPr>
        <w:tc>
          <w:tcPr>
            <w:tcW w:w="1560" w:type="dxa"/>
            <w:shd w:val="clear" w:color="auto" w:fill="auto"/>
          </w:tcPr>
          <w:p w:rsidR="004E0439" w:rsidRPr="005902A8" w:rsidRDefault="004E0439" w:rsidP="002F63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17.00-17.30</w:t>
            </w:r>
          </w:p>
        </w:tc>
        <w:tc>
          <w:tcPr>
            <w:tcW w:w="9639" w:type="dxa"/>
            <w:shd w:val="clear" w:color="auto" w:fill="auto"/>
          </w:tcPr>
          <w:p w:rsidR="004E0439" w:rsidRPr="00575BFB" w:rsidRDefault="004E0439" w:rsidP="002F6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вопросы. Обсуждение. </w:t>
            </w:r>
          </w:p>
        </w:tc>
      </w:tr>
    </w:tbl>
    <w:p w:rsidR="004E0439" w:rsidRPr="007A1F77" w:rsidRDefault="004E0439" w:rsidP="004E0439">
      <w:pPr>
        <w:tabs>
          <w:tab w:val="left" w:pos="657"/>
        </w:tabs>
        <w:spacing w:before="120"/>
        <w:ind w:left="360"/>
        <w:jc w:val="center"/>
        <w:rPr>
          <w:rStyle w:val="a5"/>
          <w:color w:val="000000"/>
          <w:sz w:val="28"/>
          <w:szCs w:val="28"/>
        </w:rPr>
      </w:pPr>
      <w:r w:rsidRPr="007A1F77">
        <w:rPr>
          <w:rStyle w:val="a5"/>
          <w:color w:val="000000"/>
          <w:sz w:val="28"/>
          <w:szCs w:val="28"/>
        </w:rPr>
        <w:lastRenderedPageBreak/>
        <w:t>ДЕНЬ ВТОРОЙ – 2</w:t>
      </w:r>
      <w:r>
        <w:rPr>
          <w:rStyle w:val="a5"/>
          <w:color w:val="000000"/>
          <w:sz w:val="28"/>
          <w:szCs w:val="28"/>
        </w:rPr>
        <w:t>6</w:t>
      </w:r>
      <w:r w:rsidRPr="007A1F77">
        <w:rPr>
          <w:rStyle w:val="a5"/>
          <w:color w:val="000000"/>
          <w:sz w:val="28"/>
          <w:szCs w:val="28"/>
        </w:rPr>
        <w:t xml:space="preserve"> февраля </w:t>
      </w:r>
      <w:r w:rsidRPr="00E60084">
        <w:rPr>
          <w:rStyle w:val="a5"/>
          <w:color w:val="000000"/>
          <w:sz w:val="28"/>
          <w:szCs w:val="28"/>
        </w:rPr>
        <w:t>2020 года</w:t>
      </w:r>
      <w:r w:rsidRPr="007A1F77">
        <w:rPr>
          <w:rStyle w:val="a5"/>
          <w:color w:val="000000"/>
          <w:sz w:val="28"/>
          <w:szCs w:val="28"/>
        </w:rPr>
        <w:t xml:space="preserve"> (аудитория 425)</w:t>
      </w:r>
    </w:p>
    <w:p w:rsidR="004E0439" w:rsidRPr="007A1F77" w:rsidRDefault="004E0439" w:rsidP="004E0439">
      <w:pPr>
        <w:tabs>
          <w:tab w:val="left" w:pos="657"/>
        </w:tabs>
        <w:spacing w:before="120"/>
        <w:ind w:left="360"/>
        <w:jc w:val="center"/>
        <w:rPr>
          <w:sz w:val="28"/>
          <w:szCs w:val="28"/>
        </w:rPr>
      </w:pPr>
      <w:r w:rsidRPr="007A1F77">
        <w:rPr>
          <w:sz w:val="28"/>
          <w:szCs w:val="28"/>
        </w:rPr>
        <w:t>информационно-консультационный семинар</w:t>
      </w:r>
    </w:p>
    <w:p w:rsidR="004E0439" w:rsidRPr="007A1F77" w:rsidRDefault="004E0439" w:rsidP="004E0439">
      <w:pPr>
        <w:tabs>
          <w:tab w:val="left" w:pos="657"/>
        </w:tabs>
        <w:spacing w:before="120"/>
        <w:ind w:left="360"/>
        <w:jc w:val="center"/>
        <w:rPr>
          <w:rStyle w:val="a5"/>
          <w:color w:val="000000"/>
          <w:sz w:val="28"/>
          <w:szCs w:val="28"/>
        </w:rPr>
      </w:pPr>
      <w:r w:rsidRPr="007A1F77">
        <w:rPr>
          <w:sz w:val="28"/>
          <w:szCs w:val="28"/>
        </w:rPr>
        <w:t>«</w:t>
      </w:r>
      <w:r w:rsidRPr="007A1F77">
        <w:rPr>
          <w:b/>
          <w:sz w:val="28"/>
          <w:szCs w:val="28"/>
        </w:rPr>
        <w:t>Процедуры идентификации опасностей, оценки и управления рисками: документирование и организация функционирования рамках системы управления охраной труда».</w:t>
      </w:r>
    </w:p>
    <w:p w:rsidR="004E0439" w:rsidRPr="007A1F77" w:rsidRDefault="004E0439" w:rsidP="004E0439">
      <w:pPr>
        <w:tabs>
          <w:tab w:val="left" w:pos="657"/>
        </w:tabs>
        <w:spacing w:before="120"/>
        <w:ind w:left="360"/>
        <w:jc w:val="center"/>
        <w:rPr>
          <w:rStyle w:val="a5"/>
          <w:color w:val="000000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347"/>
        <w:gridCol w:w="2152"/>
      </w:tblGrid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9.00-10.00</w:t>
            </w:r>
          </w:p>
        </w:tc>
        <w:tc>
          <w:tcPr>
            <w:tcW w:w="6347" w:type="dxa"/>
          </w:tcPr>
          <w:p w:rsidR="004E0439" w:rsidRPr="007A1F77" w:rsidRDefault="004E0439" w:rsidP="002F63D6">
            <w:pPr>
              <w:tabs>
                <w:tab w:val="left" w:pos="657"/>
              </w:tabs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Регистрация участников обучающего семинара (фойе рядом с аудиторией 425)</w:t>
            </w:r>
          </w:p>
        </w:tc>
        <w:tc>
          <w:tcPr>
            <w:tcW w:w="2152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Менеджеры</w:t>
            </w: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10.00– 11.30</w:t>
            </w:r>
          </w:p>
        </w:tc>
        <w:tc>
          <w:tcPr>
            <w:tcW w:w="6347" w:type="dxa"/>
          </w:tcPr>
          <w:p w:rsidR="004E0439" w:rsidRPr="007A1F77" w:rsidRDefault="004E0439" w:rsidP="0068140E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  <w:u w:val="single"/>
              </w:rPr>
              <w:t>Тема 1.</w:t>
            </w: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Pr="00EE5368">
              <w:rPr>
                <w:rStyle w:val="a5"/>
                <w:color w:val="000000"/>
                <w:sz w:val="28"/>
                <w:szCs w:val="28"/>
              </w:rPr>
              <w:t xml:space="preserve">Основные </w:t>
            </w:r>
            <w:r w:rsidRPr="007A1F77">
              <w:rPr>
                <w:rStyle w:val="a5"/>
                <w:color w:val="000000"/>
                <w:sz w:val="28"/>
                <w:szCs w:val="28"/>
              </w:rPr>
              <w:t>принципы системного риск-ориентированного подхода в охране труда. Системы управления охраной труда.</w:t>
            </w:r>
          </w:p>
        </w:tc>
        <w:tc>
          <w:tcPr>
            <w:tcW w:w="2152" w:type="dxa"/>
          </w:tcPr>
          <w:p w:rsidR="004E0439" w:rsidRPr="007A1F77" w:rsidRDefault="004E0439" w:rsidP="0068140E">
            <w:pPr>
              <w:tabs>
                <w:tab w:val="left" w:pos="657"/>
              </w:tabs>
              <w:jc w:val="center"/>
              <w:rPr>
                <w:sz w:val="28"/>
                <w:szCs w:val="28"/>
              </w:rPr>
            </w:pPr>
            <w:r w:rsidRPr="007A1F77">
              <w:rPr>
                <w:sz w:val="28"/>
                <w:szCs w:val="28"/>
              </w:rPr>
              <w:t>Файнбург</w:t>
            </w:r>
          </w:p>
          <w:p w:rsidR="004E0439" w:rsidRPr="007A1F77" w:rsidRDefault="004E0439" w:rsidP="0068140E">
            <w:pPr>
              <w:tabs>
                <w:tab w:val="left" w:pos="657"/>
              </w:tabs>
              <w:jc w:val="center"/>
              <w:rPr>
                <w:sz w:val="28"/>
                <w:szCs w:val="28"/>
              </w:rPr>
            </w:pPr>
            <w:r w:rsidRPr="007A1F77">
              <w:rPr>
                <w:sz w:val="28"/>
                <w:szCs w:val="28"/>
              </w:rPr>
              <w:t>Григорий</w:t>
            </w:r>
          </w:p>
          <w:p w:rsidR="004E0439" w:rsidRPr="007A1F77" w:rsidRDefault="004E0439" w:rsidP="0068140E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sz w:val="28"/>
                <w:szCs w:val="28"/>
              </w:rPr>
              <w:t>Захарович</w:t>
            </w:r>
            <w:r w:rsidR="002E6DDD" w:rsidRPr="000A696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82570" w:rsidRPr="00D82570">
              <w:rPr>
                <w:b/>
                <w:color w:val="000000"/>
                <w:sz w:val="22"/>
                <w:szCs w:val="22"/>
              </w:rPr>
              <w:t>Д</w:t>
            </w:r>
            <w:r w:rsidR="002E6DDD" w:rsidRPr="00D82570">
              <w:rPr>
                <w:rStyle w:val="a5"/>
                <w:b w:val="0"/>
                <w:color w:val="000000"/>
                <w:sz w:val="22"/>
                <w:szCs w:val="22"/>
              </w:rPr>
              <w:t>иректор Института безопасности труда, производства и человека, д.т.н., профессор</w:t>
            </w: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11-30-11-45</w:t>
            </w:r>
          </w:p>
        </w:tc>
        <w:tc>
          <w:tcPr>
            <w:tcW w:w="6347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РЕЗЕРВ ВРЕМЕНИ для ОТВЕТОВ НА ВОПРОСЫ</w:t>
            </w:r>
          </w:p>
        </w:tc>
        <w:tc>
          <w:tcPr>
            <w:tcW w:w="2152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11.45 – 12.00</w:t>
            </w:r>
          </w:p>
        </w:tc>
        <w:tc>
          <w:tcPr>
            <w:tcW w:w="6347" w:type="dxa"/>
          </w:tcPr>
          <w:p w:rsidR="002E6DDD" w:rsidRDefault="004E0439" w:rsidP="002E6DDD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Утренний кофе-брейк</w:t>
            </w:r>
          </w:p>
          <w:p w:rsidR="004E0439" w:rsidRPr="007A1F77" w:rsidRDefault="004E0439" w:rsidP="002E6DDD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Pr="00D82570">
              <w:rPr>
                <w:rStyle w:val="a5"/>
                <w:b w:val="0"/>
                <w:color w:val="000000"/>
                <w:sz w:val="28"/>
                <w:szCs w:val="28"/>
              </w:rPr>
              <w:t>(</w:t>
            </w:r>
            <w:proofErr w:type="gramStart"/>
            <w:r w:rsidR="002E6DDD" w:rsidRPr="00D82570">
              <w:rPr>
                <w:rStyle w:val="a5"/>
                <w:b w:val="0"/>
                <w:color w:val="000000"/>
                <w:sz w:val="28"/>
                <w:szCs w:val="28"/>
              </w:rPr>
              <w:t>Столовая ,</w:t>
            </w:r>
            <w:proofErr w:type="gramEnd"/>
            <w:r w:rsidR="002E6DDD" w:rsidRPr="00D82570">
              <w:rPr>
                <w:rStyle w:val="a5"/>
                <w:b w:val="0"/>
                <w:color w:val="000000"/>
                <w:sz w:val="28"/>
                <w:szCs w:val="28"/>
              </w:rPr>
              <w:t xml:space="preserve"> 1 этаж, главный корпус</w:t>
            </w:r>
            <w:r w:rsidRPr="00D82570">
              <w:rPr>
                <w:rStyle w:val="a5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2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6347" w:type="dxa"/>
          </w:tcPr>
          <w:p w:rsidR="004E0439" w:rsidRPr="007A1F77" w:rsidRDefault="004E0439" w:rsidP="0068140E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  <w:u w:val="single"/>
              </w:rPr>
              <w:t>Тема 2.</w:t>
            </w: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Pr="007A1F77">
              <w:rPr>
                <w:rStyle w:val="a5"/>
                <w:color w:val="000000"/>
                <w:sz w:val="28"/>
                <w:szCs w:val="28"/>
              </w:rPr>
              <w:t>Опасные и вредные производственные факторы на рабочем месте. Организация идентификации опасностей и их документирование в рамках систем управления охраной труда</w:t>
            </w: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4E0439" w:rsidRPr="007A1F77" w:rsidRDefault="004E0439" w:rsidP="0068140E">
            <w:pPr>
              <w:tabs>
                <w:tab w:val="left" w:pos="657"/>
              </w:tabs>
              <w:jc w:val="center"/>
              <w:rPr>
                <w:sz w:val="28"/>
                <w:szCs w:val="28"/>
              </w:rPr>
            </w:pPr>
            <w:r w:rsidRPr="007A1F77">
              <w:rPr>
                <w:sz w:val="28"/>
                <w:szCs w:val="28"/>
              </w:rPr>
              <w:t>Файнбург                Григорий</w:t>
            </w:r>
          </w:p>
          <w:p w:rsidR="004E0439" w:rsidRPr="002E6DDD" w:rsidRDefault="004E0439" w:rsidP="0068140E">
            <w:pPr>
              <w:tabs>
                <w:tab w:val="left" w:pos="657"/>
              </w:tabs>
              <w:jc w:val="center"/>
            </w:pPr>
            <w:r w:rsidRPr="007A1F77">
              <w:rPr>
                <w:sz w:val="28"/>
                <w:szCs w:val="28"/>
              </w:rPr>
              <w:t>Захарович</w:t>
            </w:r>
            <w:r w:rsidR="002E6DDD">
              <w:t xml:space="preserve"> </w:t>
            </w:r>
            <w:r w:rsidR="002E6DDD" w:rsidRPr="000A6967">
              <w:rPr>
                <w:rStyle w:val="a5"/>
                <w:b w:val="0"/>
                <w:color w:val="000000"/>
                <w:sz w:val="22"/>
                <w:szCs w:val="22"/>
              </w:rPr>
              <w:t>директор Института</w:t>
            </w:r>
            <w:r w:rsidR="002E6DDD">
              <w:rPr>
                <w:rStyle w:val="a5"/>
                <w:b w:val="0"/>
                <w:color w:val="000000"/>
                <w:sz w:val="22"/>
                <w:szCs w:val="22"/>
              </w:rPr>
              <w:t xml:space="preserve"> безопасности труда, производства и человека, д.т.н., профессор</w:t>
            </w: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13.30 – 13.45</w:t>
            </w:r>
          </w:p>
        </w:tc>
        <w:tc>
          <w:tcPr>
            <w:tcW w:w="6347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РЕЗЕРВ ВРЕМЕНИ для ОТВЕТОВ НА ВОПРОСЫ</w:t>
            </w:r>
          </w:p>
        </w:tc>
        <w:tc>
          <w:tcPr>
            <w:tcW w:w="2152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13.45 – 14.30</w:t>
            </w:r>
          </w:p>
        </w:tc>
        <w:tc>
          <w:tcPr>
            <w:tcW w:w="6347" w:type="dxa"/>
          </w:tcPr>
          <w:p w:rsidR="002E6DDD" w:rsidRDefault="004E0439" w:rsidP="002F63D6">
            <w:pPr>
              <w:tabs>
                <w:tab w:val="left" w:pos="657"/>
              </w:tabs>
              <w:jc w:val="center"/>
              <w:rPr>
                <w:rStyle w:val="a5"/>
                <w:b w:val="0"/>
                <w:i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i/>
                <w:color w:val="000000"/>
                <w:sz w:val="28"/>
                <w:szCs w:val="28"/>
              </w:rPr>
              <w:t>ПЕРЕРЫВ НА ОБЕД</w:t>
            </w:r>
          </w:p>
          <w:p w:rsidR="004E0439" w:rsidRPr="007A1F77" w:rsidRDefault="002E6DDD" w:rsidP="002F63D6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Pr="00D82570">
              <w:rPr>
                <w:rStyle w:val="a5"/>
                <w:b w:val="0"/>
                <w:color w:val="000000"/>
                <w:sz w:val="28"/>
                <w:szCs w:val="28"/>
              </w:rPr>
              <w:t>(</w:t>
            </w:r>
            <w:proofErr w:type="gramStart"/>
            <w:r w:rsidRPr="00D82570">
              <w:rPr>
                <w:rStyle w:val="a5"/>
                <w:b w:val="0"/>
                <w:color w:val="000000"/>
                <w:sz w:val="28"/>
                <w:szCs w:val="28"/>
              </w:rPr>
              <w:t>Столовая ,</w:t>
            </w:r>
            <w:proofErr w:type="gramEnd"/>
            <w:r w:rsidRPr="00D82570">
              <w:rPr>
                <w:rStyle w:val="a5"/>
                <w:b w:val="0"/>
                <w:color w:val="000000"/>
                <w:sz w:val="28"/>
                <w:szCs w:val="28"/>
              </w:rPr>
              <w:t xml:space="preserve"> 1 этаж, главный корпус)</w:t>
            </w:r>
          </w:p>
        </w:tc>
        <w:tc>
          <w:tcPr>
            <w:tcW w:w="2152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sz w:val="28"/>
                <w:szCs w:val="28"/>
              </w:rPr>
              <w:t>14.30 – 16.00</w:t>
            </w:r>
          </w:p>
        </w:tc>
        <w:tc>
          <w:tcPr>
            <w:tcW w:w="6347" w:type="dxa"/>
          </w:tcPr>
          <w:p w:rsidR="004E0439" w:rsidRPr="007A1F77" w:rsidRDefault="004E0439" w:rsidP="0068140E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  <w:u w:val="single"/>
              </w:rPr>
              <w:t>Тема 3</w:t>
            </w: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 xml:space="preserve">. </w:t>
            </w:r>
            <w:r w:rsidRPr="007A1F77">
              <w:rPr>
                <w:rStyle w:val="a5"/>
                <w:color w:val="000000"/>
                <w:sz w:val="28"/>
                <w:szCs w:val="28"/>
              </w:rPr>
              <w:t>Основные риски производственной и трудовой деятельности и методы их оценки. Оценка риска воздействия и ситуационного риска как процедуры оценки и управления профессиональными рисками</w:t>
            </w:r>
          </w:p>
        </w:tc>
        <w:tc>
          <w:tcPr>
            <w:tcW w:w="2152" w:type="dxa"/>
          </w:tcPr>
          <w:p w:rsidR="004E0439" w:rsidRPr="007A1F77" w:rsidRDefault="004E0439" w:rsidP="0068140E">
            <w:pPr>
              <w:tabs>
                <w:tab w:val="left" w:pos="657"/>
              </w:tabs>
              <w:jc w:val="center"/>
              <w:rPr>
                <w:sz w:val="28"/>
                <w:szCs w:val="28"/>
              </w:rPr>
            </w:pPr>
            <w:r w:rsidRPr="007A1F77">
              <w:rPr>
                <w:sz w:val="28"/>
                <w:szCs w:val="28"/>
              </w:rPr>
              <w:t>Файнбург                Григорий</w:t>
            </w:r>
          </w:p>
          <w:p w:rsidR="002E6DDD" w:rsidRPr="000A6967" w:rsidRDefault="004E0439" w:rsidP="0068140E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</w:rPr>
            </w:pPr>
            <w:r w:rsidRPr="007A1F77">
              <w:rPr>
                <w:sz w:val="28"/>
                <w:szCs w:val="28"/>
              </w:rPr>
              <w:t>Захарович</w:t>
            </w:r>
            <w:r w:rsidR="002E6DDD">
              <w:t>,</w:t>
            </w:r>
          </w:p>
          <w:p w:rsidR="004E0439" w:rsidRPr="007A1F77" w:rsidRDefault="002E6DDD" w:rsidP="0068140E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A6967">
              <w:rPr>
                <w:rStyle w:val="a5"/>
                <w:b w:val="0"/>
                <w:color w:val="000000"/>
                <w:sz w:val="22"/>
                <w:szCs w:val="22"/>
              </w:rPr>
              <w:t>директор Института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 безопасности труда, производства и человека, д.т.н., профессор</w:t>
            </w: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16.00-16.15</w:t>
            </w:r>
          </w:p>
        </w:tc>
        <w:tc>
          <w:tcPr>
            <w:tcW w:w="6347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РЕЗЕРВ ВРЕМЕНИ для ОТВЕТОВ НА ВОПРОСЫ</w:t>
            </w:r>
          </w:p>
        </w:tc>
        <w:tc>
          <w:tcPr>
            <w:tcW w:w="2152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16.15 – 17.15</w:t>
            </w:r>
          </w:p>
        </w:tc>
        <w:tc>
          <w:tcPr>
            <w:tcW w:w="6347" w:type="dxa"/>
          </w:tcPr>
          <w:p w:rsidR="004E0439" w:rsidRPr="007A1F77" w:rsidRDefault="004E0439" w:rsidP="0068140E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  <w:u w:val="single"/>
              </w:rPr>
              <w:t>Тема 4.</w:t>
            </w: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Pr="007A1F77">
              <w:rPr>
                <w:rStyle w:val="a5"/>
                <w:color w:val="000000"/>
                <w:sz w:val="28"/>
                <w:szCs w:val="28"/>
              </w:rPr>
              <w:t>Основы управления профессиональными рисками в охране труда и гигиене труда в рамках систем управления. Документирование процедур и оценка эффективности. Обеспечение согласованности процедур оценки рисков в организации.</w:t>
            </w:r>
          </w:p>
        </w:tc>
        <w:tc>
          <w:tcPr>
            <w:tcW w:w="2152" w:type="dxa"/>
          </w:tcPr>
          <w:p w:rsidR="004E0439" w:rsidRPr="002E6DDD" w:rsidRDefault="004E0439" w:rsidP="0068140E">
            <w:pPr>
              <w:tabs>
                <w:tab w:val="left" w:pos="657"/>
              </w:tabs>
              <w:jc w:val="center"/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Черный                  Константин               Анатольевич</w:t>
            </w:r>
            <w:r w:rsidR="002E6DDD" w:rsidRPr="00DE2881">
              <w:rPr>
                <w:sz w:val="22"/>
                <w:szCs w:val="22"/>
              </w:rPr>
              <w:t xml:space="preserve"> </w:t>
            </w:r>
            <w:r w:rsidR="002E6DDD" w:rsidRPr="00D82570">
              <w:rPr>
                <w:sz w:val="22"/>
                <w:szCs w:val="22"/>
              </w:rPr>
              <w:t xml:space="preserve">Заведующий кафедрой «Безопасность жизнедеятельности» ПНИПУ, </w:t>
            </w:r>
            <w:proofErr w:type="spellStart"/>
            <w:r w:rsidR="002E6DDD" w:rsidRPr="00D82570">
              <w:rPr>
                <w:sz w:val="22"/>
                <w:szCs w:val="22"/>
              </w:rPr>
              <w:t>д.т.н</w:t>
            </w:r>
            <w:proofErr w:type="spellEnd"/>
            <w:r w:rsidR="002E6DDD" w:rsidRPr="00D82570">
              <w:rPr>
                <w:sz w:val="22"/>
                <w:szCs w:val="22"/>
              </w:rPr>
              <w:t>, доцент</w:t>
            </w: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17.15 -18.00</w:t>
            </w:r>
          </w:p>
        </w:tc>
        <w:tc>
          <w:tcPr>
            <w:tcW w:w="6347" w:type="dxa"/>
          </w:tcPr>
          <w:p w:rsidR="004E0439" w:rsidRPr="007A1F77" w:rsidRDefault="004E0439" w:rsidP="002F63D6">
            <w:pPr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РЕЗЕРВ ВРЕМЕНИ для ОТВЕТОВ НА ВОПРОСЫ</w:t>
            </w:r>
          </w:p>
        </w:tc>
        <w:tc>
          <w:tcPr>
            <w:tcW w:w="2152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</w:p>
        </w:tc>
      </w:tr>
      <w:tr w:rsidR="004E0439" w:rsidRPr="007A1F77" w:rsidTr="0068140E">
        <w:tc>
          <w:tcPr>
            <w:tcW w:w="1985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347" w:type="dxa"/>
          </w:tcPr>
          <w:p w:rsidR="004E0439" w:rsidRPr="007A1F77" w:rsidRDefault="004E0439" w:rsidP="002F63D6">
            <w:pPr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1F77">
              <w:rPr>
                <w:rStyle w:val="a5"/>
                <w:b w:val="0"/>
                <w:color w:val="000000"/>
                <w:sz w:val="28"/>
                <w:szCs w:val="28"/>
              </w:rPr>
              <w:t>ВЫДАЧА ДОКУМЕНТОВ И СЕРТИФИКАТОВ</w:t>
            </w:r>
          </w:p>
        </w:tc>
        <w:tc>
          <w:tcPr>
            <w:tcW w:w="2152" w:type="dxa"/>
          </w:tcPr>
          <w:p w:rsidR="004E0439" w:rsidRPr="007A1F77" w:rsidRDefault="004E0439" w:rsidP="002F63D6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A78F7" w:rsidRDefault="00CA78F7" w:rsidP="0068140E">
      <w:bookmarkStart w:id="0" w:name="_GoBack"/>
      <w:bookmarkEnd w:id="0"/>
    </w:p>
    <w:sectPr w:rsidR="00CA78F7" w:rsidSect="00E3665E">
      <w:pgSz w:w="11906" w:h="16838"/>
      <w:pgMar w:top="142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39"/>
    <w:rsid w:val="002E6DDD"/>
    <w:rsid w:val="00357E8F"/>
    <w:rsid w:val="0045313C"/>
    <w:rsid w:val="004E0439"/>
    <w:rsid w:val="0068140E"/>
    <w:rsid w:val="00845D38"/>
    <w:rsid w:val="00940B9F"/>
    <w:rsid w:val="00B64591"/>
    <w:rsid w:val="00CA78F7"/>
    <w:rsid w:val="00D82570"/>
    <w:rsid w:val="00E3665E"/>
    <w:rsid w:val="00F9017D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DFA4-7A16-4C6B-B2E0-17A84D64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E043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msolistparagraphbullet2gif">
    <w:name w:val="msolistparagraphbullet2.gif"/>
    <w:basedOn w:val="a"/>
    <w:uiPriority w:val="99"/>
    <w:rsid w:val="004E0439"/>
  </w:style>
  <w:style w:type="character" w:styleId="a5">
    <w:name w:val="Strong"/>
    <w:qFormat/>
    <w:rsid w:val="004E0439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E043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E0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Вячеславовна</dc:creator>
  <cp:keywords/>
  <dc:description/>
  <cp:lastModifiedBy>Баранова Наталья Вячеславовна</cp:lastModifiedBy>
  <cp:revision>3</cp:revision>
  <cp:lastPrinted>2020-01-21T10:59:00Z</cp:lastPrinted>
  <dcterms:created xsi:type="dcterms:W3CDTF">2020-01-22T04:11:00Z</dcterms:created>
  <dcterms:modified xsi:type="dcterms:W3CDTF">2020-01-22T05:16:00Z</dcterms:modified>
</cp:coreProperties>
</file>