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61" w:rsidRPr="0001559C" w:rsidRDefault="00B63B76" w:rsidP="00B63B7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D3E61" w:rsidRPr="0001559C">
        <w:rPr>
          <w:rFonts w:ascii="Times New Roman" w:eastAsia="Times New Roman" w:hAnsi="Times New Roman" w:cs="Times New Roman"/>
          <w:bCs/>
          <w:sz w:val="26"/>
          <w:szCs w:val="26"/>
        </w:rPr>
        <w:t>УТВЕРЖДЕНА</w:t>
      </w:r>
    </w:p>
    <w:p w:rsidR="004D3E61" w:rsidRPr="0001559C" w:rsidRDefault="00B63B76" w:rsidP="00B63B7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D3E61" w:rsidRPr="0001559C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постановлением администрации</w:t>
      </w:r>
    </w:p>
    <w:p w:rsidR="004D3E61" w:rsidRPr="0001559C" w:rsidRDefault="00B63B76" w:rsidP="00B63B7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D3E61" w:rsidRPr="0001559C">
        <w:rPr>
          <w:rFonts w:ascii="Times New Roman" w:eastAsia="Times New Roman" w:hAnsi="Times New Roman" w:cs="Times New Roman"/>
          <w:bCs/>
          <w:sz w:val="26"/>
          <w:szCs w:val="26"/>
        </w:rPr>
        <w:t>ЗАТО Звёздный</w:t>
      </w:r>
    </w:p>
    <w:p w:rsidR="004D3E61" w:rsidRPr="0001559C" w:rsidRDefault="00B63B76" w:rsidP="00B63B7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D3E61" w:rsidRPr="0001559C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125C9C">
        <w:rPr>
          <w:rFonts w:ascii="Times New Roman" w:eastAsia="Times New Roman" w:hAnsi="Times New Roman" w:cs="Times New Roman"/>
          <w:bCs/>
          <w:sz w:val="26"/>
          <w:szCs w:val="26"/>
        </w:rPr>
        <w:t>10.04</w:t>
      </w:r>
      <w:r w:rsidR="004D3E61" w:rsidRPr="0001559C">
        <w:rPr>
          <w:rFonts w:ascii="Times New Roman" w:eastAsia="Times New Roman" w:hAnsi="Times New Roman" w:cs="Times New Roman"/>
          <w:bCs/>
          <w:sz w:val="26"/>
          <w:szCs w:val="26"/>
        </w:rPr>
        <w:t>.2017 №</w:t>
      </w:r>
      <w:r w:rsidR="00125C9C">
        <w:rPr>
          <w:rFonts w:ascii="Times New Roman" w:eastAsia="Times New Roman" w:hAnsi="Times New Roman" w:cs="Times New Roman"/>
          <w:bCs/>
          <w:sz w:val="26"/>
          <w:szCs w:val="26"/>
        </w:rPr>
        <w:t xml:space="preserve"> 425</w:t>
      </w:r>
    </w:p>
    <w:p w:rsidR="004D3E61" w:rsidRPr="0001559C" w:rsidRDefault="004D3E61" w:rsidP="004D3E61">
      <w:pPr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D3E61" w:rsidRPr="0001559C" w:rsidRDefault="004D3E61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3E61" w:rsidRPr="0001559C" w:rsidRDefault="0072062A" w:rsidP="00B63B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  <w:r w:rsidRPr="0001559C">
        <w:rPr>
          <w:rFonts w:ascii="Times New Roman" w:eastAsia="Times New Roman" w:hAnsi="Times New Roman" w:cs="Times New Roman"/>
          <w:bCs/>
          <w:sz w:val="48"/>
          <w:szCs w:val="48"/>
        </w:rPr>
        <w:t>Муниципальная программа</w:t>
      </w:r>
    </w:p>
    <w:p w:rsidR="0072062A" w:rsidRPr="0001559C" w:rsidRDefault="004D3E61" w:rsidP="00B6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1559C">
        <w:rPr>
          <w:rFonts w:ascii="Times New Roman" w:eastAsia="Times New Roman" w:hAnsi="Times New Roman" w:cs="Times New Roman"/>
          <w:bCs/>
          <w:sz w:val="48"/>
          <w:szCs w:val="48"/>
        </w:rPr>
        <w:t>«</w:t>
      </w:r>
      <w:r w:rsidR="0072062A" w:rsidRPr="0001559C">
        <w:rPr>
          <w:rFonts w:ascii="Times New Roman" w:eastAsia="Times New Roman" w:hAnsi="Times New Roman" w:cs="Times New Roman"/>
          <w:bCs/>
          <w:sz w:val="48"/>
          <w:szCs w:val="48"/>
        </w:rPr>
        <w:t>Ф</w:t>
      </w:r>
      <w:r w:rsidR="0072062A" w:rsidRPr="0001559C">
        <w:rPr>
          <w:rFonts w:ascii="Times New Roman" w:eastAsia="Times New Roman" w:hAnsi="Times New Roman" w:cs="Times New Roman"/>
          <w:sz w:val="48"/>
          <w:szCs w:val="48"/>
        </w:rPr>
        <w:t xml:space="preserve">ормирование комфортной </w:t>
      </w:r>
    </w:p>
    <w:p w:rsidR="004D3E61" w:rsidRPr="0001559C" w:rsidRDefault="0072062A" w:rsidP="00B6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1559C">
        <w:rPr>
          <w:rFonts w:ascii="Times New Roman" w:eastAsia="Times New Roman" w:hAnsi="Times New Roman" w:cs="Times New Roman"/>
          <w:sz w:val="48"/>
          <w:szCs w:val="48"/>
        </w:rPr>
        <w:t xml:space="preserve">городской среды ЗАТО </w:t>
      </w:r>
      <w:r w:rsidR="004D120C" w:rsidRPr="0001559C">
        <w:rPr>
          <w:rFonts w:ascii="Times New Roman" w:eastAsia="Times New Roman" w:hAnsi="Times New Roman" w:cs="Times New Roman"/>
          <w:sz w:val="48"/>
          <w:szCs w:val="48"/>
        </w:rPr>
        <w:t>З</w:t>
      </w:r>
      <w:r w:rsidRPr="0001559C">
        <w:rPr>
          <w:rFonts w:ascii="Times New Roman" w:eastAsia="Times New Roman" w:hAnsi="Times New Roman" w:cs="Times New Roman"/>
          <w:sz w:val="48"/>
          <w:szCs w:val="48"/>
        </w:rPr>
        <w:t>вёздный»</w:t>
      </w:r>
    </w:p>
    <w:p w:rsidR="004D120C" w:rsidRPr="0001559C" w:rsidRDefault="004D120C" w:rsidP="00B6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1559C">
        <w:rPr>
          <w:rFonts w:ascii="Times New Roman" w:eastAsia="Times New Roman" w:hAnsi="Times New Roman" w:cs="Times New Roman"/>
          <w:sz w:val="48"/>
          <w:szCs w:val="48"/>
        </w:rPr>
        <w:t>на 2017 год</w:t>
      </w:r>
    </w:p>
    <w:p w:rsidR="004D3E61" w:rsidRPr="0001559C" w:rsidRDefault="004D3E61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72062A" w:rsidP="00B63B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1559C">
        <w:rPr>
          <w:rFonts w:ascii="Times New Roman" w:eastAsia="Times New Roman" w:hAnsi="Times New Roman" w:cs="Times New Roman"/>
          <w:bCs/>
          <w:sz w:val="26"/>
          <w:szCs w:val="26"/>
        </w:rPr>
        <w:t xml:space="preserve">ЗАТО Звёздный </w:t>
      </w:r>
    </w:p>
    <w:p w:rsidR="0072062A" w:rsidRPr="0001559C" w:rsidRDefault="0072062A" w:rsidP="00B63B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1559C">
        <w:rPr>
          <w:rFonts w:ascii="Times New Roman" w:eastAsia="Times New Roman" w:hAnsi="Times New Roman" w:cs="Times New Roman"/>
          <w:bCs/>
          <w:sz w:val="26"/>
          <w:szCs w:val="26"/>
        </w:rPr>
        <w:t>2017</w:t>
      </w:r>
    </w:p>
    <w:p w:rsidR="004D3E61" w:rsidRPr="0001559C" w:rsidRDefault="004D3E61" w:rsidP="00B63B76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ПАСПОРТ</w:t>
      </w:r>
    </w:p>
    <w:p w:rsidR="000D7D7C" w:rsidRPr="0001559C" w:rsidRDefault="004D3E61" w:rsidP="00B63B76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1559C">
        <w:rPr>
          <w:rFonts w:ascii="Times New Roman" w:eastAsia="Times New Roman" w:hAnsi="Times New Roman" w:cs="Times New Roman"/>
          <w:bCs/>
          <w:sz w:val="26"/>
          <w:szCs w:val="26"/>
        </w:rPr>
        <w:t>муниципальной программы</w:t>
      </w:r>
    </w:p>
    <w:p w:rsidR="004D3E61" w:rsidRPr="0001559C" w:rsidRDefault="004D3E61" w:rsidP="00B63B76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559C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01559C">
        <w:rPr>
          <w:rFonts w:ascii="Times New Roman" w:eastAsia="Times New Roman" w:hAnsi="Times New Roman" w:cs="Times New Roman"/>
          <w:sz w:val="26"/>
          <w:szCs w:val="26"/>
        </w:rPr>
        <w:t>Формирование комфортной городской среды ЗАТО Звёздный»</w:t>
      </w:r>
    </w:p>
    <w:p w:rsidR="001F74BA" w:rsidRPr="00B63B76" w:rsidRDefault="001F74BA" w:rsidP="00B63B76">
      <w:pPr>
        <w:spacing w:after="0" w:line="228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051"/>
        <w:gridCol w:w="6411"/>
      </w:tblGrid>
      <w:tr w:rsidR="00C27D5B" w:rsidRPr="0001559C" w:rsidTr="00B63B76">
        <w:tc>
          <w:tcPr>
            <w:tcW w:w="3051" w:type="dxa"/>
          </w:tcPr>
          <w:p w:rsidR="00C27D5B" w:rsidRPr="00AB716E" w:rsidRDefault="00C27D5B" w:rsidP="00B63B7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411" w:type="dxa"/>
          </w:tcPr>
          <w:p w:rsidR="00C27D5B" w:rsidRPr="0001559C" w:rsidRDefault="00C27D5B" w:rsidP="00B63B76">
            <w:pPr>
              <w:spacing w:line="228" w:lineRule="auto"/>
              <w:jc w:val="both"/>
              <w:rPr>
                <w:rStyle w:val="a4"/>
                <w:rFonts w:ascii="Times New Roman" w:eastAsia="Arial Unicode MS" w:hAnsi="Times New Roman" w:cs="Times New Roman"/>
                <w:b w:val="0"/>
                <w:sz w:val="26"/>
                <w:szCs w:val="26"/>
              </w:rPr>
            </w:pPr>
            <w:r w:rsidRPr="0001559C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комфортной городской среды ЗАТО Звёздный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– Программа)</w:t>
            </w:r>
          </w:p>
        </w:tc>
      </w:tr>
      <w:tr w:rsidR="004D3E61" w:rsidRPr="0001559C" w:rsidTr="00B63B76">
        <w:tc>
          <w:tcPr>
            <w:tcW w:w="3051" w:type="dxa"/>
          </w:tcPr>
          <w:p w:rsidR="00C27D5B" w:rsidRPr="00AB716E" w:rsidRDefault="00C27D5B" w:rsidP="00B63B7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Заказчик, </w:t>
            </w:r>
          </w:p>
          <w:p w:rsidR="00C27D5B" w:rsidRPr="00AB716E" w:rsidRDefault="00B63B76" w:rsidP="00B63B7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27D5B">
              <w:rPr>
                <w:rFonts w:ascii="Times New Roman" w:hAnsi="Times New Roman" w:cs="Times New Roman"/>
                <w:sz w:val="26"/>
                <w:szCs w:val="26"/>
              </w:rPr>
              <w:t xml:space="preserve">тветственный </w:t>
            </w:r>
            <w:r w:rsidR="00C27D5B" w:rsidRPr="00AB716E">
              <w:rPr>
                <w:rFonts w:ascii="Times New Roman" w:hAnsi="Times New Roman" w:cs="Times New Roman"/>
                <w:sz w:val="26"/>
                <w:szCs w:val="26"/>
              </w:rPr>
              <w:t>исполнител</w:t>
            </w:r>
            <w:r w:rsidR="00C27D5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4D3E61" w:rsidRPr="0001559C" w:rsidRDefault="004D3E61" w:rsidP="00B63B7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1" w:type="dxa"/>
          </w:tcPr>
          <w:p w:rsidR="00C27D5B" w:rsidRPr="00AB716E" w:rsidRDefault="00C27D5B" w:rsidP="00B63B7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 – администрация ЗАТО Звёздный;</w:t>
            </w:r>
          </w:p>
          <w:p w:rsidR="004D3E61" w:rsidRPr="0001559C" w:rsidRDefault="00C27D5B" w:rsidP="00B63B76">
            <w:pPr>
              <w:pStyle w:val="ConsPlusNorma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</w:t>
            </w:r>
            <w:r w:rsidRPr="00AB716E">
              <w:rPr>
                <w:rFonts w:ascii="Times New Roman" w:hAnsi="Times New Roman"/>
                <w:sz w:val="26"/>
                <w:szCs w:val="26"/>
              </w:rPr>
              <w:t>сполнител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AB716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</w:tr>
      <w:tr w:rsidR="004D3E61" w:rsidRPr="0001559C" w:rsidTr="00B63B76">
        <w:tc>
          <w:tcPr>
            <w:tcW w:w="3051" w:type="dxa"/>
          </w:tcPr>
          <w:p w:rsidR="004D3E61" w:rsidRPr="0001559C" w:rsidRDefault="004D3E61" w:rsidP="00B63B7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59C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11" w:type="dxa"/>
          </w:tcPr>
          <w:p w:rsidR="004D3E61" w:rsidRPr="00C27D5B" w:rsidRDefault="006E2CD5" w:rsidP="00B63B76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sz w:val="26"/>
                <w:szCs w:val="26"/>
              </w:rPr>
              <w:t xml:space="preserve">Граждане, их объединения; заинтересованные лица; </w:t>
            </w:r>
            <w:r w:rsidR="00C27D5B" w:rsidRPr="00AB716E">
              <w:rPr>
                <w:rFonts w:ascii="Times New Roman" w:hAnsi="Times New Roman"/>
                <w:sz w:val="26"/>
                <w:szCs w:val="26"/>
              </w:rPr>
              <w:t>муниципальные предприятия ЗАТО Звёздный</w:t>
            </w:r>
            <w:r w:rsidR="00B63B76">
              <w:rPr>
                <w:rFonts w:ascii="Times New Roman" w:hAnsi="Times New Roman"/>
                <w:sz w:val="26"/>
                <w:szCs w:val="26"/>
              </w:rPr>
              <w:t>;</w:t>
            </w:r>
            <w:r w:rsidR="00C27D5B" w:rsidRPr="00AB716E">
              <w:rPr>
                <w:rFonts w:ascii="Times New Roman" w:hAnsi="Times New Roman"/>
                <w:sz w:val="26"/>
                <w:szCs w:val="26"/>
              </w:rPr>
              <w:t xml:space="preserve"> организации различных форм собственности, расположенные на территории городского округа ЗАТО Звёздный</w:t>
            </w:r>
          </w:p>
        </w:tc>
      </w:tr>
      <w:tr w:rsidR="004D3E61" w:rsidRPr="0001559C" w:rsidTr="00B63B76">
        <w:tc>
          <w:tcPr>
            <w:tcW w:w="3051" w:type="dxa"/>
          </w:tcPr>
          <w:p w:rsidR="004D3E61" w:rsidRPr="0001559C" w:rsidRDefault="004D3E61" w:rsidP="00B63B7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59C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411" w:type="dxa"/>
          </w:tcPr>
          <w:p w:rsidR="004D3E61" w:rsidRPr="0001559C" w:rsidRDefault="00B63B76" w:rsidP="00B63B7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060FA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4D3E61" w:rsidRPr="0001559C" w:rsidTr="00B63B76">
        <w:tc>
          <w:tcPr>
            <w:tcW w:w="3051" w:type="dxa"/>
          </w:tcPr>
          <w:p w:rsidR="004D3E61" w:rsidRPr="0001559C" w:rsidRDefault="004D3E61" w:rsidP="00B63B7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59C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411" w:type="dxa"/>
          </w:tcPr>
          <w:p w:rsidR="006F38CF" w:rsidRPr="0001559C" w:rsidRDefault="006F38CF" w:rsidP="00B63B7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9C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 w:rsidR="006E2CD5" w:rsidRPr="0001559C">
              <w:rPr>
                <w:rFonts w:ascii="Times New Roman" w:hAnsi="Times New Roman" w:cs="Times New Roman"/>
                <w:sz w:val="26"/>
                <w:szCs w:val="26"/>
              </w:rPr>
              <w:t>качества и комфорта</w:t>
            </w:r>
            <w:r w:rsidRPr="000155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2CD5" w:rsidRPr="0001559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среды на </w:t>
            </w:r>
            <w:r w:rsidRPr="0001559C">
              <w:rPr>
                <w:rFonts w:ascii="Times New Roman" w:hAnsi="Times New Roman" w:cs="Times New Roman"/>
                <w:sz w:val="26"/>
                <w:szCs w:val="26"/>
              </w:rPr>
              <w:t>территории городского округа ЗАТО Звёздный</w:t>
            </w:r>
            <w:r w:rsidR="006E2CD5" w:rsidRPr="000155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2CD5" w:rsidRPr="0001559C" w:rsidRDefault="006E2CD5" w:rsidP="00B63B76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sz w:val="26"/>
                <w:szCs w:val="26"/>
              </w:rPr>
              <w:t>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людей.</w:t>
            </w:r>
          </w:p>
          <w:p w:rsidR="006E2CD5" w:rsidRPr="0001559C" w:rsidRDefault="006E2CD5" w:rsidP="00B63B76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sz w:val="26"/>
                <w:szCs w:val="26"/>
              </w:rPr>
              <w:t>Совершенствовани</w:t>
            </w:r>
            <w:r w:rsidR="00B63B76">
              <w:rPr>
                <w:rFonts w:ascii="Times New Roman" w:hAnsi="Times New Roman"/>
                <w:sz w:val="26"/>
                <w:szCs w:val="26"/>
              </w:rPr>
              <w:t>е</w:t>
            </w:r>
            <w:r w:rsidRPr="0001559C">
              <w:rPr>
                <w:rFonts w:ascii="Times New Roman" w:hAnsi="Times New Roman"/>
                <w:sz w:val="26"/>
                <w:szCs w:val="26"/>
              </w:rPr>
              <w:t xml:space="preserve"> уровня и организация  благоустройства дворовых территори</w:t>
            </w:r>
            <w:r w:rsidR="00B63B76">
              <w:rPr>
                <w:rFonts w:ascii="Times New Roman" w:hAnsi="Times New Roman"/>
                <w:sz w:val="26"/>
                <w:szCs w:val="26"/>
              </w:rPr>
              <w:t>й</w:t>
            </w:r>
            <w:r w:rsidRPr="0001559C">
              <w:rPr>
                <w:rFonts w:ascii="Times New Roman" w:hAnsi="Times New Roman"/>
                <w:sz w:val="26"/>
                <w:szCs w:val="26"/>
              </w:rPr>
              <w:t xml:space="preserve"> многоквартирных домов (далее - МКД) для повышения комфортности проживания граждан в условиях сложившейся застройки.</w:t>
            </w:r>
          </w:p>
          <w:p w:rsidR="006F38CF" w:rsidRPr="0001559C" w:rsidRDefault="006E2CD5" w:rsidP="00B63B7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sz w:val="26"/>
                <w:szCs w:val="26"/>
              </w:rPr>
              <w:t>Развитие территорий общего пользования, мест массового отдыха людей муниципального образования</w:t>
            </w:r>
          </w:p>
        </w:tc>
      </w:tr>
      <w:tr w:rsidR="004D3E61" w:rsidRPr="0001559C" w:rsidTr="00B63B76">
        <w:tc>
          <w:tcPr>
            <w:tcW w:w="3051" w:type="dxa"/>
          </w:tcPr>
          <w:p w:rsidR="004D3E61" w:rsidRPr="0001559C" w:rsidRDefault="004D3E61" w:rsidP="00B63B7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59C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11" w:type="dxa"/>
          </w:tcPr>
          <w:p w:rsidR="004D3E61" w:rsidRPr="0001559C" w:rsidRDefault="006E2CD5" w:rsidP="00B63B76">
            <w:pPr>
              <w:pStyle w:val="a5"/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01559C">
              <w:rPr>
                <w:color w:val="000000"/>
                <w:sz w:val="26"/>
                <w:szCs w:val="26"/>
              </w:rPr>
              <w:t>П</w:t>
            </w:r>
            <w:r w:rsidR="00857BCB" w:rsidRPr="0001559C">
              <w:rPr>
                <w:color w:val="000000"/>
                <w:sz w:val="26"/>
                <w:szCs w:val="26"/>
              </w:rPr>
              <w:t>овышение уровня вовлеч</w:t>
            </w:r>
            <w:r w:rsidR="00B63B76">
              <w:rPr>
                <w:color w:val="000000"/>
                <w:sz w:val="26"/>
                <w:szCs w:val="26"/>
              </w:rPr>
              <w:t>ё</w:t>
            </w:r>
            <w:r w:rsidR="00857BCB" w:rsidRPr="0001559C">
              <w:rPr>
                <w:color w:val="000000"/>
                <w:sz w:val="26"/>
                <w:szCs w:val="26"/>
              </w:rPr>
              <w:t xml:space="preserve">нности заинтересованных граждан, организаций в реализацию мероприятий по благоустройству территории городского округа ЗАТО Звёздный </w:t>
            </w:r>
          </w:p>
          <w:p w:rsidR="006E2CD5" w:rsidRPr="0001559C" w:rsidRDefault="006E2CD5" w:rsidP="00B63B76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sz w:val="26"/>
                <w:szCs w:val="26"/>
              </w:rPr>
              <w:t>-</w:t>
            </w:r>
            <w:r w:rsidR="00B63B76">
              <w:rPr>
                <w:rFonts w:ascii="Times New Roman" w:hAnsi="Times New Roman"/>
                <w:sz w:val="26"/>
                <w:szCs w:val="26"/>
              </w:rPr>
              <w:t> </w:t>
            </w:r>
            <w:r w:rsidRPr="0001559C">
              <w:rPr>
                <w:rFonts w:ascii="Times New Roman" w:hAnsi="Times New Roman"/>
                <w:sz w:val="26"/>
                <w:szCs w:val="26"/>
              </w:rPr>
              <w:t>обеспечение формирования единого облика муниципального образования;</w:t>
            </w:r>
          </w:p>
          <w:p w:rsidR="006E2CD5" w:rsidRPr="0001559C" w:rsidRDefault="006E2CD5" w:rsidP="00B63B76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sz w:val="26"/>
                <w:szCs w:val="26"/>
              </w:rPr>
              <w:t>-</w:t>
            </w:r>
            <w:r w:rsidR="00B63B76">
              <w:rPr>
                <w:rFonts w:ascii="Times New Roman" w:hAnsi="Times New Roman"/>
                <w:sz w:val="26"/>
                <w:szCs w:val="26"/>
              </w:rPr>
              <w:t> </w:t>
            </w:r>
            <w:r w:rsidRPr="0001559C">
              <w:rPr>
                <w:rFonts w:ascii="Times New Roman" w:hAnsi="Times New Roman"/>
                <w:sz w:val="26"/>
                <w:szCs w:val="26"/>
              </w:rPr>
              <w:t>проведение ремонта и обеспечение комплексного благоустройства дворовых территорий МКД;</w:t>
            </w:r>
          </w:p>
          <w:p w:rsidR="006E2CD5" w:rsidRPr="0001559C" w:rsidRDefault="006E2CD5" w:rsidP="00B63B76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sz w:val="26"/>
                <w:szCs w:val="26"/>
              </w:rPr>
              <w:t>- организация новых и восстановление существующих мест отдыха на внутридворовых территориях МКД;</w:t>
            </w:r>
          </w:p>
          <w:p w:rsidR="006E2CD5" w:rsidRPr="0001559C" w:rsidRDefault="006E2CD5" w:rsidP="00B63B76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sz w:val="26"/>
                <w:szCs w:val="26"/>
              </w:rPr>
              <w:t>- устройство малых архитектурных форм на дворовых территориях МКД;</w:t>
            </w:r>
          </w:p>
          <w:p w:rsidR="006E2CD5" w:rsidRPr="0001559C" w:rsidRDefault="006E2CD5" w:rsidP="00B63B76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sz w:val="26"/>
                <w:szCs w:val="26"/>
              </w:rPr>
              <w:t>- озеленение дворовых территорий МКД;</w:t>
            </w:r>
          </w:p>
          <w:p w:rsidR="006E2CD5" w:rsidRPr="0001559C" w:rsidRDefault="006E2CD5" w:rsidP="00B63B76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sz w:val="26"/>
                <w:szCs w:val="26"/>
              </w:rPr>
              <w:t>- привлечение населения к участию в благоустройстве дворовых территорий МКД;</w:t>
            </w:r>
          </w:p>
          <w:p w:rsidR="006E2CD5" w:rsidRPr="0001559C" w:rsidRDefault="006E2CD5" w:rsidP="00B63B76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sz w:val="26"/>
                <w:szCs w:val="26"/>
              </w:rPr>
              <w:t>-</w:t>
            </w:r>
            <w:r w:rsidR="00B63B76">
              <w:rPr>
                <w:rFonts w:ascii="Times New Roman" w:hAnsi="Times New Roman"/>
                <w:sz w:val="26"/>
                <w:szCs w:val="26"/>
              </w:rPr>
              <w:t> </w:t>
            </w:r>
            <w:r w:rsidRPr="0001559C">
              <w:rPr>
                <w:rFonts w:ascii="Times New Roman" w:hAnsi="Times New Roman"/>
                <w:sz w:val="26"/>
                <w:szCs w:val="26"/>
              </w:rPr>
              <w:t>проведение ремонта и комплексного обустройства  мест массового отдыха</w:t>
            </w:r>
          </w:p>
        </w:tc>
      </w:tr>
      <w:tr w:rsidR="004D3E61" w:rsidRPr="0001559C" w:rsidTr="00B63B76">
        <w:tc>
          <w:tcPr>
            <w:tcW w:w="3051" w:type="dxa"/>
          </w:tcPr>
          <w:p w:rsidR="004D3E61" w:rsidRPr="0001559C" w:rsidRDefault="004D3E61" w:rsidP="00B63B7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59C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411" w:type="dxa"/>
          </w:tcPr>
          <w:p w:rsidR="006E2CD5" w:rsidRPr="0001559C" w:rsidRDefault="006E2CD5" w:rsidP="00B63B76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sz w:val="26"/>
                <w:szCs w:val="26"/>
              </w:rPr>
              <w:t>-</w:t>
            </w:r>
            <w:r w:rsidR="00B63B76">
              <w:rPr>
                <w:rFonts w:ascii="Times New Roman" w:hAnsi="Times New Roman"/>
                <w:sz w:val="26"/>
                <w:szCs w:val="26"/>
              </w:rPr>
              <w:t> Д</w:t>
            </w:r>
            <w:r w:rsidRPr="0001559C">
              <w:rPr>
                <w:rFonts w:ascii="Times New Roman" w:hAnsi="Times New Roman"/>
                <w:sz w:val="26"/>
                <w:szCs w:val="26"/>
              </w:rPr>
              <w:t xml:space="preserve">оля дворовых территорий МКД, в отношении которых проведены работы по комплексному </w:t>
            </w:r>
            <w:r w:rsidRPr="0001559C">
              <w:rPr>
                <w:rFonts w:ascii="Times New Roman" w:hAnsi="Times New Roman"/>
                <w:sz w:val="26"/>
                <w:szCs w:val="26"/>
              </w:rPr>
              <w:lastRenderedPageBreak/>
              <w:t>благоустройству, от общего количества дворовых территорий МКД;</w:t>
            </w:r>
          </w:p>
          <w:p w:rsidR="006E2CD5" w:rsidRPr="0001559C" w:rsidRDefault="006E2CD5" w:rsidP="00B63B76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sz w:val="26"/>
                <w:szCs w:val="26"/>
              </w:rPr>
              <w:t>- количество дворовых территорий МКД, привед</w:t>
            </w:r>
            <w:r w:rsidR="00B63B76">
              <w:rPr>
                <w:rFonts w:ascii="Times New Roman" w:hAnsi="Times New Roman"/>
                <w:sz w:val="26"/>
                <w:szCs w:val="26"/>
              </w:rPr>
              <w:t>ё</w:t>
            </w:r>
            <w:r w:rsidRPr="0001559C">
              <w:rPr>
                <w:rFonts w:ascii="Times New Roman" w:hAnsi="Times New Roman"/>
                <w:sz w:val="26"/>
                <w:szCs w:val="26"/>
              </w:rPr>
              <w:t>нных в нормативное состояние;</w:t>
            </w:r>
          </w:p>
          <w:p w:rsidR="006E2CD5" w:rsidRPr="0001559C" w:rsidRDefault="006E2CD5" w:rsidP="00B63B76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sz w:val="26"/>
                <w:szCs w:val="26"/>
              </w:rPr>
              <w:t>-</w:t>
            </w:r>
            <w:r w:rsidR="00B63B76">
              <w:rPr>
                <w:rFonts w:ascii="Times New Roman" w:hAnsi="Times New Roman"/>
                <w:sz w:val="26"/>
                <w:szCs w:val="26"/>
              </w:rPr>
              <w:t> </w:t>
            </w:r>
            <w:r w:rsidRPr="0001559C">
              <w:rPr>
                <w:rFonts w:ascii="Times New Roman" w:hAnsi="Times New Roman"/>
                <w:sz w:val="26"/>
                <w:szCs w:val="26"/>
              </w:rPr>
              <w:t>доля дворовых территорий, на которых провед</w:t>
            </w:r>
            <w:r w:rsidR="00B63B76">
              <w:rPr>
                <w:rFonts w:ascii="Times New Roman" w:hAnsi="Times New Roman"/>
                <w:sz w:val="26"/>
                <w:szCs w:val="26"/>
              </w:rPr>
              <w:t>ё</w:t>
            </w:r>
            <w:r w:rsidRPr="0001559C">
              <w:rPr>
                <w:rFonts w:ascii="Times New Roman" w:hAnsi="Times New Roman"/>
                <w:sz w:val="26"/>
                <w:szCs w:val="26"/>
              </w:rPr>
              <w:t>н ремонт асфальтобетонного покрытия, устройство тротуаров и парковочных мест;</w:t>
            </w:r>
          </w:p>
          <w:p w:rsidR="006E2CD5" w:rsidRPr="0001559C" w:rsidRDefault="006E2CD5" w:rsidP="00B63B76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sz w:val="26"/>
                <w:szCs w:val="26"/>
              </w:rPr>
              <w:t>-</w:t>
            </w:r>
            <w:r w:rsidR="00B63B76">
              <w:rPr>
                <w:rFonts w:ascii="Times New Roman" w:hAnsi="Times New Roman"/>
                <w:sz w:val="26"/>
                <w:szCs w:val="26"/>
              </w:rPr>
              <w:t> </w:t>
            </w:r>
            <w:r w:rsidRPr="0001559C">
              <w:rPr>
                <w:rFonts w:ascii="Times New Roman" w:hAnsi="Times New Roman"/>
                <w:sz w:val="26"/>
                <w:szCs w:val="26"/>
              </w:rPr>
              <w:t xml:space="preserve">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6E2CD5" w:rsidRPr="0001559C" w:rsidRDefault="006E2CD5" w:rsidP="00B63B76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sz w:val="26"/>
                <w:szCs w:val="26"/>
              </w:rPr>
              <w:t>- количество дворовых территорий МКД, на которых выполнены работы по озеленению;</w:t>
            </w:r>
          </w:p>
          <w:p w:rsidR="006E2CD5" w:rsidRPr="0001559C" w:rsidRDefault="006E2CD5" w:rsidP="00B63B76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sz w:val="26"/>
                <w:szCs w:val="26"/>
              </w:rPr>
              <w:t xml:space="preserve">- доля территорий общего пользования, мест массового отдыха людей муниципального образования, от общего количества территорий общего пользования  муниципального образования; </w:t>
            </w:r>
          </w:p>
          <w:p w:rsidR="006E2CD5" w:rsidRPr="0001559C" w:rsidRDefault="006E2CD5" w:rsidP="00B63B76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sz w:val="26"/>
                <w:szCs w:val="26"/>
              </w:rPr>
              <w:t>- повышени</w:t>
            </w:r>
            <w:r w:rsidR="00B63B76">
              <w:rPr>
                <w:rFonts w:ascii="Times New Roman" w:hAnsi="Times New Roman"/>
                <w:sz w:val="26"/>
                <w:szCs w:val="26"/>
              </w:rPr>
              <w:t>е</w:t>
            </w:r>
            <w:r w:rsidRPr="0001559C">
              <w:rPr>
                <w:rFonts w:ascii="Times New Roman" w:hAnsi="Times New Roman"/>
                <w:sz w:val="26"/>
                <w:szCs w:val="26"/>
              </w:rPr>
              <w:t xml:space="preserve"> уровня информирования о мероприятиях по формированию современной городской среды муниципального образования;</w:t>
            </w:r>
          </w:p>
          <w:p w:rsidR="004D3E61" w:rsidRPr="0001559C" w:rsidRDefault="006E2CD5" w:rsidP="00B63B7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sz w:val="26"/>
                <w:szCs w:val="26"/>
              </w:rPr>
              <w:t>- доля участия населения в мероприятиях, проводимых в рамках Программы</w:t>
            </w:r>
          </w:p>
        </w:tc>
      </w:tr>
      <w:tr w:rsidR="004D3E61" w:rsidRPr="0001559C" w:rsidTr="00B63B76">
        <w:tc>
          <w:tcPr>
            <w:tcW w:w="3051" w:type="dxa"/>
          </w:tcPr>
          <w:p w:rsidR="004D3E61" w:rsidRPr="0001559C" w:rsidRDefault="004D3E61" w:rsidP="00B63B7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59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411" w:type="dxa"/>
          </w:tcPr>
          <w:p w:rsidR="004D3E61" w:rsidRDefault="00CE2BFE" w:rsidP="00B63B7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59C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  <w:r w:rsidR="00B63B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7D5B" w:rsidRPr="0001559C" w:rsidRDefault="00C27D5B" w:rsidP="00B63B7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95D">
              <w:rPr>
                <w:rFonts w:ascii="Times New Roman" w:hAnsi="Times New Roman"/>
                <w:sz w:val="26"/>
                <w:szCs w:val="26"/>
              </w:rPr>
              <w:t>Программа не имеет строгого разделения на этапы, мероприятия реализуются на протяжении всего срока действия Программы. Учитывается возможность её продолжения (продления) в дальнейшие годы</w:t>
            </w:r>
          </w:p>
        </w:tc>
      </w:tr>
      <w:tr w:rsidR="004D3E61" w:rsidRPr="0001559C" w:rsidTr="00B63B76">
        <w:tc>
          <w:tcPr>
            <w:tcW w:w="3051" w:type="dxa"/>
          </w:tcPr>
          <w:p w:rsidR="004D3E61" w:rsidRPr="0001559C" w:rsidRDefault="004D3E61" w:rsidP="00B63B7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59C">
              <w:rPr>
                <w:rFonts w:ascii="Times New Roman" w:eastAsia="Times New Roman" w:hAnsi="Times New Roman" w:cs="Times New Roman"/>
                <w:sz w:val="26"/>
                <w:szCs w:val="26"/>
              </w:rPr>
              <w:t>Объ</w:t>
            </w:r>
            <w:r w:rsidR="00B63B76">
              <w:rPr>
                <w:rFonts w:ascii="Times New Roman" w:eastAsia="Times New Roman" w:hAnsi="Times New Roman" w:cs="Times New Roman"/>
                <w:sz w:val="26"/>
                <w:szCs w:val="26"/>
              </w:rPr>
              <w:t>ё</w:t>
            </w:r>
            <w:r w:rsidRPr="0001559C">
              <w:rPr>
                <w:rFonts w:ascii="Times New Roman" w:eastAsia="Times New Roman" w:hAnsi="Times New Roman" w:cs="Times New Roman"/>
                <w:sz w:val="26"/>
                <w:szCs w:val="26"/>
              </w:rPr>
              <w:t>мы бюджетных ассигнований Программы</w:t>
            </w:r>
          </w:p>
        </w:tc>
        <w:tc>
          <w:tcPr>
            <w:tcW w:w="6411" w:type="dxa"/>
          </w:tcPr>
          <w:p w:rsidR="002C1C0B" w:rsidRPr="0001559C" w:rsidRDefault="002C1C0B" w:rsidP="00B63B76">
            <w:pPr>
              <w:spacing w:line="228" w:lineRule="auto"/>
              <w:rPr>
                <w:rStyle w:val="a4"/>
                <w:rFonts w:ascii="Times New Roman" w:eastAsia="Arial Unicode MS" w:hAnsi="Times New Roman" w:cs="Times New Roman"/>
                <w:b w:val="0"/>
                <w:sz w:val="26"/>
                <w:szCs w:val="26"/>
              </w:rPr>
            </w:pPr>
            <w:r w:rsidRPr="0001559C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объём финансирования Программы составляет 4 033,90 тыс. руб., в том числе:</w:t>
            </w:r>
          </w:p>
          <w:p w:rsidR="00F30CCD" w:rsidRDefault="00F30CCD" w:rsidP="00B63B76">
            <w:pPr>
              <w:spacing w:line="228" w:lineRule="auto"/>
              <w:rPr>
                <w:rStyle w:val="a4"/>
                <w:rFonts w:ascii="Times New Roman" w:eastAsia="Arial Unicode MS" w:hAnsi="Times New Roman" w:cs="Times New Roman"/>
                <w:b w:val="0"/>
                <w:sz w:val="26"/>
                <w:szCs w:val="26"/>
              </w:rPr>
            </w:pPr>
            <w:r w:rsidRPr="0001559C">
              <w:rPr>
                <w:rStyle w:val="a4"/>
                <w:rFonts w:ascii="Times New Roman" w:eastAsia="Arial Unicode MS" w:hAnsi="Times New Roman" w:cs="Times New Roman"/>
                <w:b w:val="0"/>
                <w:sz w:val="26"/>
                <w:szCs w:val="26"/>
              </w:rPr>
              <w:t>2 454,50 тыс. руб. – средства федерального бюджета</w:t>
            </w:r>
            <w:r w:rsidR="00B63B76">
              <w:rPr>
                <w:rStyle w:val="a4"/>
                <w:rFonts w:ascii="Times New Roman" w:eastAsia="Arial Unicode MS" w:hAnsi="Times New Roman" w:cs="Times New Roman"/>
                <w:b w:val="0"/>
                <w:sz w:val="26"/>
                <w:szCs w:val="26"/>
              </w:rPr>
              <w:t>;</w:t>
            </w:r>
          </w:p>
          <w:p w:rsidR="00CE2BFE" w:rsidRPr="0001559C" w:rsidRDefault="00CE2BFE" w:rsidP="00B63B76">
            <w:pPr>
              <w:spacing w:line="228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01559C">
              <w:rPr>
                <w:rStyle w:val="a4"/>
                <w:rFonts w:ascii="Times New Roman" w:eastAsia="Arial Unicode MS" w:hAnsi="Times New Roman" w:cs="Times New Roman"/>
                <w:b w:val="0"/>
                <w:sz w:val="26"/>
                <w:szCs w:val="26"/>
              </w:rPr>
              <w:t>1 373,30 тыс. руб.</w:t>
            </w:r>
            <w:r w:rsidR="002C1C0B" w:rsidRPr="0001559C">
              <w:rPr>
                <w:rStyle w:val="a4"/>
                <w:rFonts w:ascii="Times New Roman" w:eastAsia="Arial Unicode MS" w:hAnsi="Times New Roman" w:cs="Times New Roman"/>
                <w:b w:val="0"/>
                <w:sz w:val="26"/>
                <w:szCs w:val="26"/>
              </w:rPr>
              <w:t xml:space="preserve"> – средства краевого бюджета</w:t>
            </w:r>
            <w:r w:rsidR="00B63B76">
              <w:rPr>
                <w:rStyle w:val="a4"/>
                <w:rFonts w:ascii="Times New Roman" w:eastAsia="Arial Unicode MS" w:hAnsi="Times New Roman" w:cs="Times New Roman"/>
                <w:b w:val="0"/>
                <w:sz w:val="26"/>
                <w:szCs w:val="26"/>
              </w:rPr>
              <w:t>;</w:t>
            </w:r>
          </w:p>
          <w:p w:rsidR="004D3E61" w:rsidRPr="00F30CCD" w:rsidRDefault="00F30CCD" w:rsidP="00B63B76">
            <w:pPr>
              <w:spacing w:line="228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01559C">
              <w:rPr>
                <w:rStyle w:val="a4"/>
                <w:rFonts w:ascii="Times New Roman" w:eastAsia="Arial Unicode MS" w:hAnsi="Times New Roman" w:cs="Times New Roman"/>
                <w:b w:val="0"/>
                <w:sz w:val="26"/>
                <w:szCs w:val="26"/>
              </w:rPr>
              <w:t>206,10 тыс. руб. – средства бюджета ЗАТО Звёздный</w:t>
            </w:r>
          </w:p>
        </w:tc>
      </w:tr>
      <w:tr w:rsidR="004D3E61" w:rsidRPr="0001559C" w:rsidTr="00B63B76">
        <w:tc>
          <w:tcPr>
            <w:tcW w:w="3051" w:type="dxa"/>
          </w:tcPr>
          <w:p w:rsidR="004D3E61" w:rsidRPr="0001559C" w:rsidRDefault="004D3E61" w:rsidP="00B63B7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59C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411" w:type="dxa"/>
          </w:tcPr>
          <w:p w:rsidR="00CE2BFE" w:rsidRPr="0001559C" w:rsidRDefault="00CE2BFE" w:rsidP="00B63B7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9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63B7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1559C">
              <w:rPr>
                <w:rFonts w:ascii="Times New Roman" w:hAnsi="Times New Roman" w:cs="Times New Roman"/>
                <w:sz w:val="26"/>
                <w:szCs w:val="26"/>
              </w:rPr>
              <w:t>Благоустройство прилегающих к жилым домам территорий, в том числе дворов.</w:t>
            </w:r>
          </w:p>
          <w:p w:rsidR="00CE2BFE" w:rsidRPr="0001559C" w:rsidRDefault="00CE2BFE" w:rsidP="00B63B7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9C">
              <w:rPr>
                <w:rFonts w:ascii="Times New Roman" w:hAnsi="Times New Roman" w:cs="Times New Roman"/>
                <w:sz w:val="26"/>
                <w:szCs w:val="26"/>
              </w:rPr>
              <w:t>2. Осуществление общественного контроля реализации муниципальной программы.</w:t>
            </w:r>
          </w:p>
          <w:p w:rsidR="00CE2BFE" w:rsidRPr="0001559C" w:rsidRDefault="00CE2BFE" w:rsidP="00B63B7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9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63B7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1559C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граждан в реализацию проектов благоустройства. </w:t>
            </w:r>
          </w:p>
          <w:p w:rsidR="00CE2BFE" w:rsidRPr="0001559C" w:rsidRDefault="00CE2BFE" w:rsidP="00B63B7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9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63B7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1559C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граждан к софинансированию проектов благоустройства. </w:t>
            </w:r>
          </w:p>
          <w:p w:rsidR="00CE2BFE" w:rsidRPr="0001559C" w:rsidRDefault="00CE2BFE" w:rsidP="00B63B7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59C">
              <w:rPr>
                <w:rFonts w:ascii="Times New Roman" w:hAnsi="Times New Roman" w:cs="Times New Roman"/>
                <w:sz w:val="26"/>
                <w:szCs w:val="26"/>
              </w:rPr>
              <w:t>5. Создание пешеходной инфраструктуры.</w:t>
            </w:r>
          </w:p>
          <w:p w:rsidR="00CE2BFE" w:rsidRPr="0001559C" w:rsidRDefault="007F7FFA" w:rsidP="00B63B7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E2BFE" w:rsidRPr="000155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3B7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E2BFE" w:rsidRPr="0001559C">
              <w:rPr>
                <w:rFonts w:ascii="Times New Roman" w:hAnsi="Times New Roman" w:cs="Times New Roman"/>
                <w:sz w:val="26"/>
                <w:szCs w:val="26"/>
              </w:rPr>
              <w:t>Отбор и реализация проектов, инициированных гражданами</w:t>
            </w:r>
            <w:r w:rsidR="00B63B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E2BFE" w:rsidRPr="0001559C">
              <w:rPr>
                <w:rFonts w:ascii="Times New Roman" w:hAnsi="Times New Roman" w:cs="Times New Roman"/>
                <w:sz w:val="26"/>
                <w:szCs w:val="26"/>
              </w:rPr>
              <w:t xml:space="preserve"> и иные мероприятия.</w:t>
            </w:r>
          </w:p>
          <w:p w:rsidR="004D3E61" w:rsidRPr="0001559C" w:rsidRDefault="007F7FFA" w:rsidP="00B63B7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E2BFE" w:rsidRPr="000155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3B7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E2BFE" w:rsidRPr="0001559C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оценки благоустройства территории</w:t>
            </w:r>
          </w:p>
        </w:tc>
      </w:tr>
    </w:tbl>
    <w:p w:rsidR="007F7FFA" w:rsidRDefault="007F7FFA" w:rsidP="002315E9">
      <w:pPr>
        <w:tabs>
          <w:tab w:val="left" w:pos="434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72062A" w:rsidP="002315E9">
      <w:pPr>
        <w:tabs>
          <w:tab w:val="left" w:pos="434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55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 </w:t>
      </w:r>
      <w:r w:rsidR="00C27D5B">
        <w:rPr>
          <w:rFonts w:ascii="Times New Roman" w:eastAsia="Times New Roman" w:hAnsi="Times New Roman" w:cs="Times New Roman"/>
          <w:b/>
          <w:bCs/>
          <w:sz w:val="26"/>
          <w:szCs w:val="26"/>
        </w:rPr>
        <w:t>Общая х</w:t>
      </w:r>
      <w:r w:rsidR="006F38CF" w:rsidRPr="000155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арактеристика текущего состояния </w:t>
      </w:r>
      <w:r w:rsidR="006E2CD5" w:rsidRPr="000155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сферы </w:t>
      </w:r>
    </w:p>
    <w:p w:rsidR="006F38CF" w:rsidRPr="0001559C" w:rsidRDefault="006F38CF" w:rsidP="002315E9">
      <w:pPr>
        <w:tabs>
          <w:tab w:val="left" w:pos="434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55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благоустройства в ЗАТО Звёздный </w:t>
      </w:r>
    </w:p>
    <w:p w:rsidR="006E2CD5" w:rsidRPr="0001559C" w:rsidRDefault="006E2CD5" w:rsidP="002315E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 xml:space="preserve">Одним из приоритетных направлений развития муниципального образования </w:t>
      </w:r>
      <w:r w:rsidR="00C27D5B">
        <w:rPr>
          <w:rFonts w:ascii="Times New Roman" w:hAnsi="Times New Roman" w:cs="Times New Roman"/>
          <w:sz w:val="26"/>
          <w:szCs w:val="26"/>
        </w:rPr>
        <w:t xml:space="preserve">ЗАТО Звёздный </w:t>
      </w:r>
      <w:r w:rsidRPr="0001559C">
        <w:rPr>
          <w:rFonts w:ascii="Times New Roman" w:hAnsi="Times New Roman" w:cs="Times New Roman"/>
          <w:sz w:val="26"/>
          <w:szCs w:val="26"/>
        </w:rPr>
        <w:t xml:space="preserve">является повышения уровня благоустройства, создание </w:t>
      </w:r>
      <w:r w:rsidRPr="0001559C">
        <w:rPr>
          <w:rFonts w:ascii="Times New Roman" w:hAnsi="Times New Roman" w:cs="Times New Roman"/>
          <w:sz w:val="26"/>
          <w:szCs w:val="26"/>
        </w:rPr>
        <w:lastRenderedPageBreak/>
        <w:t>безопасных и комфортных условий для проживания жителей муниципального образования.</w:t>
      </w:r>
    </w:p>
    <w:p w:rsidR="006E2CD5" w:rsidRPr="0001559C" w:rsidRDefault="006E2CD5" w:rsidP="002315E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9476D5" w:rsidRPr="0001559C" w:rsidRDefault="009476D5" w:rsidP="002315E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Благоустройство территории городского округа ЗАТО Звёздный представляет собой комплекс мероприятий, направленных на создание благоприятных и культурных условий жизни, трудовой деятельности и досуга населения ЗАТО Звёздный.</w:t>
      </w:r>
    </w:p>
    <w:p w:rsidR="009476D5" w:rsidRPr="0001559C" w:rsidRDefault="009476D5" w:rsidP="002315E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 xml:space="preserve">Проведение работ по благоустройству осуществляется широким кругом лиц при участии </w:t>
      </w:r>
      <w:r w:rsidRPr="0001559C">
        <w:rPr>
          <w:rFonts w:ascii="Times New Roman" w:eastAsia="Calibri" w:hAnsi="Times New Roman" w:cs="Times New Roman"/>
          <w:sz w:val="26"/>
          <w:szCs w:val="26"/>
          <w:lang w:eastAsia="en-US"/>
        </w:rPr>
        <w:t>и взаимодействии органов местного самоуправления с привлечением населения,</w:t>
      </w:r>
      <w:r w:rsidRPr="0001559C">
        <w:rPr>
          <w:rFonts w:ascii="Times New Roman" w:hAnsi="Times New Roman" w:cs="Times New Roman"/>
          <w:sz w:val="26"/>
          <w:szCs w:val="26"/>
        </w:rPr>
        <w:t xml:space="preserve"> </w:t>
      </w:r>
      <w:r w:rsidRPr="000155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финансирования с привлечением источников всех уровней, что обусловливает необходимость разработки и применения данной Программы. </w:t>
      </w:r>
      <w:r w:rsidRPr="0001559C">
        <w:rPr>
          <w:rFonts w:ascii="Times New Roman" w:hAnsi="Times New Roman" w:cs="Times New Roman"/>
          <w:sz w:val="26"/>
          <w:szCs w:val="26"/>
        </w:rPr>
        <w:t>Необходимость благоустройства территории городского округа ЗАТО Звёздный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961460" w:rsidRPr="0001559C" w:rsidRDefault="00961460" w:rsidP="002315E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В целях повышения комфортности проживания населения в муниципальном образовании</w:t>
      </w:r>
      <w:r w:rsidR="002315E9">
        <w:rPr>
          <w:rFonts w:ascii="Times New Roman" w:hAnsi="Times New Roman" w:cs="Times New Roman"/>
          <w:sz w:val="26"/>
          <w:szCs w:val="26"/>
        </w:rPr>
        <w:t>,</w:t>
      </w:r>
      <w:r w:rsidRPr="0001559C">
        <w:rPr>
          <w:rFonts w:ascii="Times New Roman" w:hAnsi="Times New Roman" w:cs="Times New Roman"/>
          <w:sz w:val="26"/>
          <w:szCs w:val="26"/>
        </w:rPr>
        <w:t xml:space="preserve"> с 201</w:t>
      </w:r>
      <w:r w:rsidR="00E91EC6" w:rsidRPr="0001559C">
        <w:rPr>
          <w:rFonts w:ascii="Times New Roman" w:hAnsi="Times New Roman" w:cs="Times New Roman"/>
          <w:sz w:val="26"/>
          <w:szCs w:val="26"/>
        </w:rPr>
        <w:t>2</w:t>
      </w:r>
      <w:r w:rsidRPr="0001559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E91EC6" w:rsidRPr="0001559C">
        <w:rPr>
          <w:rFonts w:ascii="Times New Roman" w:eastAsia="Calibri" w:hAnsi="Times New Roman" w:cs="Times New Roman"/>
          <w:bCs/>
          <w:sz w:val="26"/>
          <w:szCs w:val="26"/>
        </w:rPr>
        <w:t>в рамках реализации проекта «Ремонт дворовых территорий многоквартирных домов, проездов к дворовым территориям многоквартирных домов на территории п. Звёздный Пермского края»</w:t>
      </w:r>
      <w:r w:rsidR="00E91EC6" w:rsidRPr="0001559C">
        <w:rPr>
          <w:rFonts w:ascii="Times New Roman" w:eastAsia="Times New Roman" w:hAnsi="Times New Roman" w:cs="Times New Roman"/>
          <w:sz w:val="26"/>
          <w:szCs w:val="26"/>
        </w:rPr>
        <w:t xml:space="preserve"> приведены в нормативное состояние 15 дворовых территорий </w:t>
      </w:r>
      <w:r w:rsidR="002315E9">
        <w:rPr>
          <w:rFonts w:ascii="Times New Roman" w:eastAsia="Times New Roman" w:hAnsi="Times New Roman" w:cs="Times New Roman"/>
          <w:sz w:val="26"/>
          <w:szCs w:val="26"/>
        </w:rPr>
        <w:t>МКД</w:t>
      </w:r>
      <w:r w:rsidRPr="0001559C">
        <w:rPr>
          <w:rFonts w:ascii="Times New Roman" w:hAnsi="Times New Roman" w:cs="Times New Roman"/>
          <w:sz w:val="26"/>
          <w:szCs w:val="26"/>
        </w:rPr>
        <w:t xml:space="preserve">. </w:t>
      </w:r>
      <w:r w:rsidR="00E91EC6" w:rsidRPr="0001559C">
        <w:rPr>
          <w:rFonts w:ascii="Times New Roman" w:eastAsia="Calibri" w:hAnsi="Times New Roman" w:cs="Times New Roman"/>
          <w:bCs/>
          <w:sz w:val="26"/>
          <w:szCs w:val="26"/>
        </w:rPr>
        <w:t xml:space="preserve">В 2013 году </w:t>
      </w:r>
      <w:r w:rsidR="00BB1383" w:rsidRPr="0001559C">
        <w:rPr>
          <w:rFonts w:ascii="Times New Roman" w:eastAsia="Calibri" w:hAnsi="Times New Roman" w:cs="Times New Roman"/>
          <w:bCs/>
          <w:sz w:val="26"/>
          <w:szCs w:val="26"/>
        </w:rPr>
        <w:t>реализация проекта была продолжен</w:t>
      </w:r>
      <w:r w:rsidR="002315E9">
        <w:rPr>
          <w:rFonts w:ascii="Times New Roman" w:eastAsia="Calibri" w:hAnsi="Times New Roman" w:cs="Times New Roman"/>
          <w:bCs/>
          <w:sz w:val="26"/>
          <w:szCs w:val="26"/>
        </w:rPr>
        <w:t>а,</w:t>
      </w:r>
      <w:r w:rsidR="00BB1383" w:rsidRPr="0001559C">
        <w:rPr>
          <w:rFonts w:ascii="Times New Roman" w:eastAsia="Calibri" w:hAnsi="Times New Roman" w:cs="Times New Roman"/>
          <w:bCs/>
          <w:sz w:val="26"/>
          <w:szCs w:val="26"/>
        </w:rPr>
        <w:t xml:space="preserve"> и </w:t>
      </w:r>
      <w:r w:rsidR="00E91EC6" w:rsidRPr="0001559C">
        <w:rPr>
          <w:rFonts w:ascii="Times New Roman" w:eastAsia="Calibri" w:hAnsi="Times New Roman" w:cs="Times New Roman"/>
          <w:bCs/>
          <w:sz w:val="26"/>
          <w:szCs w:val="26"/>
        </w:rPr>
        <w:t xml:space="preserve">выполнены работы по ремонту асфальтобетонного покрытия проездов, тротуаров, подходов к подъездам, ремонту и замене бордюров, восстановлению водоотводных канав 11 дворовых территорий </w:t>
      </w:r>
      <w:r w:rsidR="002315E9">
        <w:rPr>
          <w:rFonts w:ascii="Times New Roman" w:eastAsia="Calibri" w:hAnsi="Times New Roman" w:cs="Times New Roman"/>
          <w:bCs/>
          <w:sz w:val="26"/>
          <w:szCs w:val="26"/>
        </w:rPr>
        <w:t>МКД</w:t>
      </w:r>
      <w:r w:rsidR="00E91EC6" w:rsidRPr="0001559C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Pr="0001559C">
        <w:rPr>
          <w:rFonts w:ascii="Times New Roman" w:eastAsia="Times New Roman" w:hAnsi="Times New Roman" w:cs="Times New Roman"/>
          <w:sz w:val="26"/>
          <w:szCs w:val="26"/>
        </w:rPr>
        <w:t>В 2014 году на территории п.</w:t>
      </w:r>
      <w:r w:rsidR="002315E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1559C">
        <w:rPr>
          <w:rFonts w:ascii="Times New Roman" w:eastAsia="Times New Roman" w:hAnsi="Times New Roman" w:cs="Times New Roman"/>
          <w:sz w:val="26"/>
          <w:szCs w:val="26"/>
        </w:rPr>
        <w:t xml:space="preserve">Звёздный реализованы мероприятия </w:t>
      </w:r>
      <w:r w:rsidR="00BB1383" w:rsidRPr="0001559C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01559C">
        <w:rPr>
          <w:rFonts w:ascii="Times New Roman" w:eastAsia="Times New Roman" w:hAnsi="Times New Roman" w:cs="Times New Roman"/>
          <w:sz w:val="26"/>
          <w:szCs w:val="26"/>
        </w:rPr>
        <w:t>территори</w:t>
      </w:r>
      <w:r w:rsidR="00BB1383" w:rsidRPr="0001559C">
        <w:rPr>
          <w:rFonts w:ascii="Times New Roman" w:eastAsia="Times New Roman" w:hAnsi="Times New Roman" w:cs="Times New Roman"/>
          <w:sz w:val="26"/>
          <w:szCs w:val="26"/>
        </w:rPr>
        <w:t>и 6</w:t>
      </w:r>
      <w:r w:rsidRPr="000155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15E9">
        <w:rPr>
          <w:rFonts w:ascii="Times New Roman" w:eastAsia="Times New Roman" w:hAnsi="Times New Roman" w:cs="Times New Roman"/>
          <w:sz w:val="26"/>
          <w:szCs w:val="26"/>
        </w:rPr>
        <w:t>МКД</w:t>
      </w:r>
      <w:r w:rsidRPr="0001559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61460" w:rsidRPr="0001559C" w:rsidRDefault="00DA29AC" w:rsidP="002315E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2315E9">
        <w:rPr>
          <w:rFonts w:ascii="Times New Roman" w:eastAsia="Times New Roman" w:hAnsi="Times New Roman" w:cs="Times New Roman"/>
          <w:sz w:val="26"/>
          <w:szCs w:val="26"/>
        </w:rPr>
        <w:t>МКД</w:t>
      </w:r>
      <w:r w:rsidR="002315E9" w:rsidRPr="0001559C">
        <w:rPr>
          <w:rFonts w:ascii="Times New Roman" w:hAnsi="Times New Roman" w:cs="Times New Roman"/>
          <w:sz w:val="26"/>
          <w:szCs w:val="26"/>
        </w:rPr>
        <w:t xml:space="preserve"> </w:t>
      </w:r>
      <w:r w:rsidRPr="0001559C">
        <w:rPr>
          <w:rFonts w:ascii="Times New Roman" w:hAnsi="Times New Roman" w:cs="Times New Roman"/>
          <w:sz w:val="26"/>
          <w:szCs w:val="26"/>
        </w:rPr>
        <w:t xml:space="preserve">ежегодно обследуются в целях поддержания в нормативном состоянии и соответствия </w:t>
      </w:r>
      <w:r w:rsidRPr="0001559C">
        <w:rPr>
          <w:rFonts w:ascii="Times New Roman" w:hAnsi="Times New Roman"/>
          <w:sz w:val="26"/>
          <w:szCs w:val="26"/>
        </w:rPr>
        <w:t xml:space="preserve">требованиям, обусловленным </w:t>
      </w:r>
      <w:r w:rsidRPr="0001559C">
        <w:rPr>
          <w:rFonts w:ascii="Times New Roman" w:hAnsi="Times New Roman" w:cs="Times New Roman"/>
          <w:sz w:val="26"/>
          <w:szCs w:val="26"/>
        </w:rPr>
        <w:t>нормами Градостроительного и Жилищного кодексов Российской Федерации. Р</w:t>
      </w:r>
      <w:r w:rsidR="00961460" w:rsidRPr="0001559C">
        <w:rPr>
          <w:rFonts w:ascii="Times New Roman" w:hAnsi="Times New Roman" w:cs="Times New Roman"/>
          <w:sz w:val="26"/>
          <w:szCs w:val="26"/>
        </w:rPr>
        <w:t>езультаты обследований дворовых территори</w:t>
      </w:r>
      <w:r w:rsidR="002315E9">
        <w:rPr>
          <w:rFonts w:ascii="Times New Roman" w:hAnsi="Times New Roman" w:cs="Times New Roman"/>
          <w:sz w:val="26"/>
          <w:szCs w:val="26"/>
        </w:rPr>
        <w:t>й</w:t>
      </w:r>
      <w:r w:rsidR="00961460" w:rsidRPr="0001559C">
        <w:rPr>
          <w:rFonts w:ascii="Times New Roman" w:hAnsi="Times New Roman" w:cs="Times New Roman"/>
          <w:sz w:val="26"/>
          <w:szCs w:val="26"/>
        </w:rPr>
        <w:t xml:space="preserve"> показали, что пришло в негодность асфальтобетонное покрытие внутри дворовых проездов и тротуаров. В </w:t>
      </w:r>
      <w:r w:rsidRPr="0001559C">
        <w:rPr>
          <w:rFonts w:ascii="Times New Roman" w:hAnsi="Times New Roman" w:cs="Times New Roman"/>
          <w:sz w:val="26"/>
          <w:szCs w:val="26"/>
        </w:rPr>
        <w:t>некоторых</w:t>
      </w:r>
      <w:r w:rsidR="00961460" w:rsidRPr="0001559C">
        <w:rPr>
          <w:rFonts w:ascii="Times New Roman" w:hAnsi="Times New Roman" w:cs="Times New Roman"/>
          <w:sz w:val="26"/>
          <w:szCs w:val="26"/>
        </w:rPr>
        <w:t xml:space="preserve"> двор</w:t>
      </w:r>
      <w:r w:rsidRPr="0001559C">
        <w:rPr>
          <w:rFonts w:ascii="Times New Roman" w:hAnsi="Times New Roman" w:cs="Times New Roman"/>
          <w:sz w:val="26"/>
          <w:szCs w:val="26"/>
        </w:rPr>
        <w:t>ах</w:t>
      </w:r>
      <w:r w:rsidR="00961460" w:rsidRPr="0001559C">
        <w:rPr>
          <w:rFonts w:ascii="Times New Roman" w:hAnsi="Times New Roman" w:cs="Times New Roman"/>
          <w:sz w:val="26"/>
          <w:szCs w:val="26"/>
        </w:rPr>
        <w:t xml:space="preserve"> отсутствует необходимый набор </w:t>
      </w:r>
      <w:r w:rsidRPr="0001559C">
        <w:rPr>
          <w:rFonts w:ascii="Times New Roman" w:hAnsi="Times New Roman" w:cs="Times New Roman"/>
          <w:sz w:val="26"/>
          <w:szCs w:val="26"/>
        </w:rPr>
        <w:t>малых архитектурных форм</w:t>
      </w:r>
      <w:r w:rsidR="00961460" w:rsidRPr="0001559C">
        <w:rPr>
          <w:rFonts w:ascii="Times New Roman" w:hAnsi="Times New Roman" w:cs="Times New Roman"/>
          <w:sz w:val="26"/>
          <w:szCs w:val="26"/>
        </w:rPr>
        <w:t xml:space="preserve"> и обустроенные детские площадки. Отсутствуют специально оборудованные стоянки для автомобилей, что приводит к их хаотичной парковке, в некоторых случаях даже на зел</w:t>
      </w:r>
      <w:r w:rsidR="002315E9">
        <w:rPr>
          <w:rFonts w:ascii="Times New Roman" w:hAnsi="Times New Roman" w:cs="Times New Roman"/>
          <w:sz w:val="26"/>
          <w:szCs w:val="26"/>
        </w:rPr>
        <w:t>ё</w:t>
      </w:r>
      <w:r w:rsidR="00961460" w:rsidRPr="0001559C">
        <w:rPr>
          <w:rFonts w:ascii="Times New Roman" w:hAnsi="Times New Roman" w:cs="Times New Roman"/>
          <w:sz w:val="26"/>
          <w:szCs w:val="26"/>
        </w:rPr>
        <w:t>ной зоне.</w:t>
      </w:r>
    </w:p>
    <w:p w:rsidR="00961460" w:rsidRPr="0001559C" w:rsidRDefault="00961460" w:rsidP="002315E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eastAsia="Times New Roman" w:hAnsi="Times New Roman" w:cs="Times New Roman"/>
          <w:sz w:val="26"/>
          <w:szCs w:val="26"/>
        </w:rPr>
        <w:t>В 2014 году на территории ЗАТО Звёздный появилась Аллея Славы. Это арт-объект с элементами благоустройства и зонами отдыха</w:t>
      </w:r>
      <w:r w:rsidR="00DD55D1" w:rsidRPr="0001559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155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55D1" w:rsidRPr="0001559C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</w:t>
      </w:r>
      <w:r w:rsidR="00DD55D1" w:rsidRPr="0001559C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2315E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D55D1" w:rsidRPr="0001559C">
        <w:rPr>
          <w:rFonts w:ascii="Times New Roman" w:eastAsia="Times New Roman" w:hAnsi="Times New Roman" w:cs="Times New Roman"/>
          <w:sz w:val="26"/>
          <w:szCs w:val="26"/>
        </w:rPr>
        <w:t xml:space="preserve">этапа </w:t>
      </w:r>
      <w:r w:rsidR="00DD55D1" w:rsidRPr="0001559C">
        <w:rPr>
          <w:rFonts w:ascii="Times New Roman" w:hAnsi="Times New Roman" w:cs="Times New Roman"/>
          <w:sz w:val="26"/>
          <w:szCs w:val="26"/>
        </w:rPr>
        <w:t>выложено новое асфальтовое покрытие с установкой бордюров</w:t>
      </w:r>
      <w:r w:rsidR="007F7FFA">
        <w:rPr>
          <w:rFonts w:ascii="Times New Roman" w:hAnsi="Times New Roman" w:cs="Times New Roman"/>
          <w:sz w:val="26"/>
          <w:szCs w:val="26"/>
        </w:rPr>
        <w:t>,</w:t>
      </w:r>
      <w:r w:rsidR="00DD55D1" w:rsidRPr="0001559C">
        <w:rPr>
          <w:rFonts w:ascii="Times New Roman" w:hAnsi="Times New Roman" w:cs="Times New Roman"/>
          <w:sz w:val="26"/>
          <w:szCs w:val="26"/>
        </w:rPr>
        <w:t xml:space="preserve"> заменены столбы для наружного освещения, кабели линий наружного освещения ушли в землю, в местах отдыха установлено дополнительное освещение, дополнительные скамейки и урны, для зон отдыха были </w:t>
      </w:r>
      <w:r w:rsidRPr="0001559C">
        <w:rPr>
          <w:rFonts w:ascii="Times New Roman" w:eastAsia="Times New Roman" w:hAnsi="Times New Roman" w:cs="Times New Roman"/>
          <w:sz w:val="26"/>
          <w:szCs w:val="26"/>
        </w:rPr>
        <w:t>изготовлены скульптурные композиции «Беззаботное детство»</w:t>
      </w:r>
      <w:r w:rsidR="00DD55D1" w:rsidRPr="0001559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1559C">
        <w:rPr>
          <w:rFonts w:ascii="Times New Roman" w:eastAsia="Times New Roman" w:hAnsi="Times New Roman" w:cs="Times New Roman"/>
          <w:sz w:val="26"/>
          <w:szCs w:val="26"/>
        </w:rPr>
        <w:t xml:space="preserve"> «Приручи ядро»</w:t>
      </w:r>
      <w:r w:rsidR="00DD55D1" w:rsidRPr="0001559C">
        <w:rPr>
          <w:rFonts w:ascii="Times New Roman" w:eastAsia="Times New Roman" w:hAnsi="Times New Roman" w:cs="Times New Roman"/>
          <w:sz w:val="26"/>
          <w:szCs w:val="26"/>
        </w:rPr>
        <w:t>, «Ракета»</w:t>
      </w:r>
      <w:r w:rsidRPr="0001559C">
        <w:rPr>
          <w:rFonts w:ascii="Times New Roman" w:eastAsia="Times New Roman" w:hAnsi="Times New Roman" w:cs="Times New Roman"/>
          <w:sz w:val="26"/>
          <w:szCs w:val="26"/>
        </w:rPr>
        <w:t>.</w:t>
      </w:r>
      <w:r w:rsidR="00DD55D1" w:rsidRPr="0001559C">
        <w:rPr>
          <w:rFonts w:ascii="Times New Roman" w:hAnsi="Times New Roman" w:cs="Times New Roman"/>
          <w:sz w:val="26"/>
          <w:szCs w:val="26"/>
        </w:rPr>
        <w:t xml:space="preserve"> В рамках реализации </w:t>
      </w:r>
      <w:r w:rsidR="00DD55D1" w:rsidRPr="0001559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DD55D1" w:rsidRPr="0001559C">
        <w:rPr>
          <w:rFonts w:ascii="Times New Roman" w:hAnsi="Times New Roman" w:cs="Times New Roman"/>
          <w:sz w:val="26"/>
          <w:szCs w:val="26"/>
        </w:rPr>
        <w:t xml:space="preserve"> этапа </w:t>
      </w:r>
      <w:r w:rsidR="00DA29AC" w:rsidRPr="0001559C">
        <w:rPr>
          <w:rFonts w:ascii="Times New Roman" w:hAnsi="Times New Roman" w:cs="Times New Roman"/>
          <w:sz w:val="26"/>
          <w:szCs w:val="26"/>
        </w:rPr>
        <w:t>заменили 184 кв.м асфальтового покрытия, установили бордюры, заменили опоры наружного освещения, появилась новая зона отдыха для отдыхающих с дополнительным современным наружным освещением, скамейками</w:t>
      </w:r>
      <w:r w:rsidR="00DD55D1" w:rsidRPr="0001559C">
        <w:rPr>
          <w:rFonts w:ascii="Times New Roman" w:hAnsi="Times New Roman" w:cs="Times New Roman"/>
          <w:sz w:val="26"/>
          <w:szCs w:val="26"/>
        </w:rPr>
        <w:t xml:space="preserve"> и урнами</w:t>
      </w:r>
      <w:r w:rsidR="00DA29AC" w:rsidRPr="0001559C">
        <w:rPr>
          <w:rFonts w:ascii="Times New Roman" w:hAnsi="Times New Roman" w:cs="Times New Roman"/>
          <w:sz w:val="26"/>
          <w:szCs w:val="26"/>
        </w:rPr>
        <w:t>.</w:t>
      </w:r>
    </w:p>
    <w:p w:rsidR="00DD55D1" w:rsidRPr="0001559C" w:rsidRDefault="00DD55D1" w:rsidP="002315E9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 xml:space="preserve">Реализация Программы позволит создать на дворовых территориях </w:t>
      </w:r>
      <w:r w:rsidR="002315E9">
        <w:rPr>
          <w:rFonts w:ascii="Times New Roman" w:hAnsi="Times New Roman" w:cs="Times New Roman"/>
          <w:sz w:val="26"/>
          <w:szCs w:val="26"/>
        </w:rPr>
        <w:t>МКД</w:t>
      </w:r>
      <w:r w:rsidRPr="0001559C">
        <w:rPr>
          <w:rFonts w:ascii="Times New Roman" w:hAnsi="Times New Roman" w:cs="Times New Roman"/>
          <w:sz w:val="26"/>
          <w:szCs w:val="26"/>
        </w:rPr>
        <w:t xml:space="preserve"> условия, благоприятно влияющие на психологическое состояние человека, повысить комфортность проживания жителей города,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внутридворовых территорий, повысить уровень и качество жизни горожан.</w:t>
      </w:r>
    </w:p>
    <w:p w:rsidR="00115D5F" w:rsidRPr="0001559C" w:rsidRDefault="00115D5F" w:rsidP="002315E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 xml:space="preserve">Комплексное благоустройство дворовых территорий и мест массового </w:t>
      </w:r>
      <w:r w:rsidRPr="0001559C">
        <w:rPr>
          <w:rFonts w:ascii="Times New Roman" w:hAnsi="Times New Roman" w:cs="Times New Roman"/>
          <w:sz w:val="26"/>
          <w:szCs w:val="26"/>
        </w:rPr>
        <w:lastRenderedPageBreak/>
        <w:t xml:space="preserve">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115D5F" w:rsidRPr="0001559C" w:rsidRDefault="00115D5F" w:rsidP="002315E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48398F">
        <w:rPr>
          <w:rFonts w:ascii="Times New Roman" w:hAnsi="Times New Roman" w:cs="Times New Roman"/>
          <w:sz w:val="26"/>
          <w:szCs w:val="26"/>
        </w:rPr>
        <w:t>П</w:t>
      </w:r>
      <w:r w:rsidRPr="0001559C">
        <w:rPr>
          <w:rFonts w:ascii="Times New Roman" w:hAnsi="Times New Roman" w:cs="Times New Roman"/>
          <w:sz w:val="26"/>
          <w:szCs w:val="26"/>
        </w:rPr>
        <w:t xml:space="preserve">рограммы возможно возникновение следующих рисков, которые могут препятствовать достижению планируемых результатов: </w:t>
      </w:r>
    </w:p>
    <w:p w:rsidR="00115D5F" w:rsidRPr="0001559C" w:rsidRDefault="00115D5F" w:rsidP="002315E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 xml:space="preserve">- риски, связанные с изменением бюджетного законодательства; </w:t>
      </w:r>
    </w:p>
    <w:p w:rsidR="00115D5F" w:rsidRPr="0001559C" w:rsidRDefault="00115D5F" w:rsidP="002315E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-</w:t>
      </w:r>
      <w:r w:rsidR="002315E9">
        <w:rPr>
          <w:rFonts w:ascii="Times New Roman" w:hAnsi="Times New Roman" w:cs="Times New Roman"/>
          <w:sz w:val="26"/>
          <w:szCs w:val="26"/>
        </w:rPr>
        <w:t> </w:t>
      </w:r>
      <w:r w:rsidRPr="0001559C">
        <w:rPr>
          <w:rFonts w:ascii="Times New Roman" w:hAnsi="Times New Roman" w:cs="Times New Roman"/>
          <w:sz w:val="26"/>
          <w:szCs w:val="26"/>
        </w:rPr>
        <w:t xml:space="preserve">финансовые риски: финансирование </w:t>
      </w:r>
      <w:r w:rsidR="0048398F">
        <w:rPr>
          <w:rFonts w:ascii="Times New Roman" w:hAnsi="Times New Roman" w:cs="Times New Roman"/>
          <w:sz w:val="26"/>
          <w:szCs w:val="26"/>
        </w:rPr>
        <w:t>П</w:t>
      </w:r>
      <w:r w:rsidRPr="0001559C">
        <w:rPr>
          <w:rFonts w:ascii="Times New Roman" w:hAnsi="Times New Roman" w:cs="Times New Roman"/>
          <w:sz w:val="26"/>
          <w:szCs w:val="26"/>
        </w:rPr>
        <w:t>рограммы не в полном объ</w:t>
      </w:r>
      <w:r w:rsidR="002315E9">
        <w:rPr>
          <w:rFonts w:ascii="Times New Roman" w:hAnsi="Times New Roman" w:cs="Times New Roman"/>
          <w:sz w:val="26"/>
          <w:szCs w:val="26"/>
        </w:rPr>
        <w:t>ё</w:t>
      </w:r>
      <w:r w:rsidRPr="0001559C">
        <w:rPr>
          <w:rFonts w:ascii="Times New Roman" w:hAnsi="Times New Roman" w:cs="Times New Roman"/>
          <w:sz w:val="26"/>
          <w:szCs w:val="26"/>
        </w:rPr>
        <w:t xml:space="preserve">ме в связи с неисполнением доходной части бюджета </w:t>
      </w:r>
      <w:r w:rsidR="0048398F">
        <w:rPr>
          <w:rFonts w:ascii="Times New Roman" w:hAnsi="Times New Roman" w:cs="Times New Roman"/>
          <w:sz w:val="26"/>
          <w:szCs w:val="26"/>
        </w:rPr>
        <w:t>ЗАТО Звёздный</w:t>
      </w:r>
      <w:r w:rsidRPr="000155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5D5F" w:rsidRPr="0001559C" w:rsidRDefault="00115D5F" w:rsidP="002315E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 xml:space="preserve">В таком случае </w:t>
      </w:r>
      <w:r w:rsidR="003B0447">
        <w:rPr>
          <w:rFonts w:ascii="Times New Roman" w:hAnsi="Times New Roman" w:cs="Times New Roman"/>
          <w:sz w:val="26"/>
          <w:szCs w:val="26"/>
        </w:rPr>
        <w:t>П</w:t>
      </w:r>
      <w:r w:rsidRPr="0001559C">
        <w:rPr>
          <w:rFonts w:ascii="Times New Roman" w:hAnsi="Times New Roman" w:cs="Times New Roman"/>
          <w:sz w:val="26"/>
          <w:szCs w:val="26"/>
        </w:rPr>
        <w:t>рограмма подлежит корректировке.</w:t>
      </w:r>
    </w:p>
    <w:p w:rsidR="00115D5F" w:rsidRPr="0001559C" w:rsidRDefault="00115D5F" w:rsidP="002315E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 xml:space="preserve">Одним из приоритетов реализации </w:t>
      </w:r>
      <w:r w:rsidR="003B0447">
        <w:rPr>
          <w:rFonts w:ascii="Times New Roman" w:hAnsi="Times New Roman" w:cs="Times New Roman"/>
          <w:sz w:val="26"/>
          <w:szCs w:val="26"/>
        </w:rPr>
        <w:t>П</w:t>
      </w:r>
      <w:r w:rsidRPr="0001559C">
        <w:rPr>
          <w:rFonts w:ascii="Times New Roman" w:hAnsi="Times New Roman" w:cs="Times New Roman"/>
          <w:sz w:val="26"/>
          <w:szCs w:val="26"/>
        </w:rPr>
        <w:t>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72062A" w:rsidRPr="0001559C" w:rsidRDefault="0072062A" w:rsidP="002315E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0447" w:rsidRDefault="0072062A" w:rsidP="002315E9">
      <w:pPr>
        <w:tabs>
          <w:tab w:val="left" w:pos="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55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</w:t>
      </w:r>
      <w:r w:rsidR="003B0447">
        <w:rPr>
          <w:rFonts w:ascii="Times New Roman" w:eastAsia="Times New Roman" w:hAnsi="Times New Roman" w:cs="Times New Roman"/>
          <w:b/>
          <w:bCs/>
          <w:sz w:val="26"/>
          <w:szCs w:val="26"/>
        </w:rPr>
        <w:t>Ц</w:t>
      </w:r>
      <w:r w:rsidR="003B0447" w:rsidRPr="000155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ели и задачи </w:t>
      </w:r>
      <w:r w:rsidR="003B0447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3B0447" w:rsidRPr="0001559C">
        <w:rPr>
          <w:rFonts w:ascii="Times New Roman" w:eastAsia="Times New Roman" w:hAnsi="Times New Roman" w:cs="Times New Roman"/>
          <w:b/>
          <w:bCs/>
          <w:sz w:val="26"/>
          <w:szCs w:val="26"/>
        </w:rPr>
        <w:t>рограммы</w:t>
      </w:r>
      <w:r w:rsidR="003B0447">
        <w:rPr>
          <w:rFonts w:ascii="Times New Roman" w:eastAsia="Times New Roman" w:hAnsi="Times New Roman" w:cs="Times New Roman"/>
          <w:b/>
          <w:bCs/>
          <w:sz w:val="26"/>
          <w:szCs w:val="26"/>
        </w:rPr>
        <w:t>, включая о</w:t>
      </w:r>
      <w:r w:rsidRPr="000155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писание приоритетов </w:t>
      </w:r>
    </w:p>
    <w:p w:rsidR="0072062A" w:rsidRPr="0001559C" w:rsidRDefault="003B0447" w:rsidP="002315E9">
      <w:pPr>
        <w:tabs>
          <w:tab w:val="left" w:pos="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муниципальной</w:t>
      </w:r>
      <w:r w:rsidR="0072062A" w:rsidRPr="000155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политики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2062A" w:rsidRPr="000155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сфере благоустройства </w:t>
      </w:r>
    </w:p>
    <w:p w:rsidR="0072062A" w:rsidRPr="0001559C" w:rsidRDefault="0072062A" w:rsidP="002315E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72062A" w:rsidRPr="0001559C" w:rsidRDefault="0072062A" w:rsidP="002315E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повышение комфортности условий проживания граждан;</w:t>
      </w:r>
    </w:p>
    <w:p w:rsidR="0072062A" w:rsidRPr="0001559C" w:rsidRDefault="0072062A" w:rsidP="002315E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благоустройство территорий.</w:t>
      </w:r>
    </w:p>
    <w:p w:rsidR="0072062A" w:rsidRPr="0001559C" w:rsidRDefault="0072062A" w:rsidP="002315E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При разработке мероприятий Программы сформированы и определены основные цели и задачи.</w:t>
      </w:r>
    </w:p>
    <w:p w:rsidR="0072062A" w:rsidRPr="0001559C" w:rsidRDefault="0072062A" w:rsidP="002315E9">
      <w:pPr>
        <w:pStyle w:val="fn2r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01559C">
        <w:rPr>
          <w:sz w:val="26"/>
          <w:szCs w:val="26"/>
        </w:rPr>
        <w:t>Целью реализации Программы является формирование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дворовых территорий</w:t>
      </w:r>
      <w:r w:rsidR="002315E9" w:rsidRPr="002315E9">
        <w:rPr>
          <w:sz w:val="26"/>
          <w:szCs w:val="26"/>
        </w:rPr>
        <w:t xml:space="preserve"> </w:t>
      </w:r>
      <w:r w:rsidR="002315E9">
        <w:rPr>
          <w:sz w:val="26"/>
          <w:szCs w:val="26"/>
        </w:rPr>
        <w:t>МКД</w:t>
      </w:r>
      <w:r w:rsidRPr="0001559C">
        <w:rPr>
          <w:sz w:val="26"/>
          <w:szCs w:val="26"/>
        </w:rPr>
        <w:t>, а также мест массового пребывания населения</w:t>
      </w:r>
      <w:r w:rsidR="002315E9">
        <w:rPr>
          <w:sz w:val="26"/>
          <w:szCs w:val="26"/>
        </w:rPr>
        <w:t>,</w:t>
      </w:r>
      <w:r w:rsidRPr="0001559C">
        <w:rPr>
          <w:sz w:val="26"/>
          <w:szCs w:val="26"/>
        </w:rPr>
        <w:t xml:space="preserve">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72062A" w:rsidRPr="0001559C" w:rsidRDefault="0072062A" w:rsidP="002315E9">
      <w:pPr>
        <w:pStyle w:val="fn2r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01559C">
        <w:rPr>
          <w:sz w:val="26"/>
          <w:szCs w:val="26"/>
        </w:rPr>
        <w:t xml:space="preserve">благоустройство дворовых территорий </w:t>
      </w:r>
      <w:r w:rsidR="00911AD0">
        <w:rPr>
          <w:sz w:val="26"/>
          <w:szCs w:val="26"/>
        </w:rPr>
        <w:t>МКД</w:t>
      </w:r>
      <w:r w:rsidR="00911AD0" w:rsidRPr="0001559C">
        <w:rPr>
          <w:sz w:val="26"/>
          <w:szCs w:val="26"/>
        </w:rPr>
        <w:t xml:space="preserve"> </w:t>
      </w:r>
      <w:r w:rsidRPr="0001559C">
        <w:rPr>
          <w:sz w:val="26"/>
          <w:szCs w:val="26"/>
        </w:rPr>
        <w:t>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72062A" w:rsidRPr="0001559C" w:rsidRDefault="0072062A" w:rsidP="002315E9">
      <w:pPr>
        <w:pStyle w:val="fn2r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01559C">
        <w:rPr>
          <w:sz w:val="26"/>
          <w:szCs w:val="26"/>
        </w:rPr>
        <w:t>-</w:t>
      </w:r>
      <w:r w:rsidR="00911AD0">
        <w:rPr>
          <w:sz w:val="26"/>
          <w:szCs w:val="26"/>
        </w:rPr>
        <w:t> </w:t>
      </w:r>
      <w:r w:rsidRPr="0001559C">
        <w:rPr>
          <w:sz w:val="26"/>
          <w:szCs w:val="26"/>
        </w:rPr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72062A" w:rsidRPr="0001559C" w:rsidRDefault="0072062A" w:rsidP="002315E9">
      <w:pPr>
        <w:pStyle w:val="fn2r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01559C">
        <w:rPr>
          <w:sz w:val="26"/>
          <w:szCs w:val="26"/>
        </w:rPr>
        <w:t>-</w:t>
      </w:r>
      <w:r w:rsidR="00911AD0">
        <w:rPr>
          <w:sz w:val="26"/>
          <w:szCs w:val="26"/>
        </w:rPr>
        <w:t> </w:t>
      </w:r>
      <w:r w:rsidRPr="0001559C">
        <w:rPr>
          <w:sz w:val="26"/>
          <w:szCs w:val="26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72062A" w:rsidRPr="0001559C" w:rsidRDefault="0072062A" w:rsidP="002315E9">
      <w:pPr>
        <w:pStyle w:val="fn2r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01559C">
        <w:rPr>
          <w:sz w:val="26"/>
          <w:szCs w:val="26"/>
        </w:rPr>
        <w:t>- освещение территорий при наличии технической возможности;</w:t>
      </w:r>
    </w:p>
    <w:p w:rsidR="0072062A" w:rsidRPr="0001559C" w:rsidRDefault="0072062A" w:rsidP="002315E9">
      <w:pPr>
        <w:pStyle w:val="fn2r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01559C">
        <w:rPr>
          <w:sz w:val="26"/>
          <w:szCs w:val="26"/>
        </w:rPr>
        <w:t>-</w:t>
      </w:r>
      <w:r w:rsidR="00911AD0">
        <w:rPr>
          <w:sz w:val="26"/>
          <w:szCs w:val="26"/>
        </w:rPr>
        <w:t> </w:t>
      </w:r>
      <w:r w:rsidRPr="0001559C">
        <w:rPr>
          <w:sz w:val="26"/>
          <w:szCs w:val="26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72062A" w:rsidRPr="0001559C" w:rsidRDefault="0072062A" w:rsidP="002315E9">
      <w:pPr>
        <w:pStyle w:val="fn2r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01559C">
        <w:rPr>
          <w:sz w:val="26"/>
          <w:szCs w:val="26"/>
        </w:rPr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</w:t>
      </w:r>
      <w:r w:rsidR="00911AD0">
        <w:rPr>
          <w:sz w:val="26"/>
          <w:szCs w:val="26"/>
        </w:rPr>
        <w:t>ё</w:t>
      </w:r>
      <w:r w:rsidRPr="0001559C">
        <w:rPr>
          <w:sz w:val="26"/>
          <w:szCs w:val="26"/>
        </w:rPr>
        <w:t>том создания условий для жизнедеятельности инвалидов.</w:t>
      </w:r>
    </w:p>
    <w:p w:rsidR="0072062A" w:rsidRPr="0001559C" w:rsidRDefault="0072062A" w:rsidP="002315E9">
      <w:pPr>
        <w:pStyle w:val="fn2r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01559C">
        <w:rPr>
          <w:sz w:val="26"/>
          <w:szCs w:val="26"/>
        </w:rPr>
        <w:t>Основными задачами Программы являются:</w:t>
      </w:r>
    </w:p>
    <w:p w:rsidR="0072062A" w:rsidRPr="0001559C" w:rsidRDefault="0072062A" w:rsidP="002315E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- выполнение ремонта и благоустройства дворовых территорий;</w:t>
      </w:r>
    </w:p>
    <w:p w:rsidR="0072062A" w:rsidRPr="0001559C" w:rsidRDefault="0072062A" w:rsidP="002315E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- выполнение ремонта мест массового пребывания населения;</w:t>
      </w:r>
    </w:p>
    <w:p w:rsidR="0072062A" w:rsidRPr="0001559C" w:rsidRDefault="0072062A" w:rsidP="002315E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-</w:t>
      </w:r>
      <w:r w:rsidR="00911AD0">
        <w:rPr>
          <w:rFonts w:ascii="Times New Roman" w:hAnsi="Times New Roman" w:cs="Times New Roman"/>
          <w:sz w:val="26"/>
          <w:szCs w:val="26"/>
        </w:rPr>
        <w:t> </w:t>
      </w:r>
      <w:r w:rsidRPr="0001559C">
        <w:rPr>
          <w:rFonts w:ascii="Times New Roman" w:hAnsi="Times New Roman" w:cs="Times New Roman"/>
          <w:sz w:val="26"/>
          <w:szCs w:val="26"/>
        </w:rPr>
        <w:t xml:space="preserve">приоритетное направление социально-экономического развития муниципального образования городского округа </w:t>
      </w:r>
      <w:r w:rsidR="004D120C" w:rsidRPr="0001559C">
        <w:rPr>
          <w:rFonts w:ascii="Times New Roman" w:hAnsi="Times New Roman" w:cs="Times New Roman"/>
          <w:sz w:val="26"/>
          <w:szCs w:val="26"/>
        </w:rPr>
        <w:t>ЗАТО Звёздный</w:t>
      </w:r>
      <w:r w:rsidRPr="0001559C">
        <w:rPr>
          <w:rFonts w:ascii="Times New Roman" w:hAnsi="Times New Roman" w:cs="Times New Roman"/>
          <w:sz w:val="26"/>
          <w:szCs w:val="26"/>
        </w:rPr>
        <w:t>.</w:t>
      </w:r>
    </w:p>
    <w:p w:rsidR="0072062A" w:rsidRPr="0001559C" w:rsidRDefault="0072062A" w:rsidP="002315E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Для оценки достижения цели и выполнения задач Программы предлагаются следующие индикаторы:</w:t>
      </w:r>
    </w:p>
    <w:p w:rsidR="0072062A" w:rsidRPr="0001559C" w:rsidRDefault="0072062A" w:rsidP="002315E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lastRenderedPageBreak/>
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</w:r>
    </w:p>
    <w:p w:rsidR="0072062A" w:rsidRPr="0001559C" w:rsidRDefault="0072062A" w:rsidP="002315E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</w:t>
      </w:r>
      <w:r w:rsidR="00911AD0">
        <w:rPr>
          <w:rFonts w:ascii="Times New Roman" w:hAnsi="Times New Roman"/>
          <w:sz w:val="26"/>
          <w:szCs w:val="26"/>
        </w:rPr>
        <w:t> </w:t>
      </w:r>
      <w:r w:rsidRPr="0001559C">
        <w:rPr>
          <w:rFonts w:ascii="Times New Roman" w:hAnsi="Times New Roman"/>
          <w:sz w:val="26"/>
          <w:szCs w:val="26"/>
        </w:rPr>
        <w:t>количество дворовых территорий МКД, привед</w:t>
      </w:r>
      <w:r w:rsidR="00911AD0">
        <w:rPr>
          <w:rFonts w:ascii="Times New Roman" w:hAnsi="Times New Roman"/>
          <w:sz w:val="26"/>
          <w:szCs w:val="26"/>
        </w:rPr>
        <w:t>ё</w:t>
      </w:r>
      <w:r w:rsidRPr="0001559C">
        <w:rPr>
          <w:rFonts w:ascii="Times New Roman" w:hAnsi="Times New Roman"/>
          <w:sz w:val="26"/>
          <w:szCs w:val="26"/>
        </w:rPr>
        <w:t>нных в нормативное состояние;</w:t>
      </w:r>
    </w:p>
    <w:p w:rsidR="0072062A" w:rsidRPr="0001559C" w:rsidRDefault="0072062A" w:rsidP="002315E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</w:t>
      </w:r>
      <w:r w:rsidR="00911AD0">
        <w:rPr>
          <w:rFonts w:ascii="Times New Roman" w:hAnsi="Times New Roman"/>
          <w:sz w:val="26"/>
          <w:szCs w:val="26"/>
        </w:rPr>
        <w:t> </w:t>
      </w:r>
      <w:r w:rsidRPr="0001559C">
        <w:rPr>
          <w:rFonts w:ascii="Times New Roman" w:hAnsi="Times New Roman"/>
          <w:sz w:val="26"/>
          <w:szCs w:val="26"/>
        </w:rPr>
        <w:t>доля дворовых территорий, на которых провед</w:t>
      </w:r>
      <w:r w:rsidR="00911AD0">
        <w:rPr>
          <w:rFonts w:ascii="Times New Roman" w:hAnsi="Times New Roman"/>
          <w:sz w:val="26"/>
          <w:szCs w:val="26"/>
        </w:rPr>
        <w:t>ё</w:t>
      </w:r>
      <w:r w:rsidRPr="0001559C">
        <w:rPr>
          <w:rFonts w:ascii="Times New Roman" w:hAnsi="Times New Roman"/>
          <w:sz w:val="26"/>
          <w:szCs w:val="26"/>
        </w:rPr>
        <w:t>н ремонт асфальтобетонного покрытия, устройство тротуаров и парковочных мест;</w:t>
      </w:r>
    </w:p>
    <w:p w:rsidR="0072062A" w:rsidRPr="0001559C" w:rsidRDefault="0072062A" w:rsidP="002315E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</w:r>
    </w:p>
    <w:p w:rsidR="0072062A" w:rsidRPr="0001559C" w:rsidRDefault="0072062A" w:rsidP="002315E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количество дворовых территорий МКД, на которых выполнены работы по озеленению;</w:t>
      </w:r>
    </w:p>
    <w:p w:rsidR="0072062A" w:rsidRPr="0001559C" w:rsidRDefault="0072062A" w:rsidP="002315E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</w:t>
      </w:r>
      <w:r w:rsidR="00911AD0">
        <w:rPr>
          <w:rFonts w:ascii="Times New Roman" w:hAnsi="Times New Roman"/>
          <w:sz w:val="26"/>
          <w:szCs w:val="26"/>
        </w:rPr>
        <w:t> </w:t>
      </w:r>
      <w:r w:rsidRPr="0001559C">
        <w:rPr>
          <w:rFonts w:ascii="Times New Roman" w:hAnsi="Times New Roman"/>
          <w:sz w:val="26"/>
          <w:szCs w:val="26"/>
        </w:rPr>
        <w:t>доля территорий общего пользования, мест массового отдыха людей муниципального образования от общего количества территорий общего пользования муниципального образования;</w:t>
      </w:r>
    </w:p>
    <w:p w:rsidR="0072062A" w:rsidRPr="0001559C" w:rsidRDefault="0072062A" w:rsidP="002315E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</w:t>
      </w:r>
      <w:r w:rsidR="00911AD0">
        <w:rPr>
          <w:rFonts w:ascii="Times New Roman" w:hAnsi="Times New Roman"/>
          <w:sz w:val="26"/>
          <w:szCs w:val="26"/>
        </w:rPr>
        <w:t> </w:t>
      </w:r>
      <w:r w:rsidRPr="0001559C">
        <w:rPr>
          <w:rFonts w:ascii="Times New Roman" w:hAnsi="Times New Roman"/>
          <w:sz w:val="26"/>
          <w:szCs w:val="26"/>
        </w:rPr>
        <w:t>повышени</w:t>
      </w:r>
      <w:r w:rsidR="00911AD0">
        <w:rPr>
          <w:rFonts w:ascii="Times New Roman" w:hAnsi="Times New Roman"/>
          <w:sz w:val="26"/>
          <w:szCs w:val="26"/>
        </w:rPr>
        <w:t>е</w:t>
      </w:r>
      <w:r w:rsidRPr="0001559C">
        <w:rPr>
          <w:rFonts w:ascii="Times New Roman" w:hAnsi="Times New Roman"/>
          <w:sz w:val="26"/>
          <w:szCs w:val="26"/>
        </w:rPr>
        <w:t xml:space="preserve"> уровня информирования о мероприятиях по формированию современной городской среды муниципального образования;</w:t>
      </w:r>
    </w:p>
    <w:p w:rsidR="0072062A" w:rsidRPr="0001559C" w:rsidRDefault="0072062A" w:rsidP="002315E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доля участия населения в мероприятиях, проводимых в рамках Программы.</w:t>
      </w:r>
    </w:p>
    <w:p w:rsidR="0072062A" w:rsidRPr="0001559C" w:rsidRDefault="0072062A" w:rsidP="002315E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Сведения о показателях (индикаторах) Программы представлены в </w:t>
      </w:r>
      <w:r w:rsidR="003B0447">
        <w:rPr>
          <w:rFonts w:ascii="Times New Roman" w:hAnsi="Times New Roman"/>
          <w:sz w:val="26"/>
          <w:szCs w:val="26"/>
        </w:rPr>
        <w:t>П</w:t>
      </w:r>
      <w:r w:rsidRPr="0001559C">
        <w:rPr>
          <w:rFonts w:ascii="Times New Roman" w:hAnsi="Times New Roman"/>
          <w:sz w:val="26"/>
          <w:szCs w:val="26"/>
        </w:rPr>
        <w:t>риложении № 1 к Программе.</w:t>
      </w:r>
    </w:p>
    <w:p w:rsidR="0072062A" w:rsidRPr="0001559C" w:rsidRDefault="0072062A" w:rsidP="002315E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D120C" w:rsidRPr="0001559C" w:rsidRDefault="00911AD0" w:rsidP="00911AD0">
      <w:pPr>
        <w:pStyle w:val="1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4D120C" w:rsidRPr="0001559C">
        <w:rPr>
          <w:rFonts w:ascii="Times New Roman" w:hAnsi="Times New Roman"/>
          <w:b/>
          <w:sz w:val="26"/>
          <w:szCs w:val="26"/>
        </w:rPr>
        <w:t>Прогноз ожидаемых результатов реализации Программы</w:t>
      </w:r>
    </w:p>
    <w:p w:rsidR="004D120C" w:rsidRPr="0001559C" w:rsidRDefault="004D120C" w:rsidP="00911AD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В результате реализации программных мероприятий к каждой дворовой территории, включ</w:t>
      </w:r>
      <w:r w:rsidR="00911AD0">
        <w:rPr>
          <w:rFonts w:ascii="Times New Roman" w:hAnsi="Times New Roman"/>
          <w:sz w:val="26"/>
          <w:szCs w:val="26"/>
        </w:rPr>
        <w:t>ё</w:t>
      </w:r>
      <w:r w:rsidRPr="0001559C">
        <w:rPr>
          <w:rFonts w:ascii="Times New Roman" w:hAnsi="Times New Roman"/>
          <w:sz w:val="26"/>
          <w:szCs w:val="26"/>
        </w:rPr>
        <w:t xml:space="preserve">нной в Программу,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территорий, прилегающих к многоквартирным жилым домам, и проездов </w:t>
      </w:r>
      <w:r w:rsidR="00BA62A2">
        <w:rPr>
          <w:rFonts w:ascii="Times New Roman" w:hAnsi="Times New Roman"/>
          <w:sz w:val="26"/>
          <w:szCs w:val="26"/>
        </w:rPr>
        <w:t xml:space="preserve">между дворовыми территориями </w:t>
      </w:r>
      <w:r w:rsidR="00911AD0">
        <w:rPr>
          <w:rFonts w:ascii="Times New Roman" w:hAnsi="Times New Roman"/>
          <w:sz w:val="26"/>
          <w:szCs w:val="26"/>
        </w:rPr>
        <w:t>МКД</w:t>
      </w:r>
      <w:r w:rsidR="00BA62A2">
        <w:rPr>
          <w:rFonts w:ascii="Times New Roman" w:hAnsi="Times New Roman"/>
          <w:sz w:val="26"/>
          <w:szCs w:val="26"/>
        </w:rPr>
        <w:t xml:space="preserve"> </w:t>
      </w:r>
      <w:r w:rsidRPr="0001559C">
        <w:rPr>
          <w:rFonts w:ascii="Times New Roman" w:hAnsi="Times New Roman"/>
          <w:sz w:val="26"/>
          <w:szCs w:val="26"/>
        </w:rPr>
        <w:t>в нормативное состояние, обеспечит комфортные условия проживания населения, безопасность движения жителей города, беспрепятственный проезд спецтехники, скорой помощи и т.д.</w:t>
      </w:r>
    </w:p>
    <w:p w:rsidR="004D120C" w:rsidRPr="0001559C" w:rsidRDefault="004D120C" w:rsidP="00911AD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4D120C" w:rsidRPr="0001559C" w:rsidRDefault="004D120C" w:rsidP="00911AD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повышение уровня благоустройства дворовых территорий;</w:t>
      </w:r>
    </w:p>
    <w:p w:rsidR="004D120C" w:rsidRPr="0001559C" w:rsidRDefault="004D120C" w:rsidP="00911AD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- повышение уровня благоустройства мест </w:t>
      </w:r>
      <w:r w:rsidR="00BA62A2">
        <w:rPr>
          <w:rFonts w:ascii="Times New Roman" w:hAnsi="Times New Roman"/>
          <w:sz w:val="26"/>
          <w:szCs w:val="26"/>
        </w:rPr>
        <w:t>общего пользования</w:t>
      </w:r>
      <w:r w:rsidRPr="0001559C">
        <w:rPr>
          <w:rFonts w:ascii="Times New Roman" w:hAnsi="Times New Roman"/>
          <w:sz w:val="26"/>
          <w:szCs w:val="26"/>
        </w:rPr>
        <w:t>;</w:t>
      </w:r>
    </w:p>
    <w:p w:rsidR="004D120C" w:rsidRPr="0001559C" w:rsidRDefault="004D120C" w:rsidP="00911AD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обеспечение комфортности проживания жителей города;</w:t>
      </w:r>
    </w:p>
    <w:p w:rsidR="004D120C" w:rsidRDefault="004D120C" w:rsidP="00911AD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- повышение безопасности движения пешеходов и транспортных средств на придомовых территориях и проездах к дворовым территориям </w:t>
      </w:r>
      <w:r w:rsidR="00911AD0">
        <w:rPr>
          <w:rFonts w:ascii="Times New Roman" w:hAnsi="Times New Roman"/>
          <w:sz w:val="26"/>
          <w:szCs w:val="26"/>
        </w:rPr>
        <w:t>МКД.</w:t>
      </w:r>
    </w:p>
    <w:p w:rsidR="00911AD0" w:rsidRPr="0001559C" w:rsidRDefault="00911AD0" w:rsidP="00911AD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120C" w:rsidRPr="0001559C" w:rsidRDefault="00911AD0" w:rsidP="00911AD0">
      <w:pPr>
        <w:pStyle w:val="1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="004D120C" w:rsidRPr="0001559C">
        <w:rPr>
          <w:rFonts w:ascii="Times New Roman" w:hAnsi="Times New Roman"/>
          <w:b/>
          <w:sz w:val="26"/>
          <w:szCs w:val="26"/>
        </w:rPr>
        <w:t>Объ</w:t>
      </w:r>
      <w:r>
        <w:rPr>
          <w:rFonts w:ascii="Times New Roman" w:hAnsi="Times New Roman"/>
          <w:b/>
          <w:sz w:val="26"/>
          <w:szCs w:val="26"/>
        </w:rPr>
        <w:t>ё</w:t>
      </w:r>
      <w:r w:rsidR="004D120C" w:rsidRPr="0001559C">
        <w:rPr>
          <w:rFonts w:ascii="Times New Roman" w:hAnsi="Times New Roman"/>
          <w:b/>
          <w:sz w:val="26"/>
          <w:szCs w:val="26"/>
        </w:rPr>
        <w:t>м средств, необходимых на реализацию Программы</w:t>
      </w:r>
    </w:p>
    <w:p w:rsidR="003B0447" w:rsidRPr="0001559C" w:rsidRDefault="003B0447" w:rsidP="00911AD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559C">
        <w:rPr>
          <w:rFonts w:ascii="Times New Roman" w:eastAsia="Times New Roman" w:hAnsi="Times New Roman"/>
          <w:sz w:val="26"/>
          <w:szCs w:val="26"/>
        </w:rPr>
        <w:t>Объём бюджетных ассигнований на реализацию Программы утверждается решением Думы ЗАТО Звёздный о местном бюджете.</w:t>
      </w:r>
    </w:p>
    <w:p w:rsidR="004D120C" w:rsidRPr="0001559C" w:rsidRDefault="004D120C" w:rsidP="00911AD0">
      <w:pPr>
        <w:spacing w:after="0" w:line="228" w:lineRule="auto"/>
        <w:ind w:firstLine="709"/>
        <w:jc w:val="both"/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</w:pPr>
      <w:r w:rsidRPr="0001559C">
        <w:rPr>
          <w:rFonts w:ascii="Times New Roman" w:eastAsia="Times New Roman" w:hAnsi="Times New Roman" w:cs="Times New Roman"/>
          <w:sz w:val="26"/>
          <w:szCs w:val="26"/>
        </w:rPr>
        <w:t>Общий объём финансирования Программы составляет 4 033,90 тыс. руб., в том числе:</w:t>
      </w:r>
    </w:p>
    <w:p w:rsidR="007F7FFA" w:rsidRPr="0001559C" w:rsidRDefault="007F7FFA" w:rsidP="00911AD0">
      <w:pPr>
        <w:spacing w:after="0" w:line="228" w:lineRule="auto"/>
        <w:ind w:firstLine="709"/>
        <w:jc w:val="both"/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</w:pPr>
      <w:r w:rsidRPr="0001559C"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  <w:t>2 454,50 тыс. руб. – средства федерального бюджета</w:t>
      </w:r>
      <w:r w:rsidR="00911AD0"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  <w:t>;</w:t>
      </w:r>
    </w:p>
    <w:p w:rsidR="007F7FFA" w:rsidRDefault="007F7FFA" w:rsidP="00911AD0">
      <w:pPr>
        <w:spacing w:after="0" w:line="228" w:lineRule="auto"/>
        <w:ind w:firstLine="709"/>
        <w:jc w:val="both"/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</w:pPr>
      <w:r w:rsidRPr="0001559C"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  <w:t>1 373,30 тыс. руб. – средства краевого бюджета</w:t>
      </w:r>
      <w:r w:rsidR="00911AD0"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  <w:t>;</w:t>
      </w:r>
      <w:r w:rsidRPr="0001559C"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  <w:t xml:space="preserve"> </w:t>
      </w:r>
    </w:p>
    <w:p w:rsidR="004D120C" w:rsidRPr="0001559C" w:rsidRDefault="004D120C" w:rsidP="00911AD0">
      <w:pPr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01559C"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  <w:t>206,10 тыс. руб. – средства бюджета ЗАТО Звёздный</w:t>
      </w:r>
      <w:r w:rsidR="00911AD0"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  <w:t>.</w:t>
      </w:r>
    </w:p>
    <w:p w:rsidR="004D120C" w:rsidRPr="0001559C" w:rsidRDefault="004D120C" w:rsidP="00911AD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Информация об объ</w:t>
      </w:r>
      <w:r w:rsidR="00911AD0">
        <w:rPr>
          <w:rFonts w:ascii="Times New Roman" w:hAnsi="Times New Roman"/>
          <w:sz w:val="26"/>
          <w:szCs w:val="26"/>
        </w:rPr>
        <w:t>ё</w:t>
      </w:r>
      <w:r w:rsidRPr="0001559C">
        <w:rPr>
          <w:rFonts w:ascii="Times New Roman" w:hAnsi="Times New Roman"/>
          <w:sz w:val="26"/>
          <w:szCs w:val="26"/>
        </w:rPr>
        <w:t>мах финансовых ресурсов, необходимых для реализации Программы, с разбивкой по источникам финансовых ресурсов содержится в Приложении № 5 к настоящей Программе.</w:t>
      </w:r>
    </w:p>
    <w:p w:rsidR="004D120C" w:rsidRPr="0001559C" w:rsidRDefault="004D120C" w:rsidP="00911AD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1AD0" w:rsidRDefault="00911AD0" w:rsidP="00911AD0">
      <w:pPr>
        <w:pStyle w:val="1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D120C" w:rsidRPr="0001559C" w:rsidRDefault="00911AD0" w:rsidP="00911AD0">
      <w:pPr>
        <w:pStyle w:val="1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5. </w:t>
      </w:r>
      <w:r w:rsidR="004D120C" w:rsidRPr="0001559C">
        <w:rPr>
          <w:rFonts w:ascii="Times New Roman" w:hAnsi="Times New Roman"/>
          <w:b/>
          <w:sz w:val="26"/>
          <w:szCs w:val="26"/>
        </w:rPr>
        <w:t>Перечень мероприятий Программы</w:t>
      </w:r>
    </w:p>
    <w:p w:rsidR="004D120C" w:rsidRPr="0001559C" w:rsidRDefault="004D120C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 xml:space="preserve">Основу Программы составляет ремонт и благоустройство дворовых территорий </w:t>
      </w:r>
      <w:r w:rsidR="00911AD0">
        <w:rPr>
          <w:rFonts w:ascii="Times New Roman" w:hAnsi="Times New Roman" w:cs="Times New Roman"/>
          <w:sz w:val="26"/>
          <w:szCs w:val="26"/>
        </w:rPr>
        <w:t>МКД</w:t>
      </w:r>
      <w:r w:rsidRPr="0001559C">
        <w:rPr>
          <w:rFonts w:ascii="Times New Roman" w:hAnsi="Times New Roman" w:cs="Times New Roman"/>
          <w:sz w:val="26"/>
          <w:szCs w:val="26"/>
        </w:rPr>
        <w:t xml:space="preserve"> и </w:t>
      </w:r>
      <w:r w:rsidR="0007234E">
        <w:rPr>
          <w:rFonts w:ascii="Times New Roman" w:hAnsi="Times New Roman" w:cs="Times New Roman"/>
          <w:sz w:val="26"/>
          <w:szCs w:val="26"/>
        </w:rPr>
        <w:t>территорий общего пользования городского округа ЗАТО Звёздный</w:t>
      </w:r>
      <w:r w:rsidRPr="0001559C">
        <w:rPr>
          <w:rFonts w:ascii="Times New Roman" w:hAnsi="Times New Roman" w:cs="Times New Roman"/>
          <w:sz w:val="26"/>
          <w:szCs w:val="26"/>
        </w:rPr>
        <w:t>.</w:t>
      </w:r>
    </w:p>
    <w:p w:rsidR="004D120C" w:rsidRPr="0001559C" w:rsidRDefault="004D120C" w:rsidP="00911AD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Мероприятия по благоустройству дворовых территорий, общественных территорий формируются с уч</w:t>
      </w:r>
      <w:r w:rsidR="00911AD0">
        <w:rPr>
          <w:rFonts w:ascii="Times New Roman" w:hAnsi="Times New Roman"/>
          <w:sz w:val="26"/>
          <w:szCs w:val="26"/>
        </w:rPr>
        <w:t>ё</w:t>
      </w:r>
      <w:r w:rsidRPr="0001559C">
        <w:rPr>
          <w:rFonts w:ascii="Times New Roman" w:hAnsi="Times New Roman"/>
          <w:sz w:val="26"/>
          <w:szCs w:val="26"/>
        </w:rPr>
        <w:t>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D120C" w:rsidRPr="0001559C" w:rsidRDefault="004D120C" w:rsidP="00911AD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Перечень мероприятий Программы представлен в </w:t>
      </w:r>
      <w:r w:rsidR="003B0447">
        <w:rPr>
          <w:rFonts w:ascii="Times New Roman" w:hAnsi="Times New Roman"/>
          <w:sz w:val="26"/>
          <w:szCs w:val="26"/>
        </w:rPr>
        <w:t>П</w:t>
      </w:r>
      <w:r w:rsidRPr="0001559C">
        <w:rPr>
          <w:rFonts w:ascii="Times New Roman" w:hAnsi="Times New Roman"/>
          <w:sz w:val="26"/>
          <w:szCs w:val="26"/>
        </w:rPr>
        <w:t>риложении № 3 к настоящей Программе.</w:t>
      </w:r>
    </w:p>
    <w:p w:rsidR="004D120C" w:rsidRPr="0001559C" w:rsidRDefault="004D120C" w:rsidP="00911AD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120C" w:rsidRPr="0001559C" w:rsidRDefault="00911AD0" w:rsidP="00911AD0">
      <w:pPr>
        <w:pStyle w:val="1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 w:rsidR="004D120C" w:rsidRPr="0001559C">
        <w:rPr>
          <w:rFonts w:ascii="Times New Roman" w:hAnsi="Times New Roman"/>
          <w:b/>
          <w:sz w:val="26"/>
          <w:szCs w:val="26"/>
        </w:rPr>
        <w:t>Срок реализации настоящей Программы</w:t>
      </w:r>
    </w:p>
    <w:p w:rsidR="004D120C" w:rsidRPr="0001559C" w:rsidRDefault="004D120C" w:rsidP="00911AD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Реализация Программы предусмотрена на 2017 год без выделения этапов.</w:t>
      </w:r>
    </w:p>
    <w:p w:rsidR="004D120C" w:rsidRDefault="00125C9C" w:rsidP="00911AD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095D">
        <w:rPr>
          <w:rFonts w:ascii="Times New Roman" w:hAnsi="Times New Roman"/>
          <w:sz w:val="26"/>
          <w:szCs w:val="26"/>
        </w:rPr>
        <w:t>Программа не имеет строгого разделения на этапы, мероприятия реализуются на протяжении всего срока действия Программы. Учитывается возможность её продолжения (продления) в дальнейшие годы</w:t>
      </w:r>
      <w:r>
        <w:rPr>
          <w:rFonts w:ascii="Times New Roman" w:hAnsi="Times New Roman"/>
          <w:sz w:val="26"/>
          <w:szCs w:val="26"/>
        </w:rPr>
        <w:t>.</w:t>
      </w:r>
    </w:p>
    <w:p w:rsidR="00125C9C" w:rsidRPr="0001559C" w:rsidRDefault="00125C9C" w:rsidP="00911AD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11AD0" w:rsidRDefault="00911AD0" w:rsidP="00911AD0">
      <w:pPr>
        <w:pStyle w:val="aa"/>
        <w:autoSpaceDE w:val="0"/>
        <w:autoSpaceDN w:val="0"/>
        <w:adjustRightInd w:val="0"/>
        <w:spacing w:after="0" w:line="228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="0022382E" w:rsidRPr="0001559C">
        <w:rPr>
          <w:rFonts w:ascii="Times New Roman" w:hAnsi="Times New Roman"/>
          <w:b/>
          <w:sz w:val="26"/>
          <w:szCs w:val="26"/>
        </w:rPr>
        <w:t>Объ</w:t>
      </w:r>
      <w:r>
        <w:rPr>
          <w:rFonts w:ascii="Times New Roman" w:hAnsi="Times New Roman"/>
          <w:b/>
          <w:sz w:val="26"/>
          <w:szCs w:val="26"/>
        </w:rPr>
        <w:t>ё</w:t>
      </w:r>
      <w:r w:rsidR="0022382E" w:rsidRPr="0001559C">
        <w:rPr>
          <w:rFonts w:ascii="Times New Roman" w:hAnsi="Times New Roman"/>
          <w:b/>
          <w:sz w:val="26"/>
          <w:szCs w:val="26"/>
        </w:rPr>
        <w:t xml:space="preserve">м видов работ по </w:t>
      </w:r>
      <w:r w:rsidR="0022382E" w:rsidRPr="0001559C">
        <w:rPr>
          <w:rFonts w:ascii="Times New Roman" w:hAnsi="Times New Roman"/>
          <w:b/>
          <w:bCs/>
          <w:sz w:val="26"/>
          <w:szCs w:val="26"/>
        </w:rPr>
        <w:t xml:space="preserve">благоустройству </w:t>
      </w:r>
    </w:p>
    <w:p w:rsidR="0022382E" w:rsidRPr="0001559C" w:rsidRDefault="0022382E" w:rsidP="00911AD0">
      <w:pPr>
        <w:pStyle w:val="aa"/>
        <w:autoSpaceDE w:val="0"/>
        <w:autoSpaceDN w:val="0"/>
        <w:adjustRightInd w:val="0"/>
        <w:spacing w:after="0" w:line="228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1559C">
        <w:rPr>
          <w:rFonts w:ascii="Times New Roman" w:hAnsi="Times New Roman"/>
          <w:b/>
          <w:bCs/>
          <w:sz w:val="26"/>
          <w:szCs w:val="26"/>
        </w:rPr>
        <w:t>дворовых территорий МКД</w:t>
      </w:r>
    </w:p>
    <w:p w:rsidR="0022382E" w:rsidRPr="0001559C" w:rsidRDefault="0022382E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 xml:space="preserve">Для поддержания дворовых территорий и </w:t>
      </w:r>
      <w:r w:rsidR="0007234E">
        <w:rPr>
          <w:rFonts w:ascii="Times New Roman" w:hAnsi="Times New Roman" w:cs="Times New Roman"/>
          <w:sz w:val="26"/>
          <w:szCs w:val="26"/>
        </w:rPr>
        <w:t>территорий общего пользования городского округа ЗАТО Звёздный</w:t>
      </w:r>
      <w:r w:rsidRPr="0001559C">
        <w:rPr>
          <w:rFonts w:ascii="Times New Roman" w:hAnsi="Times New Roman" w:cs="Times New Roman"/>
          <w:sz w:val="26"/>
          <w:szCs w:val="26"/>
        </w:rPr>
        <w:t xml:space="preserve"> в технически исправном состоянии и приведения их в соответствие с современными требованиями комфортности разработана настоящая Программа, в которой предусматривается целенаправленная работа по благоустройству дворовых территорий МКД </w:t>
      </w:r>
      <w:r w:rsidR="0007234E">
        <w:rPr>
          <w:rFonts w:ascii="Times New Roman" w:hAnsi="Times New Roman" w:cs="Times New Roman"/>
          <w:sz w:val="26"/>
          <w:szCs w:val="26"/>
        </w:rPr>
        <w:t>и территорий общего пользования городского округа ЗАТО Звёздный</w:t>
      </w:r>
      <w:r w:rsidR="00AC7B40">
        <w:rPr>
          <w:rFonts w:ascii="Times New Roman" w:hAnsi="Times New Roman" w:cs="Times New Roman"/>
          <w:sz w:val="26"/>
          <w:szCs w:val="26"/>
        </w:rPr>
        <w:t>,</w:t>
      </w:r>
      <w:r w:rsidR="0007234E" w:rsidRPr="0001559C">
        <w:rPr>
          <w:rFonts w:ascii="Times New Roman" w:hAnsi="Times New Roman" w:cs="Times New Roman"/>
          <w:sz w:val="26"/>
          <w:szCs w:val="26"/>
        </w:rPr>
        <w:t xml:space="preserve"> </w:t>
      </w:r>
      <w:r w:rsidRPr="0001559C">
        <w:rPr>
          <w:rFonts w:ascii="Times New Roman" w:hAnsi="Times New Roman" w:cs="Times New Roman"/>
          <w:sz w:val="26"/>
          <w:szCs w:val="26"/>
        </w:rPr>
        <w:t xml:space="preserve">исходя из: </w:t>
      </w:r>
    </w:p>
    <w:p w:rsidR="0022382E" w:rsidRPr="0001559C" w:rsidRDefault="005802AD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2382E" w:rsidRPr="0001559C">
        <w:rPr>
          <w:rFonts w:ascii="Times New Roman" w:hAnsi="Times New Roman" w:cs="Times New Roman"/>
          <w:sz w:val="26"/>
          <w:szCs w:val="26"/>
        </w:rPr>
        <w:t>минимального перечня работ:</w:t>
      </w:r>
    </w:p>
    <w:p w:rsidR="0022382E" w:rsidRPr="0001559C" w:rsidRDefault="0022382E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- ремонт дворовых проездов;</w:t>
      </w:r>
    </w:p>
    <w:p w:rsidR="0022382E" w:rsidRPr="0001559C" w:rsidRDefault="0022382E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- обеспечение освещением дворовых территорий;</w:t>
      </w:r>
    </w:p>
    <w:p w:rsidR="0007234E" w:rsidRDefault="0022382E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- установка скамеек</w:t>
      </w:r>
      <w:r w:rsidR="0007234E">
        <w:rPr>
          <w:rFonts w:ascii="Times New Roman" w:hAnsi="Times New Roman" w:cs="Times New Roman"/>
          <w:sz w:val="26"/>
          <w:szCs w:val="26"/>
        </w:rPr>
        <w:t>;</w:t>
      </w:r>
      <w:r w:rsidRPr="000155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82E" w:rsidRPr="0001559C" w:rsidRDefault="0007234E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установка </w:t>
      </w:r>
      <w:r w:rsidR="0022382E" w:rsidRPr="0001559C">
        <w:rPr>
          <w:rFonts w:ascii="Times New Roman" w:hAnsi="Times New Roman" w:cs="Times New Roman"/>
          <w:sz w:val="26"/>
          <w:szCs w:val="26"/>
        </w:rPr>
        <w:t>урн для мусора</w:t>
      </w:r>
      <w:r w:rsidR="00AC7B40">
        <w:rPr>
          <w:rFonts w:ascii="Times New Roman" w:hAnsi="Times New Roman" w:cs="Times New Roman"/>
          <w:sz w:val="26"/>
          <w:szCs w:val="26"/>
        </w:rPr>
        <w:t>;</w:t>
      </w:r>
    </w:p>
    <w:p w:rsidR="0022382E" w:rsidRPr="0001559C" w:rsidRDefault="005802AD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2382E" w:rsidRPr="0001559C">
        <w:rPr>
          <w:rFonts w:ascii="Times New Roman" w:hAnsi="Times New Roman" w:cs="Times New Roman"/>
          <w:sz w:val="26"/>
          <w:szCs w:val="26"/>
        </w:rPr>
        <w:t>дополнительного перечня работ:</w:t>
      </w:r>
    </w:p>
    <w:p w:rsidR="0022382E" w:rsidRPr="0001559C" w:rsidRDefault="0022382E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- оборудование детских площадок;</w:t>
      </w:r>
    </w:p>
    <w:p w:rsidR="0022382E" w:rsidRPr="0001559C" w:rsidRDefault="0022382E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- оборудование спортивных площадок;</w:t>
      </w:r>
    </w:p>
    <w:p w:rsidR="0022382E" w:rsidRDefault="0022382E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- устройство автомобильных парковок;</w:t>
      </w:r>
    </w:p>
    <w:p w:rsidR="00F1062C" w:rsidRDefault="00F1062C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оборудование контейнерных площадок для сбора твёрдых коммунальных отходов;</w:t>
      </w:r>
    </w:p>
    <w:p w:rsidR="00F1062C" w:rsidRPr="0001559C" w:rsidRDefault="00F1062C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кронирование деревьев;</w:t>
      </w:r>
    </w:p>
    <w:p w:rsidR="0022382E" w:rsidRPr="0001559C" w:rsidRDefault="0022382E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- озеленение территории</w:t>
      </w:r>
      <w:r w:rsidR="00F1062C">
        <w:rPr>
          <w:rFonts w:ascii="Times New Roman" w:hAnsi="Times New Roman" w:cs="Times New Roman"/>
          <w:sz w:val="26"/>
          <w:szCs w:val="26"/>
        </w:rPr>
        <w:t>.</w:t>
      </w:r>
    </w:p>
    <w:p w:rsidR="0022382E" w:rsidRPr="0001559C" w:rsidRDefault="0022382E" w:rsidP="00911AD0">
      <w:pPr>
        <w:pStyle w:val="fn2r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01559C">
        <w:rPr>
          <w:sz w:val="26"/>
          <w:szCs w:val="26"/>
        </w:rPr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</w:t>
      </w:r>
      <w:r w:rsidR="00AC7B40">
        <w:rPr>
          <w:sz w:val="26"/>
          <w:szCs w:val="26"/>
        </w:rPr>
        <w:t>ё</w:t>
      </w:r>
      <w:r w:rsidRPr="0001559C">
        <w:rPr>
          <w:sz w:val="26"/>
          <w:szCs w:val="26"/>
        </w:rPr>
        <w:t>том создания условий для жизнедеятельности инвалидов.</w:t>
      </w:r>
    </w:p>
    <w:p w:rsidR="007A3371" w:rsidRDefault="007A3371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Нормативная стоимость (единичные расценки) работ по благоустройству, входящих в состав минимального перечня работ</w:t>
      </w:r>
      <w:r w:rsidR="00AC7B40">
        <w:rPr>
          <w:rFonts w:ascii="Times New Roman" w:hAnsi="Times New Roman" w:cs="Times New Roman"/>
          <w:sz w:val="26"/>
          <w:szCs w:val="26"/>
        </w:rPr>
        <w:t>,</w:t>
      </w:r>
      <w:r w:rsidRPr="0001559C">
        <w:rPr>
          <w:rFonts w:ascii="Times New Roman" w:hAnsi="Times New Roman" w:cs="Times New Roman"/>
          <w:sz w:val="26"/>
          <w:szCs w:val="26"/>
        </w:rPr>
        <w:t xml:space="preserve"> приведена в соответствии с Таблицей</w:t>
      </w:r>
      <w:r w:rsidR="00125C9C">
        <w:rPr>
          <w:rFonts w:ascii="Times New Roman" w:hAnsi="Times New Roman" w:cs="Times New Roman"/>
          <w:sz w:val="26"/>
          <w:szCs w:val="26"/>
        </w:rPr>
        <w:t xml:space="preserve"> №</w:t>
      </w:r>
      <w:r w:rsidRPr="0001559C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AC7B40" w:rsidRPr="0001559C" w:rsidRDefault="00AC7B40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B40" w:rsidRDefault="00AC7B40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:rsidR="007A3371" w:rsidRPr="0001559C" w:rsidRDefault="007A3371" w:rsidP="00AC7B40">
      <w:pPr>
        <w:shd w:val="clear" w:color="auto" w:fill="FFFFFF"/>
        <w:spacing w:after="0" w:line="228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01559C">
        <w:rPr>
          <w:rFonts w:ascii="Times New Roman" w:hAnsi="Times New Roman"/>
          <w:bCs/>
          <w:sz w:val="26"/>
          <w:szCs w:val="26"/>
        </w:rPr>
        <w:lastRenderedPageBreak/>
        <w:t xml:space="preserve">Таблица </w:t>
      </w:r>
      <w:r w:rsidR="00125C9C">
        <w:rPr>
          <w:rFonts w:ascii="Times New Roman" w:hAnsi="Times New Roman"/>
          <w:bCs/>
          <w:sz w:val="26"/>
          <w:szCs w:val="26"/>
        </w:rPr>
        <w:t xml:space="preserve">№ </w:t>
      </w:r>
      <w:r w:rsidRPr="0001559C">
        <w:rPr>
          <w:rFonts w:ascii="Times New Roman" w:hAnsi="Times New Roman"/>
          <w:bCs/>
          <w:sz w:val="26"/>
          <w:szCs w:val="26"/>
        </w:rPr>
        <w:t>1</w:t>
      </w:r>
    </w:p>
    <w:tbl>
      <w:tblPr>
        <w:tblW w:w="9513" w:type="dxa"/>
        <w:tblInd w:w="93" w:type="dxa"/>
        <w:tblLook w:val="04A0"/>
      </w:tblPr>
      <w:tblGrid>
        <w:gridCol w:w="580"/>
        <w:gridCol w:w="4601"/>
        <w:gridCol w:w="1471"/>
        <w:gridCol w:w="2861"/>
      </w:tblGrid>
      <w:tr w:rsidR="0007234E" w:rsidRPr="0007234E" w:rsidTr="00AC7B40">
        <w:trPr>
          <w:trHeight w:val="1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C7B40" w:rsidRPr="00AC7B40">
              <w:rPr>
                <w:rFonts w:ascii="Times New Roman" w:hAnsi="Times New Roman" w:cs="Times New Roman"/>
                <w:sz w:val="26"/>
                <w:szCs w:val="26"/>
              </w:rPr>
              <w:t xml:space="preserve"> пп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7B40" w:rsidRDefault="0007234E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 xml:space="preserve">Нормативы финансовых затрат на </w:t>
            </w:r>
          </w:p>
          <w:p w:rsidR="00AC7B40" w:rsidRDefault="0007234E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 xml:space="preserve">1 единицу измерения, </w:t>
            </w:r>
          </w:p>
          <w:p w:rsidR="0007234E" w:rsidRPr="00AC7B40" w:rsidRDefault="0007234E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с уч</w:t>
            </w:r>
            <w:r w:rsidR="00AC7B40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том НДС (руб.)</w:t>
            </w:r>
          </w:p>
        </w:tc>
      </w:tr>
      <w:tr w:rsidR="0007234E" w:rsidRPr="0007234E" w:rsidTr="00AC7B40">
        <w:trPr>
          <w:trHeight w:val="2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7B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Ремонт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ind w:hanging="29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1 м</w:t>
            </w:r>
            <w:r w:rsidRPr="00AC7B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ind w:firstLine="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1 090,01</w:t>
            </w:r>
          </w:p>
        </w:tc>
      </w:tr>
      <w:tr w:rsidR="0007234E" w:rsidRPr="0007234E" w:rsidTr="00AC7B40">
        <w:trPr>
          <w:trHeight w:val="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7B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Обеспечение освещения с установкой опоры и светильника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ind w:hanging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ind w:firstLine="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33 149,92</w:t>
            </w:r>
          </w:p>
        </w:tc>
      </w:tr>
      <w:tr w:rsidR="0007234E" w:rsidRPr="0007234E" w:rsidTr="00AC7B40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C7B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Обеспечение освещения с установкой светильника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ind w:hanging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ind w:firstLine="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17 505,52</w:t>
            </w:r>
          </w:p>
        </w:tc>
      </w:tr>
      <w:tr w:rsidR="0007234E" w:rsidRPr="0007234E" w:rsidTr="00AC7B40">
        <w:trPr>
          <w:trHeight w:val="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C7B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Установка скамьи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ind w:hanging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ind w:firstLine="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9 512,58</w:t>
            </w:r>
          </w:p>
        </w:tc>
      </w:tr>
      <w:tr w:rsidR="0007234E" w:rsidRPr="0007234E" w:rsidTr="00AC7B40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C7B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Установка урны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ind w:hanging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AC7B40">
            <w:pPr>
              <w:spacing w:after="0" w:line="228" w:lineRule="auto"/>
              <w:ind w:firstLine="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3 462,23</w:t>
            </w:r>
          </w:p>
        </w:tc>
      </w:tr>
    </w:tbl>
    <w:p w:rsidR="007A3371" w:rsidRPr="0001559C" w:rsidRDefault="007A3371" w:rsidP="00AC7B4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3371" w:rsidRPr="0001559C" w:rsidRDefault="007A3371" w:rsidP="00AC7B4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Ориентировочная стоимость (единичные расценки) работ по благоустройству, входящих в состав дополнительного перечня работ</w:t>
      </w:r>
      <w:r w:rsidR="00AC7B40">
        <w:rPr>
          <w:rFonts w:ascii="Times New Roman" w:hAnsi="Times New Roman" w:cs="Times New Roman"/>
          <w:sz w:val="26"/>
          <w:szCs w:val="26"/>
        </w:rPr>
        <w:t>,</w:t>
      </w:r>
      <w:r w:rsidRPr="0001559C">
        <w:rPr>
          <w:rFonts w:ascii="Times New Roman" w:hAnsi="Times New Roman" w:cs="Times New Roman"/>
          <w:sz w:val="26"/>
          <w:szCs w:val="26"/>
        </w:rPr>
        <w:t xml:space="preserve"> приведена в соответствии с Таблицей </w:t>
      </w:r>
      <w:r w:rsidR="00125C9C">
        <w:rPr>
          <w:rFonts w:ascii="Times New Roman" w:hAnsi="Times New Roman" w:cs="Times New Roman"/>
          <w:sz w:val="26"/>
          <w:szCs w:val="26"/>
        </w:rPr>
        <w:t xml:space="preserve">№ </w:t>
      </w:r>
      <w:r w:rsidRPr="0001559C">
        <w:rPr>
          <w:rFonts w:ascii="Times New Roman" w:hAnsi="Times New Roman" w:cs="Times New Roman"/>
          <w:sz w:val="26"/>
          <w:szCs w:val="26"/>
        </w:rPr>
        <w:t>2.</w:t>
      </w:r>
    </w:p>
    <w:p w:rsidR="007A3371" w:rsidRPr="0001559C" w:rsidRDefault="007A3371" w:rsidP="00AC7B40">
      <w:pPr>
        <w:pStyle w:val="ConsPlusNormal"/>
        <w:spacing w:line="228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125C9C">
        <w:rPr>
          <w:rFonts w:ascii="Times New Roman" w:hAnsi="Times New Roman" w:cs="Times New Roman"/>
          <w:sz w:val="26"/>
          <w:szCs w:val="26"/>
        </w:rPr>
        <w:t xml:space="preserve">№ </w:t>
      </w:r>
      <w:r w:rsidRPr="0001559C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W w:w="0" w:type="auto"/>
        <w:tblInd w:w="93" w:type="dxa"/>
        <w:tblLayout w:type="fixed"/>
        <w:tblLook w:val="04A0"/>
      </w:tblPr>
      <w:tblGrid>
        <w:gridCol w:w="700"/>
        <w:gridCol w:w="4418"/>
        <w:gridCol w:w="1418"/>
        <w:gridCol w:w="2902"/>
      </w:tblGrid>
      <w:tr w:rsidR="005802AD" w:rsidRPr="005802AD" w:rsidTr="00AC7B40">
        <w:trPr>
          <w:cantSplit/>
          <w:trHeight w:val="14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2AD" w:rsidRPr="00AC7B40" w:rsidRDefault="005802AD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AC7B40">
            <w:pPr>
              <w:spacing w:after="0" w:line="228" w:lineRule="auto"/>
              <w:ind w:hanging="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норматива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B40" w:rsidRDefault="005802AD" w:rsidP="00AC7B40">
            <w:pPr>
              <w:spacing w:after="0" w:line="228" w:lineRule="auto"/>
              <w:ind w:firstLine="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Ориентировочная стоимость финансовых затрат на 1 единицу измерения, </w:t>
            </w:r>
          </w:p>
          <w:p w:rsidR="005802AD" w:rsidRPr="00AC7B40" w:rsidRDefault="005802AD" w:rsidP="00AC7B40">
            <w:pPr>
              <w:spacing w:after="0" w:line="228" w:lineRule="auto"/>
              <w:ind w:firstLine="10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с уч</w:t>
            </w:r>
            <w:r w:rsidR="00AC7B40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том НДС (руб.)</w:t>
            </w:r>
          </w:p>
        </w:tc>
      </w:tr>
      <w:tr w:rsidR="005802AD" w:rsidRPr="005802AD" w:rsidTr="00AC7B40">
        <w:trPr>
          <w:trHeight w:val="2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AC7B40" w:rsidRDefault="005802AD" w:rsidP="00AC7B4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Устройство газона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C7B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1 080,82</w:t>
            </w:r>
          </w:p>
        </w:tc>
      </w:tr>
      <w:tr w:rsidR="005802AD" w:rsidRPr="005802AD" w:rsidTr="00AC7B40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AC7B40" w:rsidRDefault="005802AD" w:rsidP="00AC7B4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живой изгороди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850,64</w:t>
            </w:r>
          </w:p>
        </w:tc>
      </w:tr>
      <w:tr w:rsidR="005802AD" w:rsidRPr="005802AD" w:rsidTr="00AC7B40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AC7B40" w:rsidRDefault="005802AD" w:rsidP="00AC7B4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парковки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C7B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2 033,74</w:t>
            </w:r>
          </w:p>
        </w:tc>
      </w:tr>
      <w:tr w:rsidR="005802AD" w:rsidRPr="005802AD" w:rsidTr="00AC7B40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AC7B40" w:rsidRDefault="005802AD" w:rsidP="00AC7B4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спортивной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149 443,24</w:t>
            </w:r>
          </w:p>
        </w:tc>
      </w:tr>
      <w:tr w:rsidR="005802AD" w:rsidRPr="005802AD" w:rsidTr="00AC7B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AC7B40" w:rsidRDefault="005802AD" w:rsidP="00AC7B4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цветника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C7B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2 244,19</w:t>
            </w:r>
          </w:p>
        </w:tc>
      </w:tr>
      <w:tr w:rsidR="005802AD" w:rsidRPr="005802AD" w:rsidTr="00AC7B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AC7B40" w:rsidRDefault="005802AD" w:rsidP="00AC7B4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детской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AC7B4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199 638,36</w:t>
            </w:r>
          </w:p>
        </w:tc>
      </w:tr>
    </w:tbl>
    <w:p w:rsidR="005802AD" w:rsidRDefault="005802AD" w:rsidP="00AC7B4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3371" w:rsidRDefault="006E25BA" w:rsidP="00AC7B4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Адресный перечень дворовых территорий </w:t>
      </w:r>
      <w:r w:rsidR="00AC7B40">
        <w:rPr>
          <w:rFonts w:ascii="Times New Roman" w:hAnsi="Times New Roman" w:cs="Times New Roman"/>
          <w:sz w:val="26"/>
          <w:szCs w:val="26"/>
        </w:rPr>
        <w:t>МКД</w:t>
      </w:r>
      <w:r>
        <w:rPr>
          <w:rFonts w:ascii="Times New Roman" w:hAnsi="Times New Roman" w:cs="Times New Roman"/>
          <w:sz w:val="26"/>
          <w:szCs w:val="26"/>
        </w:rPr>
        <w:t xml:space="preserve"> сформирован по результатам общественных обсуждений </w:t>
      </w:r>
      <w:r w:rsidR="00870552">
        <w:rPr>
          <w:rFonts w:ascii="Times New Roman" w:hAnsi="Times New Roman" w:cs="Times New Roman"/>
          <w:sz w:val="26"/>
          <w:szCs w:val="26"/>
        </w:rPr>
        <w:t xml:space="preserve">Программы </w:t>
      </w: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87055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125C9C">
        <w:rPr>
          <w:rFonts w:ascii="Times New Roman" w:hAnsi="Times New Roman" w:cs="Times New Roman"/>
          <w:sz w:val="26"/>
          <w:szCs w:val="26"/>
        </w:rPr>
        <w:t xml:space="preserve">№ </w:t>
      </w:r>
      <w:r w:rsidR="00870552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>к настоящей Программе.</w:t>
      </w:r>
    </w:p>
    <w:p w:rsidR="006E25BA" w:rsidRDefault="006E25BA" w:rsidP="00AC7B4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B40" w:rsidRDefault="00AC7B40" w:rsidP="00AC7B40">
      <w:pPr>
        <w:pStyle w:val="aa"/>
        <w:autoSpaceDE w:val="0"/>
        <w:autoSpaceDN w:val="0"/>
        <w:adjustRightInd w:val="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8. </w:t>
      </w:r>
      <w:r w:rsidR="0022382E" w:rsidRPr="0001559C">
        <w:rPr>
          <w:rFonts w:ascii="Times New Roman" w:hAnsi="Times New Roman"/>
          <w:b/>
          <w:sz w:val="26"/>
          <w:szCs w:val="26"/>
        </w:rPr>
        <w:t xml:space="preserve">Условия о форме участия (финансовом и (или) трудовом) </w:t>
      </w:r>
    </w:p>
    <w:p w:rsidR="00AC7B40" w:rsidRDefault="0022382E" w:rsidP="00AC7B40">
      <w:pPr>
        <w:pStyle w:val="aa"/>
        <w:autoSpaceDE w:val="0"/>
        <w:autoSpaceDN w:val="0"/>
        <w:adjustRightInd w:val="0"/>
        <w:spacing w:after="0" w:line="228" w:lineRule="auto"/>
        <w:ind w:left="0"/>
        <w:jc w:val="center"/>
        <w:rPr>
          <w:rFonts w:ascii="Times New Roman" w:hAnsi="Times New Roman"/>
          <w:b/>
          <w:kern w:val="3"/>
          <w:sz w:val="26"/>
          <w:szCs w:val="26"/>
        </w:rPr>
      </w:pPr>
      <w:r w:rsidRPr="0001559C">
        <w:rPr>
          <w:rFonts w:ascii="Times New Roman" w:hAnsi="Times New Roman"/>
          <w:b/>
          <w:kern w:val="3"/>
          <w:sz w:val="26"/>
          <w:szCs w:val="26"/>
        </w:rPr>
        <w:t>собственников помещений в</w:t>
      </w:r>
      <w:r w:rsidR="00AC7B40" w:rsidRPr="00AC7B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7B40" w:rsidRPr="00AC7B40">
        <w:rPr>
          <w:rFonts w:ascii="Times New Roman" w:eastAsia="Times New Roman" w:hAnsi="Times New Roman" w:cs="Times New Roman"/>
          <w:b/>
          <w:sz w:val="26"/>
          <w:szCs w:val="26"/>
        </w:rPr>
        <w:t>МКД</w:t>
      </w:r>
      <w:r w:rsidRPr="00AC7B40">
        <w:rPr>
          <w:rFonts w:ascii="Times New Roman" w:hAnsi="Times New Roman"/>
          <w:b/>
          <w:kern w:val="3"/>
          <w:sz w:val="26"/>
          <w:szCs w:val="26"/>
        </w:rPr>
        <w:t>,</w:t>
      </w:r>
      <w:r w:rsidRPr="0001559C">
        <w:rPr>
          <w:rFonts w:ascii="Times New Roman" w:hAnsi="Times New Roman"/>
          <w:b/>
          <w:kern w:val="3"/>
          <w:sz w:val="26"/>
          <w:szCs w:val="26"/>
        </w:rPr>
        <w:t xml:space="preserve"> собственников иных зданий </w:t>
      </w:r>
    </w:p>
    <w:p w:rsidR="00AC7B40" w:rsidRDefault="0022382E" w:rsidP="00AC7B40">
      <w:pPr>
        <w:pStyle w:val="aa"/>
        <w:autoSpaceDE w:val="0"/>
        <w:autoSpaceDN w:val="0"/>
        <w:adjustRightInd w:val="0"/>
        <w:spacing w:after="0" w:line="228" w:lineRule="auto"/>
        <w:ind w:left="0"/>
        <w:jc w:val="center"/>
        <w:rPr>
          <w:rFonts w:ascii="Times New Roman" w:hAnsi="Times New Roman"/>
          <w:b/>
          <w:kern w:val="3"/>
          <w:sz w:val="26"/>
          <w:szCs w:val="26"/>
        </w:rPr>
      </w:pPr>
      <w:r w:rsidRPr="0001559C">
        <w:rPr>
          <w:rFonts w:ascii="Times New Roman" w:hAnsi="Times New Roman"/>
          <w:b/>
          <w:kern w:val="3"/>
          <w:sz w:val="26"/>
          <w:szCs w:val="26"/>
        </w:rPr>
        <w:t xml:space="preserve">и сооружений, расположенных в границах дворовой территории, </w:t>
      </w:r>
    </w:p>
    <w:p w:rsidR="0095163F" w:rsidRDefault="0022382E" w:rsidP="00AC7B40">
      <w:pPr>
        <w:pStyle w:val="aa"/>
        <w:autoSpaceDE w:val="0"/>
        <w:autoSpaceDN w:val="0"/>
        <w:adjustRightInd w:val="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1559C">
        <w:rPr>
          <w:rFonts w:ascii="Times New Roman" w:hAnsi="Times New Roman"/>
          <w:b/>
          <w:kern w:val="3"/>
          <w:sz w:val="26"/>
          <w:szCs w:val="26"/>
        </w:rPr>
        <w:t>подлежащей благоустройству,</w:t>
      </w:r>
      <w:r w:rsidRPr="0001559C">
        <w:rPr>
          <w:rFonts w:ascii="Times New Roman" w:hAnsi="Times New Roman"/>
          <w:b/>
          <w:sz w:val="26"/>
          <w:szCs w:val="26"/>
        </w:rPr>
        <w:t xml:space="preserve"> в реализации Программы и порядок аккумулирования и расходования средств</w:t>
      </w:r>
      <w:r w:rsidR="00AC7B40">
        <w:rPr>
          <w:rFonts w:ascii="Times New Roman" w:hAnsi="Times New Roman"/>
          <w:b/>
          <w:sz w:val="26"/>
          <w:szCs w:val="26"/>
        </w:rPr>
        <w:t>,</w:t>
      </w:r>
      <w:r w:rsidRPr="0001559C">
        <w:rPr>
          <w:rFonts w:ascii="Times New Roman" w:hAnsi="Times New Roman"/>
          <w:b/>
          <w:sz w:val="26"/>
          <w:szCs w:val="26"/>
        </w:rPr>
        <w:t xml:space="preserve"> направляемых </w:t>
      </w:r>
    </w:p>
    <w:p w:rsidR="0022382E" w:rsidRPr="0001559C" w:rsidRDefault="0022382E" w:rsidP="00AC7B40">
      <w:pPr>
        <w:pStyle w:val="aa"/>
        <w:autoSpaceDE w:val="0"/>
        <w:autoSpaceDN w:val="0"/>
        <w:adjustRightInd w:val="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1559C">
        <w:rPr>
          <w:rFonts w:ascii="Times New Roman" w:hAnsi="Times New Roman"/>
          <w:b/>
          <w:sz w:val="26"/>
          <w:szCs w:val="26"/>
        </w:rPr>
        <w:t>на выполнение минимального и дополнительного перечн</w:t>
      </w:r>
      <w:r w:rsidR="00AC7B40">
        <w:rPr>
          <w:rFonts w:ascii="Times New Roman" w:hAnsi="Times New Roman"/>
          <w:b/>
          <w:sz w:val="26"/>
          <w:szCs w:val="26"/>
        </w:rPr>
        <w:t>ей</w:t>
      </w:r>
      <w:r w:rsidRPr="0001559C">
        <w:rPr>
          <w:rFonts w:ascii="Times New Roman" w:hAnsi="Times New Roman"/>
          <w:b/>
          <w:sz w:val="26"/>
          <w:szCs w:val="26"/>
        </w:rPr>
        <w:t xml:space="preserve"> работ</w:t>
      </w:r>
    </w:p>
    <w:p w:rsidR="00D874EE" w:rsidRPr="0095163F" w:rsidRDefault="0022382E" w:rsidP="0095163F">
      <w:pPr>
        <w:tabs>
          <w:tab w:val="left" w:pos="720"/>
        </w:tabs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 w:rsidRPr="0095163F">
        <w:rPr>
          <w:rFonts w:ascii="Times New Roman" w:hAnsi="Times New Roman" w:cs="Times New Roman"/>
          <w:kern w:val="3"/>
          <w:sz w:val="26"/>
          <w:szCs w:val="26"/>
        </w:rPr>
        <w:t xml:space="preserve">Настоящий Порядок </w:t>
      </w:r>
      <w:r w:rsidR="006E25BA" w:rsidRPr="0095163F">
        <w:rPr>
          <w:rFonts w:ascii="Times New Roman" w:hAnsi="Times New Roman" w:cs="Times New Roman"/>
          <w:sz w:val="26"/>
          <w:szCs w:val="26"/>
        </w:rPr>
        <w:t xml:space="preserve">устанавливает порядок и формы трудового и (или) финансового участия </w:t>
      </w:r>
      <w:r w:rsidR="00D874EE" w:rsidRPr="0095163F">
        <w:rPr>
          <w:rFonts w:ascii="Times New Roman" w:hAnsi="Times New Roman" w:cs="Times New Roman"/>
          <w:kern w:val="3"/>
          <w:sz w:val="26"/>
          <w:szCs w:val="26"/>
        </w:rPr>
        <w:t>собственников помещений в</w:t>
      </w:r>
      <w:r w:rsidR="0095163F" w:rsidRPr="009516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163F">
        <w:rPr>
          <w:rFonts w:ascii="Times New Roman" w:eastAsia="Times New Roman" w:hAnsi="Times New Roman" w:cs="Times New Roman"/>
          <w:sz w:val="26"/>
          <w:szCs w:val="26"/>
        </w:rPr>
        <w:t>МКД</w:t>
      </w:r>
      <w:r w:rsidR="00D874EE" w:rsidRPr="0095163F">
        <w:rPr>
          <w:rFonts w:ascii="Times New Roman" w:hAnsi="Times New Roman" w:cs="Times New Roman"/>
          <w:kern w:val="3"/>
          <w:sz w:val="26"/>
          <w:szCs w:val="26"/>
        </w:rPr>
        <w:t>, собственников иных зданий и сооружений, расположенных в границах дворовой территории, подлежащей благоустройству (далее - заинтересованные лица)</w:t>
      </w:r>
      <w:r w:rsidR="0095163F">
        <w:rPr>
          <w:rFonts w:ascii="Times New Roman" w:hAnsi="Times New Roman" w:cs="Times New Roman"/>
          <w:kern w:val="3"/>
          <w:sz w:val="26"/>
          <w:szCs w:val="26"/>
        </w:rPr>
        <w:t>,</w:t>
      </w:r>
      <w:r w:rsidR="006E25BA" w:rsidRPr="0095163F">
        <w:rPr>
          <w:rFonts w:ascii="Times New Roman" w:hAnsi="Times New Roman" w:cs="Times New Roman"/>
          <w:sz w:val="26"/>
          <w:szCs w:val="26"/>
        </w:rPr>
        <w:t xml:space="preserve"> в выполнении минимального, дополнительного перечней работ по благоустройству дворовых территорий ЗАТО Звёздный, регламентирует процедуру аккумулирования средств заинтересованных лиц, направляемых на выполнение указанных работ, механизм контроля за их расходованием</w:t>
      </w:r>
      <w:r w:rsidR="00D874EE" w:rsidRPr="0095163F">
        <w:rPr>
          <w:rFonts w:ascii="Times New Roman" w:hAnsi="Times New Roman" w:cs="Times New Roman"/>
          <w:sz w:val="26"/>
          <w:szCs w:val="26"/>
        </w:rPr>
        <w:t>.</w:t>
      </w:r>
    </w:p>
    <w:p w:rsidR="00D874EE" w:rsidRPr="0095163F" w:rsidRDefault="00D874EE" w:rsidP="0095163F">
      <w:pPr>
        <w:tabs>
          <w:tab w:val="left" w:pos="720"/>
        </w:tabs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 w:rsidRPr="009516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</w:t>
      </w:r>
      <w:r w:rsidRPr="009516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направленность, </w:t>
      </w:r>
      <w:r w:rsidRPr="0095163F">
        <w:rPr>
          <w:rFonts w:ascii="Times New Roman" w:hAnsi="Times New Roman" w:cs="Times New Roman"/>
          <w:sz w:val="26"/>
          <w:szCs w:val="26"/>
        </w:rPr>
        <w:t>не требующая специальной квалификации</w:t>
      </w:r>
      <w:r w:rsidRPr="009516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организуемая в качестве:</w:t>
      </w:r>
    </w:p>
    <w:p w:rsidR="00D874EE" w:rsidRPr="0095163F" w:rsidRDefault="00D874EE" w:rsidP="0095163F">
      <w:pPr>
        <w:tabs>
          <w:tab w:val="left" w:pos="720"/>
        </w:tabs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>-</w:t>
      </w:r>
      <w:r w:rsidR="0095163F">
        <w:rPr>
          <w:rFonts w:ascii="Times New Roman" w:hAnsi="Times New Roman" w:cs="Times New Roman"/>
          <w:sz w:val="26"/>
          <w:szCs w:val="26"/>
        </w:rPr>
        <w:t> </w:t>
      </w:r>
      <w:r w:rsidRPr="0095163F">
        <w:rPr>
          <w:rFonts w:ascii="Times New Roman" w:hAnsi="Times New Roman" w:cs="Times New Roman"/>
          <w:sz w:val="26"/>
          <w:szCs w:val="26"/>
        </w:rPr>
        <w:t>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D874EE" w:rsidRPr="0095163F" w:rsidRDefault="00D874EE" w:rsidP="0095163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>-</w:t>
      </w:r>
      <w:r w:rsidR="0095163F">
        <w:rPr>
          <w:rFonts w:ascii="Times New Roman" w:hAnsi="Times New Roman" w:cs="Times New Roman"/>
          <w:sz w:val="26"/>
          <w:szCs w:val="26"/>
        </w:rPr>
        <w:t> </w:t>
      </w:r>
      <w:r w:rsidRPr="0095163F">
        <w:rPr>
          <w:rFonts w:ascii="Times New Roman" w:hAnsi="Times New Roman" w:cs="Times New Roman"/>
          <w:sz w:val="26"/>
          <w:szCs w:val="26"/>
        </w:rPr>
        <w:t>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D874EE" w:rsidRPr="0095163F" w:rsidRDefault="00D874EE" w:rsidP="0095163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516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 формой </w:t>
      </w:r>
      <w:r w:rsidRPr="0095163F">
        <w:rPr>
          <w:rFonts w:ascii="Times New Roman" w:hAnsi="Times New Roman" w:cs="Times New Roman"/>
          <w:sz w:val="26"/>
          <w:szCs w:val="26"/>
        </w:rPr>
        <w:t>финансового</w:t>
      </w:r>
      <w:r w:rsidRPr="009516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участия понимается:</w:t>
      </w:r>
    </w:p>
    <w:p w:rsidR="00D874EE" w:rsidRPr="0095163F" w:rsidRDefault="00D874EE" w:rsidP="0095163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>-</w:t>
      </w:r>
      <w:r w:rsidR="0095163F">
        <w:rPr>
          <w:rFonts w:ascii="Times New Roman" w:hAnsi="Times New Roman" w:cs="Times New Roman"/>
          <w:sz w:val="26"/>
          <w:szCs w:val="26"/>
        </w:rPr>
        <w:t> </w:t>
      </w:r>
      <w:r w:rsidRPr="009516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доля финансового участия</w:t>
      </w:r>
      <w:r w:rsidRPr="0095163F">
        <w:rPr>
          <w:rFonts w:ascii="Times New Roman" w:hAnsi="Times New Roman" w:cs="Times New Roman"/>
          <w:sz w:val="26"/>
          <w:szCs w:val="26"/>
        </w:rPr>
        <w:t xml:space="preserve"> заинтересованных лиц, организаций в выполнении минимального перечня работ по благоустройству дворовых территорий;</w:t>
      </w:r>
    </w:p>
    <w:p w:rsidR="006E25BA" w:rsidRPr="0095163F" w:rsidRDefault="00D874EE" w:rsidP="0095163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>-</w:t>
      </w:r>
      <w:r w:rsidR="0095163F">
        <w:rPr>
          <w:rFonts w:ascii="Times New Roman" w:hAnsi="Times New Roman" w:cs="Times New Roman"/>
          <w:sz w:val="26"/>
          <w:szCs w:val="26"/>
        </w:rPr>
        <w:t> </w:t>
      </w:r>
      <w:r w:rsidRPr="0095163F">
        <w:rPr>
          <w:rFonts w:ascii="Times New Roman" w:hAnsi="Times New Roman" w:cs="Times New Roman"/>
          <w:sz w:val="26"/>
          <w:szCs w:val="26"/>
        </w:rPr>
        <w:t>доля финансового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6E25BA" w:rsidRPr="0095163F" w:rsidRDefault="006E25BA" w:rsidP="0095163F">
      <w:pPr>
        <w:pStyle w:val="ac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95163F">
        <w:rPr>
          <w:rStyle w:val="apple-converted-space"/>
          <w:rFonts w:eastAsia="Calibri"/>
          <w:color w:val="000000"/>
          <w:sz w:val="26"/>
          <w:szCs w:val="26"/>
        </w:rPr>
        <w:t xml:space="preserve">Организация финансового участия </w:t>
      </w:r>
      <w:r w:rsidRPr="0095163F">
        <w:rPr>
          <w:sz w:val="26"/>
          <w:szCs w:val="26"/>
        </w:rPr>
        <w:t xml:space="preserve">осуществляется заинтересованными лицами в соответствии с решением общего собрания собственников помещений в </w:t>
      </w:r>
      <w:r w:rsidR="0095163F">
        <w:rPr>
          <w:sz w:val="26"/>
          <w:szCs w:val="26"/>
        </w:rPr>
        <w:t>МКД</w:t>
      </w:r>
      <w:r w:rsidRPr="0095163F">
        <w:rPr>
          <w:sz w:val="26"/>
          <w:szCs w:val="26"/>
        </w:rPr>
        <w:t xml:space="preserve">, дворовая территория которого подлежит благоустройству, оформленного соответствующим протоколом общего собрания собственников помещений в </w:t>
      </w:r>
      <w:r w:rsidR="0095163F">
        <w:rPr>
          <w:sz w:val="26"/>
          <w:szCs w:val="26"/>
        </w:rPr>
        <w:t>МКД,</w:t>
      </w:r>
      <w:r w:rsidR="0095163F" w:rsidRPr="0095163F">
        <w:rPr>
          <w:sz w:val="26"/>
          <w:szCs w:val="26"/>
        </w:rPr>
        <w:t xml:space="preserve"> </w:t>
      </w:r>
      <w:r w:rsidRPr="0095163F">
        <w:rPr>
          <w:sz w:val="26"/>
          <w:szCs w:val="26"/>
        </w:rPr>
        <w:t>в объ</w:t>
      </w:r>
      <w:r w:rsidR="0095163F">
        <w:rPr>
          <w:sz w:val="26"/>
          <w:szCs w:val="26"/>
        </w:rPr>
        <w:t>ё</w:t>
      </w:r>
      <w:r w:rsidRPr="0095163F">
        <w:rPr>
          <w:sz w:val="26"/>
          <w:szCs w:val="26"/>
        </w:rPr>
        <w:t xml:space="preserve">ме не менее установленного </w:t>
      </w:r>
      <w:r w:rsidR="00870552" w:rsidRPr="0095163F">
        <w:rPr>
          <w:sz w:val="26"/>
          <w:szCs w:val="26"/>
        </w:rPr>
        <w:t>государственной</w:t>
      </w:r>
      <w:r w:rsidRPr="0095163F">
        <w:rPr>
          <w:sz w:val="26"/>
          <w:szCs w:val="26"/>
        </w:rPr>
        <w:t xml:space="preserve"> </w:t>
      </w:r>
      <w:r w:rsidR="00870552" w:rsidRPr="0095163F">
        <w:rPr>
          <w:sz w:val="26"/>
          <w:szCs w:val="26"/>
        </w:rPr>
        <w:t xml:space="preserve">программой «Обеспечение качественным жильём и услугами ЖКХ населения Пермского края», утверждённой Постановлением Правительства Пермского края от </w:t>
      </w:r>
      <w:r w:rsidR="00125C9C" w:rsidRPr="0095163F">
        <w:rPr>
          <w:sz w:val="26"/>
          <w:szCs w:val="26"/>
        </w:rPr>
        <w:t>03.10.2013 № 1331-п</w:t>
      </w:r>
      <w:r w:rsidR="0095163F">
        <w:rPr>
          <w:sz w:val="26"/>
          <w:szCs w:val="26"/>
        </w:rPr>
        <w:t>,</w:t>
      </w:r>
      <w:r w:rsidR="00125C9C" w:rsidRPr="0095163F">
        <w:rPr>
          <w:sz w:val="26"/>
          <w:szCs w:val="26"/>
        </w:rPr>
        <w:t xml:space="preserve"> с учётом изменений, внесённых Постановлением Правительства Пермского края от 15.03.2017 № 96-п (далее – государственная программа)</w:t>
      </w:r>
      <w:r w:rsidRPr="0095163F">
        <w:rPr>
          <w:sz w:val="26"/>
          <w:szCs w:val="26"/>
        </w:rPr>
        <w:t>.</w:t>
      </w:r>
    </w:p>
    <w:p w:rsidR="006E25BA" w:rsidRPr="0095163F" w:rsidRDefault="006E25BA" w:rsidP="0095163F">
      <w:pPr>
        <w:pStyle w:val="ac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95163F">
        <w:rPr>
          <w:rStyle w:val="apple-converted-space"/>
          <w:rFonts w:eastAsia="Calibri"/>
          <w:color w:val="000000"/>
          <w:sz w:val="26"/>
          <w:szCs w:val="26"/>
        </w:rPr>
        <w:t xml:space="preserve">Организация трудового участия </w:t>
      </w:r>
      <w:r w:rsidRPr="0095163F">
        <w:rPr>
          <w:sz w:val="26"/>
          <w:szCs w:val="26"/>
        </w:rPr>
        <w:t xml:space="preserve">осуществляется заинтересованными лицами в соответствии с решением общего собрания собственников помещений в </w:t>
      </w:r>
      <w:r w:rsidR="0095163F">
        <w:rPr>
          <w:sz w:val="26"/>
          <w:szCs w:val="26"/>
        </w:rPr>
        <w:t>МКД</w:t>
      </w:r>
      <w:r w:rsidRPr="0095163F">
        <w:rPr>
          <w:sz w:val="26"/>
          <w:szCs w:val="26"/>
        </w:rPr>
        <w:t xml:space="preserve">, дворовая территория которого подлежит благоустройству, оформленного соответствующим протоколом общего собрания собственников помещений в </w:t>
      </w:r>
      <w:r w:rsidR="0095163F">
        <w:rPr>
          <w:sz w:val="26"/>
          <w:szCs w:val="26"/>
        </w:rPr>
        <w:t>МКД</w:t>
      </w:r>
      <w:r w:rsidRPr="0095163F">
        <w:rPr>
          <w:sz w:val="26"/>
          <w:szCs w:val="26"/>
        </w:rPr>
        <w:t>, в объ</w:t>
      </w:r>
      <w:r w:rsidR="0095163F">
        <w:rPr>
          <w:sz w:val="26"/>
          <w:szCs w:val="26"/>
        </w:rPr>
        <w:t>ё</w:t>
      </w:r>
      <w:r w:rsidRPr="0095163F">
        <w:rPr>
          <w:sz w:val="26"/>
          <w:szCs w:val="26"/>
        </w:rPr>
        <w:t xml:space="preserve">ме не менее установленного </w:t>
      </w:r>
      <w:r w:rsidR="00870552" w:rsidRPr="0095163F">
        <w:rPr>
          <w:sz w:val="26"/>
          <w:szCs w:val="26"/>
        </w:rPr>
        <w:t>государственной программой.</w:t>
      </w:r>
    </w:p>
    <w:p w:rsidR="006E25BA" w:rsidRPr="0095163F" w:rsidRDefault="006E25BA" w:rsidP="0095163F">
      <w:pPr>
        <w:pStyle w:val="ac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6"/>
          <w:szCs w:val="26"/>
        </w:rPr>
      </w:pPr>
      <w:r w:rsidRPr="0095163F">
        <w:rPr>
          <w:rStyle w:val="apple-converted-space"/>
          <w:rFonts w:eastAsia="Calibri"/>
          <w:color w:val="000000"/>
          <w:sz w:val="26"/>
          <w:szCs w:val="26"/>
        </w:rPr>
        <w:t xml:space="preserve">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95163F">
        <w:rPr>
          <w:color w:val="000000"/>
          <w:sz w:val="26"/>
          <w:szCs w:val="26"/>
        </w:rPr>
        <w:t>исходя из необходимости и целесообразности организации таких работ.</w:t>
      </w:r>
    </w:p>
    <w:p w:rsidR="006E25BA" w:rsidRPr="0095163F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>В случае если государственной программой будет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</w:t>
      </w:r>
      <w:r w:rsidR="0095163F">
        <w:rPr>
          <w:rFonts w:ascii="Times New Roman" w:hAnsi="Times New Roman" w:cs="Times New Roman"/>
          <w:sz w:val="26"/>
          <w:szCs w:val="26"/>
        </w:rPr>
        <w:t>ё</w:t>
      </w:r>
      <w:r w:rsidRPr="0095163F">
        <w:rPr>
          <w:rFonts w:ascii="Times New Roman" w:hAnsi="Times New Roman" w:cs="Times New Roman"/>
          <w:sz w:val="26"/>
          <w:szCs w:val="26"/>
        </w:rPr>
        <w:t xml:space="preserve">т администрации ЗАТО Звёздный, открытый в </w:t>
      </w:r>
      <w:r w:rsidRPr="0095163F">
        <w:rPr>
          <w:rFonts w:ascii="Times New Roman" w:hAnsi="Times New Roman" w:cs="Times New Roman"/>
          <w:spacing w:val="-3"/>
          <w:sz w:val="26"/>
          <w:szCs w:val="26"/>
        </w:rPr>
        <w:t xml:space="preserve">органе Федерального казначейства по Пермскому краю. </w:t>
      </w:r>
    </w:p>
    <w:p w:rsidR="006E25BA" w:rsidRPr="0095163F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>Администрация ЗАТО Звёздный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6E25BA" w:rsidRPr="0095163F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 xml:space="preserve">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6E25BA" w:rsidRPr="0095163F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>Ответственность за неисполнение заинтересованными лицами указанного обязательства определяется в заключ</w:t>
      </w:r>
      <w:r w:rsidR="0095163F">
        <w:rPr>
          <w:rFonts w:ascii="Times New Roman" w:hAnsi="Times New Roman" w:cs="Times New Roman"/>
          <w:sz w:val="26"/>
          <w:szCs w:val="26"/>
        </w:rPr>
        <w:t>ё</w:t>
      </w:r>
      <w:r w:rsidRPr="0095163F">
        <w:rPr>
          <w:rFonts w:ascii="Times New Roman" w:hAnsi="Times New Roman" w:cs="Times New Roman"/>
          <w:sz w:val="26"/>
          <w:szCs w:val="26"/>
        </w:rPr>
        <w:t>нном соглашении.</w:t>
      </w:r>
    </w:p>
    <w:p w:rsidR="006E25BA" w:rsidRPr="0095163F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>Администрация ЗАТО Звёздный обеспечивает уч</w:t>
      </w:r>
      <w:r w:rsidR="0095163F">
        <w:rPr>
          <w:rFonts w:ascii="Times New Roman" w:hAnsi="Times New Roman" w:cs="Times New Roman"/>
          <w:sz w:val="26"/>
          <w:szCs w:val="26"/>
        </w:rPr>
        <w:t>ё</w:t>
      </w:r>
      <w:r w:rsidRPr="0095163F">
        <w:rPr>
          <w:rFonts w:ascii="Times New Roman" w:hAnsi="Times New Roman" w:cs="Times New Roman"/>
          <w:sz w:val="26"/>
          <w:szCs w:val="26"/>
        </w:rPr>
        <w:t xml:space="preserve">т поступающих от заинтересованных лиц денежных средств в разрезе </w:t>
      </w:r>
      <w:r w:rsidR="0095163F">
        <w:rPr>
          <w:rFonts w:ascii="Times New Roman" w:eastAsia="Times New Roman" w:hAnsi="Times New Roman" w:cs="Times New Roman"/>
          <w:sz w:val="26"/>
          <w:szCs w:val="26"/>
        </w:rPr>
        <w:t>МКД</w:t>
      </w:r>
      <w:r w:rsidRPr="0095163F">
        <w:rPr>
          <w:rFonts w:ascii="Times New Roman" w:hAnsi="Times New Roman" w:cs="Times New Roman"/>
          <w:sz w:val="26"/>
          <w:szCs w:val="26"/>
        </w:rPr>
        <w:t>, дворовые территории которых подлежат благоустройству.</w:t>
      </w:r>
    </w:p>
    <w:p w:rsidR="006E25BA" w:rsidRPr="0095163F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 xml:space="preserve">Администрация ЗАТО Звёздный обеспечивает ежемесячное опубликование на официальном сайте органов местного самоуправления </w:t>
      </w:r>
      <w:hyperlink r:id="rId7" w:history="1">
        <w:r w:rsidRPr="0095163F">
          <w:rPr>
            <w:rStyle w:val="ab"/>
            <w:rFonts w:ascii="Times New Roman" w:hAnsi="Times New Roman"/>
            <w:color w:val="auto"/>
            <w:sz w:val="26"/>
            <w:szCs w:val="26"/>
          </w:rPr>
          <w:t>http://zvezdny.permarea.ru/</w:t>
        </w:r>
      </w:hyperlink>
      <w:r w:rsidRPr="0095163F">
        <w:rPr>
          <w:rFonts w:ascii="Times New Roman" w:hAnsi="Times New Roman" w:cs="Times New Roman"/>
          <w:sz w:val="26"/>
          <w:szCs w:val="26"/>
        </w:rPr>
        <w:t xml:space="preserve"> </w:t>
      </w:r>
      <w:r w:rsidRPr="0095163F">
        <w:rPr>
          <w:rFonts w:ascii="Times New Roman" w:hAnsi="Times New Roman" w:cs="Times New Roman"/>
          <w:sz w:val="26"/>
          <w:szCs w:val="26"/>
        </w:rPr>
        <w:lastRenderedPageBreak/>
        <w:t xml:space="preserve">данных о поступивших от заинтересованных лиц денежных средствах в разрезе </w:t>
      </w:r>
      <w:r w:rsidR="0095163F">
        <w:rPr>
          <w:rFonts w:ascii="Times New Roman" w:eastAsia="Times New Roman" w:hAnsi="Times New Roman" w:cs="Times New Roman"/>
          <w:sz w:val="26"/>
          <w:szCs w:val="26"/>
        </w:rPr>
        <w:t>МКД</w:t>
      </w:r>
      <w:r w:rsidRPr="0095163F">
        <w:rPr>
          <w:rFonts w:ascii="Times New Roman" w:hAnsi="Times New Roman" w:cs="Times New Roman"/>
          <w:sz w:val="26"/>
          <w:szCs w:val="26"/>
        </w:rPr>
        <w:t>, дворовые территории которых подлежат благоустройству.</w:t>
      </w:r>
    </w:p>
    <w:p w:rsidR="006E25BA" w:rsidRPr="0095163F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 xml:space="preserve">Администрация ЗАТО Звёздный ежемесячно обеспечивает направление данных о поступивших от заинтересованных лиц денежных средствах в разрезе </w:t>
      </w:r>
      <w:r w:rsidR="008C164F">
        <w:rPr>
          <w:rFonts w:ascii="Times New Roman" w:eastAsia="Times New Roman" w:hAnsi="Times New Roman" w:cs="Times New Roman"/>
          <w:sz w:val="26"/>
          <w:szCs w:val="26"/>
        </w:rPr>
        <w:t>МКД</w:t>
      </w:r>
      <w:r w:rsidRPr="0095163F">
        <w:rPr>
          <w:rFonts w:ascii="Times New Roman" w:hAnsi="Times New Roman" w:cs="Times New Roman"/>
          <w:sz w:val="26"/>
          <w:szCs w:val="26"/>
        </w:rPr>
        <w:t xml:space="preserve">, дворовые территории которых подлежат благоустройству, в адрес уполномоченной </w:t>
      </w:r>
      <w:r w:rsidR="008C164F">
        <w:rPr>
          <w:rFonts w:ascii="Times New Roman" w:hAnsi="Times New Roman" w:cs="Times New Roman"/>
          <w:sz w:val="26"/>
          <w:szCs w:val="26"/>
        </w:rPr>
        <w:t>О</w:t>
      </w:r>
      <w:r w:rsidRPr="0095163F">
        <w:rPr>
          <w:rFonts w:ascii="Times New Roman" w:hAnsi="Times New Roman" w:cs="Times New Roman"/>
          <w:sz w:val="26"/>
          <w:szCs w:val="26"/>
        </w:rPr>
        <w:t>бщественной комиссии.</w:t>
      </w:r>
    </w:p>
    <w:p w:rsidR="006E25BA" w:rsidRPr="0095163F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 xml:space="preserve">Расходование аккумулированных денежных средств заинтересованных лиц осуществляется </w:t>
      </w:r>
      <w:r w:rsidR="00125C9C" w:rsidRPr="0095163F">
        <w:rPr>
          <w:rFonts w:ascii="Times New Roman" w:hAnsi="Times New Roman" w:cs="Times New Roman"/>
          <w:sz w:val="26"/>
          <w:szCs w:val="26"/>
        </w:rPr>
        <w:t>а</w:t>
      </w:r>
      <w:r w:rsidRPr="0095163F">
        <w:rPr>
          <w:rFonts w:ascii="Times New Roman" w:hAnsi="Times New Roman" w:cs="Times New Roman"/>
          <w:sz w:val="26"/>
          <w:szCs w:val="26"/>
        </w:rPr>
        <w:t>дминистрацией ЗАТО Звёздный на:</w:t>
      </w:r>
    </w:p>
    <w:p w:rsidR="006E25BA" w:rsidRPr="0095163F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>-</w:t>
      </w:r>
      <w:r w:rsidR="008C164F">
        <w:rPr>
          <w:rFonts w:ascii="Times New Roman" w:hAnsi="Times New Roman" w:cs="Times New Roman"/>
          <w:sz w:val="26"/>
          <w:szCs w:val="26"/>
        </w:rPr>
        <w:t> </w:t>
      </w:r>
      <w:r w:rsidRPr="0095163F">
        <w:rPr>
          <w:rFonts w:ascii="Times New Roman" w:hAnsi="Times New Roman" w:cs="Times New Roman"/>
          <w:sz w:val="26"/>
          <w:szCs w:val="26"/>
        </w:rPr>
        <w:t>финансирование минимального перечня работ по благоустройству дворовых территорий, включ</w:t>
      </w:r>
      <w:r w:rsidR="008C164F">
        <w:rPr>
          <w:rFonts w:ascii="Times New Roman" w:hAnsi="Times New Roman" w:cs="Times New Roman"/>
          <w:sz w:val="26"/>
          <w:szCs w:val="26"/>
        </w:rPr>
        <w:t>ё</w:t>
      </w:r>
      <w:r w:rsidRPr="0095163F">
        <w:rPr>
          <w:rFonts w:ascii="Times New Roman" w:hAnsi="Times New Roman" w:cs="Times New Roman"/>
          <w:sz w:val="26"/>
          <w:szCs w:val="26"/>
        </w:rPr>
        <w:t>нного в дизайн-проект благоустройства дворовой территории;</w:t>
      </w:r>
    </w:p>
    <w:p w:rsidR="006E25BA" w:rsidRPr="0095163F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>-</w:t>
      </w:r>
      <w:r w:rsidR="008C164F">
        <w:rPr>
          <w:rFonts w:ascii="Times New Roman" w:hAnsi="Times New Roman" w:cs="Times New Roman"/>
          <w:sz w:val="26"/>
          <w:szCs w:val="26"/>
        </w:rPr>
        <w:t> </w:t>
      </w:r>
      <w:r w:rsidRPr="0095163F">
        <w:rPr>
          <w:rFonts w:ascii="Times New Roman" w:hAnsi="Times New Roman" w:cs="Times New Roman"/>
          <w:sz w:val="26"/>
          <w:szCs w:val="26"/>
        </w:rPr>
        <w:t>финансирование дополнительного перечня работ по благоустройству дворовых территорий, включ</w:t>
      </w:r>
      <w:r w:rsidR="008C164F">
        <w:rPr>
          <w:rFonts w:ascii="Times New Roman" w:hAnsi="Times New Roman" w:cs="Times New Roman"/>
          <w:sz w:val="26"/>
          <w:szCs w:val="26"/>
        </w:rPr>
        <w:t>ё</w:t>
      </w:r>
      <w:r w:rsidRPr="0095163F">
        <w:rPr>
          <w:rFonts w:ascii="Times New Roman" w:hAnsi="Times New Roman" w:cs="Times New Roman"/>
          <w:sz w:val="26"/>
          <w:szCs w:val="26"/>
        </w:rPr>
        <w:t>нного в дизайн-проект благоустройства дворовой территории.</w:t>
      </w:r>
    </w:p>
    <w:p w:rsidR="006E25BA" w:rsidRPr="0095163F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>Расходование аккумулированных денежных средств заинтересованных лиц осуществляется в соответствии с условиями соглашени</w:t>
      </w:r>
      <w:r w:rsidR="008C164F">
        <w:rPr>
          <w:rFonts w:ascii="Times New Roman" w:hAnsi="Times New Roman" w:cs="Times New Roman"/>
          <w:sz w:val="26"/>
          <w:szCs w:val="26"/>
        </w:rPr>
        <w:t>й</w:t>
      </w:r>
      <w:r w:rsidRPr="0095163F">
        <w:rPr>
          <w:rFonts w:ascii="Times New Roman" w:hAnsi="Times New Roman" w:cs="Times New Roman"/>
          <w:sz w:val="26"/>
          <w:szCs w:val="26"/>
        </w:rPr>
        <w:t xml:space="preserve"> на выполнение работ в разрезе </w:t>
      </w:r>
      <w:r w:rsidR="008C164F">
        <w:rPr>
          <w:rFonts w:ascii="Times New Roman" w:eastAsia="Times New Roman" w:hAnsi="Times New Roman" w:cs="Times New Roman"/>
          <w:sz w:val="26"/>
          <w:szCs w:val="26"/>
        </w:rPr>
        <w:t>МКД</w:t>
      </w:r>
      <w:r w:rsidRPr="0095163F">
        <w:rPr>
          <w:rFonts w:ascii="Times New Roman" w:hAnsi="Times New Roman" w:cs="Times New Roman"/>
          <w:sz w:val="26"/>
          <w:szCs w:val="26"/>
        </w:rPr>
        <w:t>, дворовые территории которых подлежат благоустройству.</w:t>
      </w:r>
    </w:p>
    <w:p w:rsidR="006E25BA" w:rsidRPr="0095163F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>Администрация ЗАТО Звёздный осуществляет перечисление средств заинтересованных лиц на расч</w:t>
      </w:r>
      <w:r w:rsidR="008C164F">
        <w:rPr>
          <w:rFonts w:ascii="Times New Roman" w:hAnsi="Times New Roman" w:cs="Times New Roman"/>
          <w:sz w:val="26"/>
          <w:szCs w:val="26"/>
        </w:rPr>
        <w:t>ё</w:t>
      </w:r>
      <w:r w:rsidRPr="0095163F">
        <w:rPr>
          <w:rFonts w:ascii="Times New Roman" w:hAnsi="Times New Roman" w:cs="Times New Roman"/>
          <w:sz w:val="26"/>
          <w:szCs w:val="26"/>
        </w:rPr>
        <w:t>тный сч</w:t>
      </w:r>
      <w:r w:rsidR="008C164F">
        <w:rPr>
          <w:rFonts w:ascii="Times New Roman" w:hAnsi="Times New Roman" w:cs="Times New Roman"/>
          <w:sz w:val="26"/>
          <w:szCs w:val="26"/>
        </w:rPr>
        <w:t>ё</w:t>
      </w:r>
      <w:r w:rsidRPr="0095163F">
        <w:rPr>
          <w:rFonts w:ascii="Times New Roman" w:hAnsi="Times New Roman" w:cs="Times New Roman"/>
          <w:sz w:val="26"/>
          <w:szCs w:val="26"/>
        </w:rPr>
        <w:t>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</w:t>
      </w:r>
      <w:r w:rsidR="008C164F">
        <w:rPr>
          <w:rFonts w:ascii="Times New Roman" w:hAnsi="Times New Roman" w:cs="Times New Roman"/>
          <w:sz w:val="26"/>
          <w:szCs w:val="26"/>
        </w:rPr>
        <w:t>ё</w:t>
      </w:r>
      <w:r w:rsidRPr="0095163F">
        <w:rPr>
          <w:rFonts w:ascii="Times New Roman" w:hAnsi="Times New Roman" w:cs="Times New Roman"/>
          <w:sz w:val="26"/>
          <w:szCs w:val="26"/>
        </w:rPr>
        <w:t xml:space="preserve">мки работ (услуг) по организации благоустройства дворовых территорий </w:t>
      </w:r>
      <w:r w:rsidR="008C164F">
        <w:rPr>
          <w:rFonts w:ascii="Times New Roman" w:eastAsia="Times New Roman" w:hAnsi="Times New Roman" w:cs="Times New Roman"/>
          <w:sz w:val="26"/>
          <w:szCs w:val="26"/>
        </w:rPr>
        <w:t>МКД</w:t>
      </w:r>
      <w:r w:rsidRPr="0095163F">
        <w:rPr>
          <w:rFonts w:ascii="Times New Roman" w:hAnsi="Times New Roman" w:cs="Times New Roman"/>
          <w:sz w:val="26"/>
          <w:szCs w:val="26"/>
        </w:rPr>
        <w:t>, с лицами, которые уполномочены действовать от имени заинтересованных лиц.</w:t>
      </w:r>
    </w:p>
    <w:p w:rsidR="006E25BA" w:rsidRPr="0095163F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125C9C" w:rsidRPr="0095163F">
        <w:rPr>
          <w:rFonts w:ascii="Times New Roman" w:hAnsi="Times New Roman" w:cs="Times New Roman"/>
          <w:sz w:val="26"/>
          <w:szCs w:val="26"/>
        </w:rPr>
        <w:t>а</w:t>
      </w:r>
      <w:r w:rsidRPr="0095163F">
        <w:rPr>
          <w:rFonts w:ascii="Times New Roman" w:hAnsi="Times New Roman" w:cs="Times New Roman"/>
          <w:sz w:val="26"/>
          <w:szCs w:val="26"/>
        </w:rPr>
        <w:t>дминистрацией ЗАТО Звёздный в соответствии с бюджетным законодательством.</w:t>
      </w:r>
    </w:p>
    <w:p w:rsidR="006E25BA" w:rsidRPr="0095163F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>Администрация ЗАТО Звёздный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6E25BA" w:rsidRPr="0095163F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>- экономии денежных средств по итогам проведения конкурсных процедур;</w:t>
      </w:r>
    </w:p>
    <w:p w:rsidR="006E25BA" w:rsidRPr="0095163F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>-</w:t>
      </w:r>
      <w:r w:rsidR="008C164F">
        <w:rPr>
          <w:rFonts w:ascii="Times New Roman" w:hAnsi="Times New Roman" w:cs="Times New Roman"/>
          <w:sz w:val="26"/>
          <w:szCs w:val="26"/>
        </w:rPr>
        <w:t> </w:t>
      </w:r>
      <w:r w:rsidRPr="0095163F">
        <w:rPr>
          <w:rFonts w:ascii="Times New Roman" w:hAnsi="Times New Roman" w:cs="Times New Roman"/>
          <w:sz w:val="26"/>
          <w:szCs w:val="26"/>
        </w:rPr>
        <w:t xml:space="preserve">неисполнения работ по благоустройству дворовой территории </w:t>
      </w:r>
      <w:r w:rsidR="008C164F">
        <w:rPr>
          <w:rFonts w:ascii="Times New Roman" w:eastAsia="Times New Roman" w:hAnsi="Times New Roman" w:cs="Times New Roman"/>
          <w:sz w:val="26"/>
          <w:szCs w:val="26"/>
        </w:rPr>
        <w:t>МКД</w:t>
      </w:r>
      <w:r w:rsidR="008C164F" w:rsidRPr="0095163F">
        <w:rPr>
          <w:rFonts w:ascii="Times New Roman" w:hAnsi="Times New Roman" w:cs="Times New Roman"/>
          <w:sz w:val="26"/>
          <w:szCs w:val="26"/>
        </w:rPr>
        <w:t xml:space="preserve"> </w:t>
      </w:r>
      <w:r w:rsidRPr="0095163F">
        <w:rPr>
          <w:rFonts w:ascii="Times New Roman" w:hAnsi="Times New Roman" w:cs="Times New Roman"/>
          <w:sz w:val="26"/>
          <w:szCs w:val="26"/>
        </w:rPr>
        <w:t>по вине подрядной организации;</w:t>
      </w:r>
    </w:p>
    <w:p w:rsidR="006E25BA" w:rsidRPr="0095163F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>-</w:t>
      </w:r>
      <w:r w:rsidR="008C164F">
        <w:rPr>
          <w:rFonts w:ascii="Times New Roman" w:hAnsi="Times New Roman" w:cs="Times New Roman"/>
          <w:sz w:val="26"/>
          <w:szCs w:val="26"/>
        </w:rPr>
        <w:t> </w:t>
      </w:r>
      <w:r w:rsidRPr="0095163F">
        <w:rPr>
          <w:rFonts w:ascii="Times New Roman" w:hAnsi="Times New Roman" w:cs="Times New Roman"/>
          <w:sz w:val="26"/>
          <w:szCs w:val="26"/>
        </w:rPr>
        <w:t>непредоставления заинтересованными лицами доступа к проведению благоустройства на дворовой территории;</w:t>
      </w:r>
    </w:p>
    <w:p w:rsidR="006E25BA" w:rsidRPr="0095163F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>- возникновения обстоятельств непреодолимой силы;</w:t>
      </w:r>
    </w:p>
    <w:p w:rsidR="006E25BA" w:rsidRPr="0095163F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3F">
        <w:rPr>
          <w:rFonts w:ascii="Times New Roman" w:hAnsi="Times New Roman" w:cs="Times New Roman"/>
          <w:sz w:val="26"/>
          <w:szCs w:val="26"/>
        </w:rPr>
        <w:t>-</w:t>
      </w:r>
      <w:r w:rsidR="008C164F">
        <w:rPr>
          <w:rFonts w:ascii="Times New Roman" w:hAnsi="Times New Roman" w:cs="Times New Roman"/>
          <w:sz w:val="26"/>
          <w:szCs w:val="26"/>
        </w:rPr>
        <w:t> </w:t>
      </w:r>
      <w:r w:rsidRPr="0095163F">
        <w:rPr>
          <w:rFonts w:ascii="Times New Roman" w:hAnsi="Times New Roman" w:cs="Times New Roman"/>
          <w:sz w:val="26"/>
          <w:szCs w:val="26"/>
        </w:rPr>
        <w:t>возникновения иных случаев, предусмотренных действующим законодательством.</w:t>
      </w:r>
    </w:p>
    <w:p w:rsidR="0022382E" w:rsidRPr="0095163F" w:rsidRDefault="0022382E" w:rsidP="0095163F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382E" w:rsidRPr="00EA233E" w:rsidRDefault="008C164F" w:rsidP="008C164F">
      <w:pPr>
        <w:pStyle w:val="1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9. </w:t>
      </w:r>
      <w:r w:rsidR="0022382E" w:rsidRPr="00EA233E">
        <w:rPr>
          <w:rFonts w:ascii="Times New Roman" w:hAnsi="Times New Roman"/>
          <w:b/>
          <w:sz w:val="26"/>
          <w:szCs w:val="26"/>
        </w:rPr>
        <w:t>Механизм реализации Программы</w:t>
      </w:r>
    </w:p>
    <w:p w:rsidR="0022382E" w:rsidRPr="0001559C" w:rsidRDefault="0022382E" w:rsidP="008C164F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Реализация Программы осуществляется в соответствии с нормативными правовыми актами </w:t>
      </w:r>
      <w:r w:rsidR="005E1806">
        <w:rPr>
          <w:rFonts w:ascii="Times New Roman" w:hAnsi="Times New Roman"/>
          <w:sz w:val="26"/>
          <w:szCs w:val="26"/>
        </w:rPr>
        <w:t>администрации ЗАТО Звёздный</w:t>
      </w:r>
      <w:r w:rsidRPr="0001559C">
        <w:rPr>
          <w:rFonts w:ascii="Times New Roman" w:hAnsi="Times New Roman"/>
          <w:sz w:val="26"/>
          <w:szCs w:val="26"/>
        </w:rPr>
        <w:t>.</w:t>
      </w:r>
    </w:p>
    <w:p w:rsidR="0022382E" w:rsidRPr="0001559C" w:rsidRDefault="0022382E" w:rsidP="008C164F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Разработчиком Программы является </w:t>
      </w:r>
      <w:r w:rsidR="00125C9C">
        <w:rPr>
          <w:rFonts w:ascii="Times New Roman" w:hAnsi="Times New Roman"/>
          <w:sz w:val="26"/>
          <w:szCs w:val="26"/>
        </w:rPr>
        <w:t>а</w:t>
      </w:r>
      <w:r w:rsidRPr="0001559C">
        <w:rPr>
          <w:rFonts w:ascii="Times New Roman" w:hAnsi="Times New Roman"/>
          <w:sz w:val="26"/>
          <w:szCs w:val="26"/>
        </w:rPr>
        <w:t xml:space="preserve">дминистрация </w:t>
      </w:r>
      <w:r w:rsidR="005E1806">
        <w:rPr>
          <w:rFonts w:ascii="Times New Roman" w:hAnsi="Times New Roman"/>
          <w:sz w:val="26"/>
          <w:szCs w:val="26"/>
        </w:rPr>
        <w:t>ЗАТО Звёздный</w:t>
      </w:r>
      <w:r w:rsidRPr="0001559C">
        <w:rPr>
          <w:rFonts w:ascii="Times New Roman" w:hAnsi="Times New Roman"/>
          <w:sz w:val="26"/>
          <w:szCs w:val="26"/>
        </w:rPr>
        <w:t>,</w:t>
      </w:r>
      <w:r w:rsidR="00870552" w:rsidRPr="0001559C">
        <w:rPr>
          <w:rFonts w:ascii="Times New Roman" w:hAnsi="Times New Roman"/>
          <w:sz w:val="26"/>
          <w:szCs w:val="26"/>
        </w:rPr>
        <w:t xml:space="preserve"> исполнителем </w:t>
      </w:r>
      <w:r w:rsidR="00C07CC3" w:rsidRPr="0001559C">
        <w:rPr>
          <w:rFonts w:ascii="Times New Roman" w:hAnsi="Times New Roman"/>
          <w:sz w:val="26"/>
          <w:szCs w:val="26"/>
        </w:rPr>
        <w:t xml:space="preserve">Программы </w:t>
      </w:r>
      <w:r w:rsidR="00870552" w:rsidRPr="0001559C">
        <w:rPr>
          <w:rFonts w:ascii="Times New Roman" w:hAnsi="Times New Roman"/>
          <w:sz w:val="26"/>
          <w:szCs w:val="26"/>
        </w:rPr>
        <w:t>является</w:t>
      </w:r>
      <w:r w:rsidR="00870552">
        <w:rPr>
          <w:rFonts w:ascii="Times New Roman" w:hAnsi="Times New Roman"/>
          <w:sz w:val="26"/>
          <w:szCs w:val="26"/>
        </w:rPr>
        <w:t xml:space="preserve"> </w:t>
      </w:r>
      <w:r w:rsidR="005E1806">
        <w:rPr>
          <w:rFonts w:ascii="Times New Roman" w:hAnsi="Times New Roman"/>
          <w:sz w:val="26"/>
          <w:szCs w:val="26"/>
        </w:rPr>
        <w:t>отдел архитектуры, градостроительства и коммунального хозяйства администрации ЗАТО Звёздный</w:t>
      </w:r>
      <w:r w:rsidRPr="0001559C">
        <w:rPr>
          <w:rFonts w:ascii="Times New Roman" w:hAnsi="Times New Roman"/>
          <w:sz w:val="26"/>
          <w:szCs w:val="26"/>
        </w:rPr>
        <w:t>.</w:t>
      </w:r>
    </w:p>
    <w:p w:rsidR="0022382E" w:rsidRPr="0001559C" w:rsidRDefault="0022382E" w:rsidP="008C164F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Исполнитель осуществляет: </w:t>
      </w:r>
    </w:p>
    <w:p w:rsidR="0022382E" w:rsidRPr="0001559C" w:rsidRDefault="0022382E" w:rsidP="008C164F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</w:t>
      </w:r>
      <w:r w:rsidR="008C164F">
        <w:rPr>
          <w:rFonts w:ascii="Times New Roman" w:hAnsi="Times New Roman"/>
          <w:sz w:val="26"/>
          <w:szCs w:val="26"/>
        </w:rPr>
        <w:t> </w:t>
      </w:r>
      <w:r w:rsidRPr="0001559C">
        <w:rPr>
          <w:rFonts w:ascii="Times New Roman" w:hAnsi="Times New Roman"/>
          <w:sz w:val="26"/>
          <w:szCs w:val="26"/>
        </w:rPr>
        <w:t>при</w:t>
      </w:r>
      <w:r w:rsidR="008C164F">
        <w:rPr>
          <w:rFonts w:ascii="Times New Roman" w:hAnsi="Times New Roman"/>
          <w:sz w:val="26"/>
          <w:szCs w:val="26"/>
        </w:rPr>
        <w:t>ё</w:t>
      </w:r>
      <w:r w:rsidRPr="0001559C">
        <w:rPr>
          <w:rFonts w:ascii="Times New Roman" w:hAnsi="Times New Roman"/>
          <w:sz w:val="26"/>
          <w:szCs w:val="26"/>
        </w:rPr>
        <w:t>м заявок на участие в отборе дворовых территорий МКД для включения в адресный перечень дворовых территорий МКД;</w:t>
      </w:r>
    </w:p>
    <w:p w:rsidR="0022382E" w:rsidRPr="0001559C" w:rsidRDefault="0022382E" w:rsidP="008C164F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</w:t>
      </w:r>
      <w:r w:rsidR="008C164F">
        <w:rPr>
          <w:rFonts w:ascii="Times New Roman" w:hAnsi="Times New Roman"/>
          <w:sz w:val="26"/>
          <w:szCs w:val="26"/>
        </w:rPr>
        <w:t> </w:t>
      </w:r>
      <w:r w:rsidRPr="0001559C">
        <w:rPr>
          <w:rFonts w:ascii="Times New Roman" w:hAnsi="Times New Roman"/>
          <w:sz w:val="26"/>
          <w:szCs w:val="26"/>
        </w:rPr>
        <w:t xml:space="preserve">представляет заявки </w:t>
      </w:r>
      <w:r w:rsidR="005E1806">
        <w:rPr>
          <w:rFonts w:ascii="Times New Roman" w:hAnsi="Times New Roman"/>
          <w:sz w:val="26"/>
          <w:szCs w:val="26"/>
        </w:rPr>
        <w:t>проектному офису (рабочей группе) по разработке приоритетного проекта (программы) «Формирование комфортной городской среды»</w:t>
      </w:r>
      <w:r w:rsidRPr="0001559C">
        <w:rPr>
          <w:rFonts w:ascii="Times New Roman" w:hAnsi="Times New Roman"/>
          <w:sz w:val="26"/>
          <w:szCs w:val="26"/>
        </w:rPr>
        <w:t>;</w:t>
      </w:r>
    </w:p>
    <w:p w:rsidR="0022382E" w:rsidRPr="0001559C" w:rsidRDefault="0022382E" w:rsidP="008C164F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lastRenderedPageBreak/>
        <w:t>- проводит отбор представленных заявок с целью формирования адресного перечня дворовых территорий МКД.</w:t>
      </w:r>
    </w:p>
    <w:p w:rsidR="0022382E" w:rsidRPr="0001559C" w:rsidRDefault="0022382E" w:rsidP="008C164F">
      <w:pPr>
        <w:pStyle w:val="formattexttopleveltext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rFonts w:cs="Arial"/>
          <w:sz w:val="26"/>
          <w:szCs w:val="26"/>
        </w:rPr>
      </w:pPr>
      <w:r w:rsidRPr="0001559C">
        <w:rPr>
          <w:sz w:val="26"/>
          <w:szCs w:val="26"/>
        </w:rPr>
        <w:t>Перечень дворовых территори</w:t>
      </w:r>
      <w:r w:rsidR="008C164F">
        <w:rPr>
          <w:sz w:val="26"/>
          <w:szCs w:val="26"/>
        </w:rPr>
        <w:t>й</w:t>
      </w:r>
      <w:r w:rsidRPr="0001559C">
        <w:rPr>
          <w:sz w:val="26"/>
          <w:szCs w:val="26"/>
        </w:rPr>
        <w:t xml:space="preserve"> </w:t>
      </w:r>
      <w:r w:rsidR="008C164F">
        <w:rPr>
          <w:sz w:val="26"/>
          <w:szCs w:val="26"/>
        </w:rPr>
        <w:t xml:space="preserve">МКД </w:t>
      </w:r>
      <w:r w:rsidR="005E1806">
        <w:rPr>
          <w:sz w:val="26"/>
          <w:szCs w:val="26"/>
        </w:rPr>
        <w:t>включается в Программу</w:t>
      </w:r>
      <w:r w:rsidRPr="0001559C">
        <w:rPr>
          <w:sz w:val="26"/>
          <w:szCs w:val="26"/>
        </w:rPr>
        <w:t xml:space="preserve"> после проведени</w:t>
      </w:r>
      <w:r w:rsidR="008C164F">
        <w:rPr>
          <w:sz w:val="26"/>
          <w:szCs w:val="26"/>
        </w:rPr>
        <w:t xml:space="preserve">я </w:t>
      </w:r>
      <w:r w:rsidRPr="0001559C">
        <w:rPr>
          <w:sz w:val="26"/>
          <w:szCs w:val="26"/>
        </w:rPr>
        <w:t xml:space="preserve">отбора </w:t>
      </w:r>
      <w:r w:rsidR="008C164F">
        <w:rPr>
          <w:sz w:val="26"/>
          <w:szCs w:val="26"/>
        </w:rPr>
        <w:t xml:space="preserve">МКД </w:t>
      </w:r>
      <w:r w:rsidR="00EA233E">
        <w:rPr>
          <w:sz w:val="26"/>
          <w:szCs w:val="26"/>
        </w:rPr>
        <w:t xml:space="preserve">в соответствии с </w:t>
      </w:r>
      <w:r w:rsidR="009E464F">
        <w:rPr>
          <w:sz w:val="26"/>
          <w:szCs w:val="26"/>
        </w:rPr>
        <w:t>П</w:t>
      </w:r>
      <w:r w:rsidR="00EA233E">
        <w:rPr>
          <w:sz w:val="26"/>
          <w:szCs w:val="26"/>
        </w:rPr>
        <w:t>орядком</w:t>
      </w:r>
      <w:r w:rsidR="009E464F">
        <w:rPr>
          <w:sz w:val="26"/>
          <w:szCs w:val="26"/>
        </w:rPr>
        <w:t xml:space="preserve"> и </w:t>
      </w:r>
      <w:r w:rsidR="009E464F" w:rsidRPr="00561D27">
        <w:rPr>
          <w:sz w:val="26"/>
          <w:szCs w:val="26"/>
        </w:rPr>
        <w:t>срок</w:t>
      </w:r>
      <w:r w:rsidR="009E464F">
        <w:rPr>
          <w:sz w:val="26"/>
          <w:szCs w:val="26"/>
        </w:rPr>
        <w:t>ами</w:t>
      </w:r>
      <w:r w:rsidR="009E464F" w:rsidRPr="00561D27">
        <w:rPr>
          <w:sz w:val="26"/>
          <w:szCs w:val="26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</w:t>
      </w:r>
      <w:r w:rsidR="009E464F" w:rsidRPr="00561D27">
        <w:rPr>
          <w:bCs/>
          <w:sz w:val="26"/>
          <w:szCs w:val="26"/>
        </w:rPr>
        <w:t>Формирование комфортной городской среды ЗАТО Звёздный</w:t>
      </w:r>
      <w:r w:rsidR="009E464F" w:rsidRPr="00561D27">
        <w:rPr>
          <w:sz w:val="26"/>
          <w:szCs w:val="26"/>
        </w:rPr>
        <w:t xml:space="preserve">» </w:t>
      </w:r>
      <w:r w:rsidR="009E464F" w:rsidRPr="00561D27">
        <w:rPr>
          <w:bCs/>
          <w:sz w:val="26"/>
          <w:szCs w:val="26"/>
        </w:rPr>
        <w:t>на 2017</w:t>
      </w:r>
      <w:r w:rsidR="008C164F">
        <w:rPr>
          <w:bCs/>
          <w:sz w:val="26"/>
          <w:szCs w:val="26"/>
        </w:rPr>
        <w:t xml:space="preserve"> </w:t>
      </w:r>
      <w:r w:rsidR="009E464F" w:rsidRPr="00561D27">
        <w:rPr>
          <w:bCs/>
          <w:sz w:val="26"/>
          <w:szCs w:val="26"/>
        </w:rPr>
        <w:t>год</w:t>
      </w:r>
      <w:r w:rsidR="009E464F">
        <w:rPr>
          <w:sz w:val="26"/>
          <w:szCs w:val="26"/>
        </w:rPr>
        <w:t>,</w:t>
      </w:r>
      <w:r w:rsidR="009E464F" w:rsidRPr="009E464F">
        <w:rPr>
          <w:sz w:val="26"/>
          <w:szCs w:val="26"/>
        </w:rPr>
        <w:t xml:space="preserve"> </w:t>
      </w:r>
      <w:r w:rsidR="009E464F">
        <w:rPr>
          <w:sz w:val="26"/>
          <w:szCs w:val="26"/>
        </w:rPr>
        <w:t>утверждённым постановлением администрации ЗАТО Звёздный от 27.03.2017 №</w:t>
      </w:r>
      <w:r w:rsidR="008C164F">
        <w:rPr>
          <w:sz w:val="26"/>
          <w:szCs w:val="26"/>
        </w:rPr>
        <w:t xml:space="preserve"> </w:t>
      </w:r>
      <w:r w:rsidR="009E464F">
        <w:rPr>
          <w:sz w:val="26"/>
          <w:szCs w:val="26"/>
        </w:rPr>
        <w:t>368 «Об организации общественных обсуждений по проекту муниципальной программы «Формирование комфортной городской среды ЗАТО Звёздный»</w:t>
      </w:r>
      <w:r w:rsidRPr="0001559C">
        <w:rPr>
          <w:sz w:val="26"/>
          <w:szCs w:val="26"/>
        </w:rPr>
        <w:t>.</w:t>
      </w:r>
    </w:p>
    <w:p w:rsidR="0022382E" w:rsidRPr="0001559C" w:rsidRDefault="0022382E" w:rsidP="008C164F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Исполнитель мероприятий Программы нес</w:t>
      </w:r>
      <w:r w:rsidR="008C164F">
        <w:rPr>
          <w:rFonts w:ascii="Times New Roman" w:hAnsi="Times New Roman"/>
          <w:sz w:val="26"/>
          <w:szCs w:val="26"/>
        </w:rPr>
        <w:t>ё</w:t>
      </w:r>
      <w:r w:rsidRPr="0001559C">
        <w:rPr>
          <w:rFonts w:ascii="Times New Roman" w:hAnsi="Times New Roman"/>
          <w:sz w:val="26"/>
          <w:szCs w:val="26"/>
        </w:rPr>
        <w:t>т ответственность за качественное и своевременное их выполнение, целевое и рационально</w:t>
      </w:r>
      <w:r w:rsidR="008C164F">
        <w:rPr>
          <w:rFonts w:ascii="Times New Roman" w:hAnsi="Times New Roman"/>
          <w:sz w:val="26"/>
          <w:szCs w:val="26"/>
        </w:rPr>
        <w:t>е</w:t>
      </w:r>
      <w:r w:rsidRPr="0001559C">
        <w:rPr>
          <w:rFonts w:ascii="Times New Roman" w:hAnsi="Times New Roman"/>
          <w:sz w:val="26"/>
          <w:szCs w:val="26"/>
        </w:rPr>
        <w:t xml:space="preserve"> использование средств, предусмотренных Программой, своевременное информирование о реализации Программы.</w:t>
      </w:r>
    </w:p>
    <w:p w:rsidR="0022382E" w:rsidRPr="0001559C" w:rsidRDefault="0022382E" w:rsidP="008C164F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color w:val="000000"/>
          <w:sz w:val="26"/>
          <w:szCs w:val="26"/>
        </w:rPr>
        <w:t>Исполнитель организует выполнение программных мероприятий пут</w:t>
      </w:r>
      <w:r w:rsidR="008C164F">
        <w:rPr>
          <w:rFonts w:ascii="Times New Roman" w:hAnsi="Times New Roman"/>
          <w:color w:val="000000"/>
          <w:sz w:val="26"/>
          <w:szCs w:val="26"/>
        </w:rPr>
        <w:t>ё</w:t>
      </w:r>
      <w:r w:rsidRPr="0001559C">
        <w:rPr>
          <w:rFonts w:ascii="Times New Roman" w:hAnsi="Times New Roman"/>
          <w:color w:val="000000"/>
          <w:sz w:val="26"/>
          <w:szCs w:val="26"/>
        </w:rPr>
        <w:t>м заключения соответствующих муниципальных контрактов с подрядными организациями и осуществля</w:t>
      </w:r>
      <w:r w:rsidR="009E464F">
        <w:rPr>
          <w:rFonts w:ascii="Times New Roman" w:hAnsi="Times New Roman"/>
          <w:color w:val="000000"/>
          <w:sz w:val="26"/>
          <w:szCs w:val="26"/>
        </w:rPr>
        <w:t>е</w:t>
      </w:r>
      <w:r w:rsidRPr="0001559C">
        <w:rPr>
          <w:rFonts w:ascii="Times New Roman" w:hAnsi="Times New Roman"/>
          <w:color w:val="000000"/>
          <w:sz w:val="26"/>
          <w:szCs w:val="26"/>
        </w:rPr>
        <w:t>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</w:t>
      </w:r>
      <w:r w:rsidR="008C164F">
        <w:rPr>
          <w:rFonts w:ascii="Times New Roman" w:hAnsi="Times New Roman"/>
          <w:color w:val="000000"/>
          <w:sz w:val="26"/>
          <w:szCs w:val="26"/>
        </w:rPr>
        <w:t>х</w:t>
      </w:r>
      <w:r w:rsidRPr="0001559C">
        <w:rPr>
          <w:rFonts w:ascii="Times New Roman" w:hAnsi="Times New Roman"/>
          <w:color w:val="000000"/>
          <w:sz w:val="26"/>
          <w:szCs w:val="26"/>
        </w:rPr>
        <w:t xml:space="preserve"> и муниципальных нужд». План реализации</w:t>
      </w:r>
      <w:r w:rsidRPr="0001559C">
        <w:rPr>
          <w:rFonts w:ascii="Times New Roman" w:hAnsi="Times New Roman"/>
          <w:sz w:val="26"/>
          <w:szCs w:val="26"/>
        </w:rPr>
        <w:t xml:space="preserve"> Программы представлен в </w:t>
      </w:r>
      <w:r w:rsidR="008C164F">
        <w:rPr>
          <w:rFonts w:ascii="Times New Roman" w:hAnsi="Times New Roman"/>
          <w:sz w:val="26"/>
          <w:szCs w:val="26"/>
        </w:rPr>
        <w:t>П</w:t>
      </w:r>
      <w:r w:rsidRPr="0001559C">
        <w:rPr>
          <w:rFonts w:ascii="Times New Roman" w:hAnsi="Times New Roman"/>
          <w:sz w:val="26"/>
          <w:szCs w:val="26"/>
        </w:rPr>
        <w:t>риложении №</w:t>
      </w:r>
      <w:r w:rsidRPr="0001559C">
        <w:rPr>
          <w:rFonts w:ascii="Times New Roman" w:hAnsi="Times New Roman"/>
          <w:b/>
          <w:sz w:val="26"/>
          <w:szCs w:val="26"/>
        </w:rPr>
        <w:t xml:space="preserve"> </w:t>
      </w:r>
      <w:r w:rsidRPr="0001559C">
        <w:rPr>
          <w:rFonts w:ascii="Times New Roman" w:hAnsi="Times New Roman"/>
          <w:sz w:val="26"/>
          <w:szCs w:val="26"/>
        </w:rPr>
        <w:t>4 к Программе.</w:t>
      </w:r>
    </w:p>
    <w:p w:rsidR="0022382E" w:rsidRPr="0001559C" w:rsidRDefault="0022382E" w:rsidP="008C164F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1439" w:rsidRDefault="008C164F" w:rsidP="008C164F">
      <w:pPr>
        <w:spacing w:after="0" w:line="228" w:lineRule="auto"/>
        <w:jc w:val="center"/>
        <w:rPr>
          <w:rFonts w:ascii="Times New Roman" w:hAnsi="Times New Roman"/>
          <w:b/>
          <w:sz w:val="26"/>
          <w:szCs w:val="26"/>
        </w:rPr>
      </w:pPr>
      <w:r w:rsidRPr="008C164F">
        <w:rPr>
          <w:rFonts w:ascii="Times New Roman" w:hAnsi="Times New Roman"/>
          <w:b/>
          <w:sz w:val="26"/>
          <w:szCs w:val="26"/>
        </w:rPr>
        <w:t>10.</w:t>
      </w:r>
      <w:r w:rsidR="0022382E" w:rsidRPr="0001559C">
        <w:rPr>
          <w:rFonts w:ascii="Times New Roman" w:hAnsi="Times New Roman"/>
          <w:sz w:val="26"/>
          <w:szCs w:val="26"/>
        </w:rPr>
        <w:t xml:space="preserve"> </w:t>
      </w:r>
      <w:r w:rsidR="0022382E" w:rsidRPr="00EA233E">
        <w:rPr>
          <w:rFonts w:ascii="Times New Roman" w:hAnsi="Times New Roman"/>
          <w:b/>
          <w:sz w:val="26"/>
          <w:szCs w:val="26"/>
        </w:rPr>
        <w:t xml:space="preserve">Порядок включения предложений заинтересованных лиц </w:t>
      </w:r>
    </w:p>
    <w:p w:rsidR="0022382E" w:rsidRPr="00EA233E" w:rsidRDefault="0022382E" w:rsidP="008C164F">
      <w:pPr>
        <w:spacing w:after="0" w:line="228" w:lineRule="auto"/>
        <w:jc w:val="center"/>
        <w:rPr>
          <w:rFonts w:ascii="Times New Roman" w:hAnsi="Times New Roman"/>
          <w:b/>
          <w:sz w:val="26"/>
          <w:szCs w:val="26"/>
        </w:rPr>
      </w:pPr>
      <w:r w:rsidRPr="00EA233E">
        <w:rPr>
          <w:rFonts w:ascii="Times New Roman" w:hAnsi="Times New Roman"/>
          <w:b/>
          <w:sz w:val="26"/>
          <w:szCs w:val="26"/>
        </w:rPr>
        <w:t>о включении дворовой территории в Программу</w:t>
      </w:r>
    </w:p>
    <w:p w:rsidR="0022382E" w:rsidRDefault="0022382E" w:rsidP="00411439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Включение </w:t>
      </w:r>
      <w:r w:rsidR="000A372B">
        <w:rPr>
          <w:rFonts w:ascii="Times New Roman" w:hAnsi="Times New Roman"/>
          <w:sz w:val="26"/>
          <w:szCs w:val="26"/>
        </w:rPr>
        <w:t xml:space="preserve">дворовой территории </w:t>
      </w:r>
      <w:r w:rsidR="00411439">
        <w:rPr>
          <w:rFonts w:ascii="Times New Roman" w:eastAsia="Times New Roman" w:hAnsi="Times New Roman" w:cs="Times New Roman"/>
          <w:sz w:val="26"/>
          <w:szCs w:val="26"/>
        </w:rPr>
        <w:t>МКД</w:t>
      </w:r>
      <w:r w:rsidR="00411439" w:rsidRPr="0001559C">
        <w:rPr>
          <w:rFonts w:ascii="Times New Roman" w:hAnsi="Times New Roman"/>
          <w:sz w:val="26"/>
          <w:szCs w:val="26"/>
        </w:rPr>
        <w:t xml:space="preserve"> </w:t>
      </w:r>
      <w:r w:rsidRPr="0001559C">
        <w:rPr>
          <w:rFonts w:ascii="Times New Roman" w:hAnsi="Times New Roman"/>
          <w:sz w:val="26"/>
          <w:szCs w:val="26"/>
        </w:rPr>
        <w:t>в Программу осуществляется по результатам оценки заявок заинтересованных лиц на включение дворовых территорий в Программу</w:t>
      </w:r>
      <w:r w:rsidR="00411439">
        <w:rPr>
          <w:rFonts w:ascii="Times New Roman" w:hAnsi="Times New Roman"/>
          <w:sz w:val="26"/>
          <w:szCs w:val="26"/>
        </w:rPr>
        <w:t>,</w:t>
      </w:r>
      <w:r w:rsidRPr="0001559C">
        <w:rPr>
          <w:rFonts w:ascii="Times New Roman" w:hAnsi="Times New Roman"/>
          <w:sz w:val="26"/>
          <w:szCs w:val="26"/>
        </w:rPr>
        <w:t xml:space="preserve"> исходя из даты представления таких предложений</w:t>
      </w:r>
      <w:r w:rsidR="00411439">
        <w:rPr>
          <w:rFonts w:ascii="Times New Roman" w:hAnsi="Times New Roman"/>
          <w:sz w:val="26"/>
          <w:szCs w:val="26"/>
        </w:rPr>
        <w:t>,</w:t>
      </w:r>
      <w:r w:rsidRPr="0001559C">
        <w:rPr>
          <w:rFonts w:ascii="Times New Roman" w:hAnsi="Times New Roman"/>
          <w:sz w:val="26"/>
          <w:szCs w:val="26"/>
        </w:rPr>
        <w:t xml:space="preserve"> при условии соответствия требованиям</w:t>
      </w:r>
      <w:r w:rsidR="00411439">
        <w:rPr>
          <w:rFonts w:ascii="Times New Roman" w:hAnsi="Times New Roman"/>
          <w:sz w:val="26"/>
          <w:szCs w:val="26"/>
        </w:rPr>
        <w:t>,</w:t>
      </w:r>
      <w:r w:rsidRPr="0001559C">
        <w:rPr>
          <w:rFonts w:ascii="Times New Roman" w:hAnsi="Times New Roman"/>
          <w:sz w:val="26"/>
          <w:szCs w:val="26"/>
        </w:rPr>
        <w:t xml:space="preserve"> </w:t>
      </w:r>
      <w:r w:rsidR="00D874EE">
        <w:rPr>
          <w:rFonts w:ascii="Times New Roman" w:hAnsi="Times New Roman"/>
          <w:sz w:val="26"/>
          <w:szCs w:val="26"/>
        </w:rPr>
        <w:t xml:space="preserve">предусмотренным согласно </w:t>
      </w:r>
      <w:r w:rsidR="000A372B">
        <w:rPr>
          <w:rFonts w:ascii="Times New Roman" w:hAnsi="Times New Roman"/>
          <w:sz w:val="26"/>
          <w:szCs w:val="26"/>
        </w:rPr>
        <w:t>Порядк</w:t>
      </w:r>
      <w:r w:rsidR="00411439">
        <w:rPr>
          <w:rFonts w:ascii="Times New Roman" w:hAnsi="Times New Roman"/>
          <w:sz w:val="26"/>
          <w:szCs w:val="26"/>
        </w:rPr>
        <w:t>у</w:t>
      </w:r>
      <w:r w:rsidR="000A372B">
        <w:rPr>
          <w:rFonts w:ascii="Times New Roman" w:hAnsi="Times New Roman"/>
          <w:sz w:val="26"/>
          <w:szCs w:val="26"/>
        </w:rPr>
        <w:t xml:space="preserve"> и срок</w:t>
      </w:r>
      <w:r w:rsidR="00411439">
        <w:rPr>
          <w:rFonts w:ascii="Times New Roman" w:hAnsi="Times New Roman"/>
          <w:sz w:val="26"/>
          <w:szCs w:val="26"/>
        </w:rPr>
        <w:t>ам</w:t>
      </w:r>
      <w:r w:rsidR="000A372B">
        <w:rPr>
          <w:rFonts w:ascii="Times New Roman" w:hAnsi="Times New Roman"/>
          <w:sz w:val="26"/>
          <w:szCs w:val="26"/>
        </w:rPr>
        <w:t xml:space="preserve"> представления, рассмотрения и оценки предложений заинтересованных лиц о включении дворовой территории в Программу, утверждённо</w:t>
      </w:r>
      <w:r w:rsidR="00411439">
        <w:rPr>
          <w:rFonts w:ascii="Times New Roman" w:hAnsi="Times New Roman"/>
          <w:sz w:val="26"/>
          <w:szCs w:val="26"/>
        </w:rPr>
        <w:t>му</w:t>
      </w:r>
      <w:r w:rsidR="000A372B">
        <w:rPr>
          <w:rFonts w:ascii="Times New Roman" w:hAnsi="Times New Roman"/>
          <w:sz w:val="26"/>
          <w:szCs w:val="26"/>
        </w:rPr>
        <w:t xml:space="preserve"> постановлением администрации ЗАТО Звёздный от 27.03.2017 № 368 «Об организации общественных обсуждений по проекту муниципальной программы «Формирование комфортной городской среды ЗАТО Звёздный»</w:t>
      </w:r>
      <w:r w:rsidR="00D874EE">
        <w:rPr>
          <w:rFonts w:ascii="Times New Roman" w:hAnsi="Times New Roman"/>
          <w:sz w:val="26"/>
          <w:szCs w:val="26"/>
        </w:rPr>
        <w:t>.</w:t>
      </w:r>
    </w:p>
    <w:p w:rsidR="000A372B" w:rsidRDefault="000A372B" w:rsidP="00411439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1439" w:rsidRDefault="00411439" w:rsidP="00411439">
      <w:pPr>
        <w:pStyle w:val="aa"/>
        <w:widowControl w:val="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11. </w:t>
      </w:r>
      <w:r w:rsidR="000A372B" w:rsidRPr="00EA233E">
        <w:rPr>
          <w:rFonts w:ascii="Times New Roman" w:hAnsi="Times New Roman"/>
          <w:b/>
          <w:sz w:val="26"/>
          <w:szCs w:val="26"/>
        </w:rPr>
        <w:t xml:space="preserve">Порядок включения предложений </w:t>
      </w:r>
      <w:r w:rsidR="000A372B">
        <w:rPr>
          <w:rFonts w:ascii="Times New Roman" w:hAnsi="Times New Roman"/>
          <w:b/>
          <w:sz w:val="26"/>
          <w:szCs w:val="26"/>
        </w:rPr>
        <w:t>граждан, организаций</w:t>
      </w:r>
      <w:r w:rsidR="000A372B" w:rsidRPr="00EA233E">
        <w:rPr>
          <w:rFonts w:ascii="Times New Roman" w:hAnsi="Times New Roman"/>
          <w:b/>
          <w:sz w:val="26"/>
          <w:szCs w:val="26"/>
        </w:rPr>
        <w:t xml:space="preserve"> </w:t>
      </w:r>
    </w:p>
    <w:p w:rsidR="00411439" w:rsidRDefault="000A372B" w:rsidP="00411439">
      <w:pPr>
        <w:pStyle w:val="aa"/>
        <w:widowControl w:val="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A233E">
        <w:rPr>
          <w:rFonts w:ascii="Times New Roman" w:hAnsi="Times New Roman"/>
          <w:b/>
          <w:sz w:val="26"/>
          <w:szCs w:val="26"/>
        </w:rPr>
        <w:t xml:space="preserve">о включении </w:t>
      </w:r>
      <w:r>
        <w:rPr>
          <w:rFonts w:ascii="Times New Roman" w:hAnsi="Times New Roman"/>
          <w:b/>
          <w:sz w:val="26"/>
          <w:szCs w:val="26"/>
        </w:rPr>
        <w:t xml:space="preserve">наиболее посещаемой муниципальной территории </w:t>
      </w:r>
    </w:p>
    <w:p w:rsidR="000A372B" w:rsidRPr="000A372B" w:rsidRDefault="000A372B" w:rsidP="00411439">
      <w:pPr>
        <w:pStyle w:val="aa"/>
        <w:widowControl w:val="0"/>
        <w:spacing w:after="0" w:line="228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общего пользования </w:t>
      </w:r>
      <w:r w:rsidRPr="00EA233E">
        <w:rPr>
          <w:rFonts w:ascii="Times New Roman" w:hAnsi="Times New Roman"/>
          <w:b/>
          <w:sz w:val="26"/>
          <w:szCs w:val="26"/>
        </w:rPr>
        <w:t>в Программу</w:t>
      </w:r>
    </w:p>
    <w:p w:rsidR="000A372B" w:rsidRDefault="000A372B" w:rsidP="00411439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Включение </w:t>
      </w:r>
      <w:r w:rsidR="008E3FB5" w:rsidRPr="008E3FB5">
        <w:rPr>
          <w:rFonts w:ascii="Times New Roman" w:hAnsi="Times New Roman"/>
          <w:sz w:val="26"/>
          <w:szCs w:val="26"/>
        </w:rPr>
        <w:t>наиболее посещаемой муниципальной территории общего пользования</w:t>
      </w:r>
      <w:r w:rsidR="008E3FB5">
        <w:rPr>
          <w:rFonts w:ascii="Times New Roman" w:hAnsi="Times New Roman"/>
          <w:sz w:val="26"/>
          <w:szCs w:val="26"/>
        </w:rPr>
        <w:t xml:space="preserve"> </w:t>
      </w:r>
      <w:r w:rsidRPr="0001559C">
        <w:rPr>
          <w:rFonts w:ascii="Times New Roman" w:hAnsi="Times New Roman"/>
          <w:sz w:val="26"/>
          <w:szCs w:val="26"/>
        </w:rPr>
        <w:t xml:space="preserve">в Программу осуществляется по результатам оценки заявок </w:t>
      </w:r>
      <w:r w:rsidR="008E3FB5">
        <w:rPr>
          <w:rFonts w:ascii="Times New Roman" w:hAnsi="Times New Roman"/>
          <w:sz w:val="26"/>
          <w:szCs w:val="26"/>
        </w:rPr>
        <w:t>граждан, организаций</w:t>
      </w:r>
      <w:r w:rsidRPr="0001559C">
        <w:rPr>
          <w:rFonts w:ascii="Times New Roman" w:hAnsi="Times New Roman"/>
          <w:sz w:val="26"/>
          <w:szCs w:val="26"/>
        </w:rPr>
        <w:t xml:space="preserve"> на включение </w:t>
      </w:r>
      <w:r w:rsidR="008E3FB5" w:rsidRPr="008E3FB5">
        <w:rPr>
          <w:rFonts w:ascii="Times New Roman" w:hAnsi="Times New Roman"/>
          <w:sz w:val="26"/>
          <w:szCs w:val="26"/>
        </w:rPr>
        <w:t>наиболее посещаемой муниципальной территории общего пользования</w:t>
      </w:r>
      <w:r w:rsidR="008E3FB5" w:rsidRPr="0001559C">
        <w:rPr>
          <w:rFonts w:ascii="Times New Roman" w:hAnsi="Times New Roman"/>
          <w:sz w:val="26"/>
          <w:szCs w:val="26"/>
        </w:rPr>
        <w:t xml:space="preserve"> </w:t>
      </w:r>
      <w:r w:rsidRPr="0001559C">
        <w:rPr>
          <w:rFonts w:ascii="Times New Roman" w:hAnsi="Times New Roman"/>
          <w:sz w:val="26"/>
          <w:szCs w:val="26"/>
        </w:rPr>
        <w:t>в Программу</w:t>
      </w:r>
      <w:r w:rsidR="00411439">
        <w:rPr>
          <w:rFonts w:ascii="Times New Roman" w:hAnsi="Times New Roman"/>
          <w:sz w:val="26"/>
          <w:szCs w:val="26"/>
        </w:rPr>
        <w:t>,</w:t>
      </w:r>
      <w:r w:rsidRPr="0001559C">
        <w:rPr>
          <w:rFonts w:ascii="Times New Roman" w:hAnsi="Times New Roman"/>
          <w:sz w:val="26"/>
          <w:szCs w:val="26"/>
        </w:rPr>
        <w:t xml:space="preserve"> исходя из даты представления таких предложений</w:t>
      </w:r>
      <w:r w:rsidR="00411439">
        <w:rPr>
          <w:rFonts w:ascii="Times New Roman" w:hAnsi="Times New Roman"/>
          <w:sz w:val="26"/>
          <w:szCs w:val="26"/>
        </w:rPr>
        <w:t>,</w:t>
      </w:r>
      <w:r w:rsidRPr="0001559C">
        <w:rPr>
          <w:rFonts w:ascii="Times New Roman" w:hAnsi="Times New Roman"/>
          <w:sz w:val="26"/>
          <w:szCs w:val="26"/>
        </w:rPr>
        <w:t xml:space="preserve"> при условии соответствия требованиям</w:t>
      </w:r>
      <w:r w:rsidR="00411439">
        <w:rPr>
          <w:rFonts w:ascii="Times New Roman" w:hAnsi="Times New Roman"/>
          <w:sz w:val="26"/>
          <w:szCs w:val="26"/>
        </w:rPr>
        <w:t>,</w:t>
      </w:r>
      <w:r w:rsidRPr="000155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предусмотренным согласно Порядк</w:t>
      </w:r>
      <w:r w:rsidR="0041143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и срок</w:t>
      </w:r>
      <w:r w:rsidR="00411439">
        <w:rPr>
          <w:rFonts w:ascii="Times New Roman" w:hAnsi="Times New Roman"/>
          <w:sz w:val="26"/>
          <w:szCs w:val="26"/>
        </w:rPr>
        <w:t>ам</w:t>
      </w:r>
      <w:r>
        <w:rPr>
          <w:rFonts w:ascii="Times New Roman" w:hAnsi="Times New Roman"/>
          <w:sz w:val="26"/>
          <w:szCs w:val="26"/>
        </w:rPr>
        <w:t xml:space="preserve"> представления, рассмотрения и оценки предложений заинтересованных лиц о включении дворовой территории в Программу, утверждённо</w:t>
      </w:r>
      <w:r w:rsidR="00411439">
        <w:rPr>
          <w:rFonts w:ascii="Times New Roman" w:hAnsi="Times New Roman"/>
          <w:sz w:val="26"/>
          <w:szCs w:val="26"/>
        </w:rPr>
        <w:t>му</w:t>
      </w:r>
      <w:r>
        <w:rPr>
          <w:rFonts w:ascii="Times New Roman" w:hAnsi="Times New Roman"/>
          <w:sz w:val="26"/>
          <w:szCs w:val="26"/>
        </w:rPr>
        <w:t xml:space="preserve"> постановлением администрации ЗАТО Звёздный от 27.03.2017 №</w:t>
      </w:r>
      <w:r w:rsidR="00411439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368 «Об организации общественных обсуждений по проекту муниципальной программы «Формирование комфортной городской среды ЗАТО Звёздный».</w:t>
      </w:r>
    </w:p>
    <w:p w:rsidR="000A372B" w:rsidRPr="000A372B" w:rsidRDefault="000A372B" w:rsidP="00411439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1439" w:rsidRDefault="0041143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411439" w:rsidRDefault="00411439" w:rsidP="00411439">
      <w:pPr>
        <w:spacing w:after="0" w:line="22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12.</w:t>
      </w:r>
      <w:r w:rsidR="0022382E" w:rsidRPr="00EA233E">
        <w:rPr>
          <w:rFonts w:ascii="Times New Roman" w:hAnsi="Times New Roman"/>
          <w:b/>
          <w:sz w:val="26"/>
          <w:szCs w:val="26"/>
        </w:rPr>
        <w:t xml:space="preserve"> Порядок разработки, обсуждения с заинтересованными лицами </w:t>
      </w:r>
    </w:p>
    <w:p w:rsidR="00411439" w:rsidRDefault="0022382E" w:rsidP="00411439">
      <w:pPr>
        <w:spacing w:after="0" w:line="228" w:lineRule="auto"/>
        <w:jc w:val="center"/>
        <w:rPr>
          <w:rFonts w:ascii="Times New Roman" w:hAnsi="Times New Roman"/>
          <w:b/>
          <w:sz w:val="26"/>
          <w:szCs w:val="26"/>
        </w:rPr>
      </w:pPr>
      <w:r w:rsidRPr="00EA233E">
        <w:rPr>
          <w:rFonts w:ascii="Times New Roman" w:hAnsi="Times New Roman"/>
          <w:b/>
          <w:sz w:val="26"/>
          <w:szCs w:val="26"/>
        </w:rPr>
        <w:t>и утверждения дизайн-проекта благоустройства дворовой территории</w:t>
      </w:r>
      <w:r w:rsidR="00F30CCD">
        <w:rPr>
          <w:rFonts w:ascii="Times New Roman" w:hAnsi="Times New Roman"/>
          <w:b/>
          <w:sz w:val="26"/>
          <w:szCs w:val="26"/>
        </w:rPr>
        <w:t xml:space="preserve"> </w:t>
      </w:r>
    </w:p>
    <w:p w:rsidR="00F30CCD" w:rsidRPr="00F30CCD" w:rsidRDefault="00F30CCD" w:rsidP="00411439">
      <w:pPr>
        <w:spacing w:after="0" w:line="22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Pr="00F30CCD">
        <w:rPr>
          <w:sz w:val="26"/>
          <w:szCs w:val="26"/>
        </w:rPr>
        <w:t xml:space="preserve"> </w:t>
      </w:r>
      <w:r w:rsidRPr="00F30CCD">
        <w:rPr>
          <w:rFonts w:ascii="Times New Roman" w:eastAsia="Times New Roman" w:hAnsi="Times New Roman" w:cs="Times New Roman"/>
          <w:b/>
          <w:sz w:val="26"/>
          <w:szCs w:val="26"/>
        </w:rPr>
        <w:t>дизайн-проекта благоустройства наиболее посещаемой</w:t>
      </w:r>
    </w:p>
    <w:p w:rsidR="0022382E" w:rsidRPr="00EA233E" w:rsidRDefault="00F30CCD" w:rsidP="00411439">
      <w:pPr>
        <w:spacing w:after="0" w:line="228" w:lineRule="auto"/>
        <w:jc w:val="center"/>
        <w:rPr>
          <w:rFonts w:ascii="Times New Roman" w:hAnsi="Times New Roman"/>
          <w:b/>
          <w:sz w:val="26"/>
          <w:szCs w:val="26"/>
        </w:rPr>
      </w:pPr>
      <w:r w:rsidRPr="00F30CCD">
        <w:rPr>
          <w:rFonts w:ascii="Times New Roman" w:eastAsia="Times New Roman" w:hAnsi="Times New Roman" w:cs="Times New Roman"/>
          <w:b/>
          <w:sz w:val="26"/>
          <w:szCs w:val="26"/>
        </w:rPr>
        <w:t>муниципальной территории общего пользования</w:t>
      </w:r>
    </w:p>
    <w:p w:rsidR="0022382E" w:rsidRPr="0001559C" w:rsidRDefault="0022382E" w:rsidP="0041143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 xml:space="preserve">Разработка, обсуждение с заинтересованными лицами и утверждение дизайн-проектов благоустройства дворовой территории </w:t>
      </w:r>
      <w:r w:rsidR="00411439">
        <w:rPr>
          <w:rFonts w:ascii="Times New Roman" w:eastAsia="Times New Roman" w:hAnsi="Times New Roman" w:cs="Times New Roman"/>
          <w:sz w:val="26"/>
          <w:szCs w:val="26"/>
        </w:rPr>
        <w:t>МКД</w:t>
      </w:r>
      <w:r w:rsidR="00F30CCD" w:rsidRPr="00F30CCD">
        <w:rPr>
          <w:rFonts w:ascii="Times New Roman" w:hAnsi="Times New Roman" w:cs="Times New Roman"/>
          <w:sz w:val="26"/>
          <w:szCs w:val="26"/>
        </w:rPr>
        <w:t>, расположенного на территории городского округа ЗАТО Звёздный, а также дизайн-проекта благоустройства наиболее посещаемой муниципальной территории общего пользования городского округа ЗАТО Звёздный</w:t>
      </w:r>
      <w:r w:rsidR="00F30CCD">
        <w:rPr>
          <w:sz w:val="26"/>
          <w:szCs w:val="26"/>
        </w:rPr>
        <w:t xml:space="preserve"> </w:t>
      </w:r>
      <w:r w:rsidR="009E464F" w:rsidRPr="009E464F">
        <w:rPr>
          <w:rFonts w:ascii="Times New Roman" w:hAnsi="Times New Roman" w:cs="Times New Roman"/>
          <w:sz w:val="26"/>
          <w:szCs w:val="26"/>
        </w:rPr>
        <w:t>(далее - Порядок)</w:t>
      </w:r>
      <w:r w:rsidR="00411439">
        <w:rPr>
          <w:rFonts w:ascii="Times New Roman" w:hAnsi="Times New Roman" w:cs="Times New Roman"/>
          <w:sz w:val="26"/>
          <w:szCs w:val="26"/>
        </w:rPr>
        <w:t>,</w:t>
      </w:r>
      <w:r w:rsidR="009E464F">
        <w:rPr>
          <w:sz w:val="26"/>
          <w:szCs w:val="26"/>
        </w:rPr>
        <w:t xml:space="preserve"> </w:t>
      </w:r>
      <w:r w:rsidRPr="0001559C">
        <w:rPr>
          <w:rFonts w:ascii="Times New Roman" w:hAnsi="Times New Roman" w:cs="Times New Roman"/>
          <w:sz w:val="26"/>
          <w:szCs w:val="26"/>
        </w:rPr>
        <w:t>включ</w:t>
      </w:r>
      <w:r w:rsidR="00411439">
        <w:rPr>
          <w:rFonts w:ascii="Times New Roman" w:hAnsi="Times New Roman" w:cs="Times New Roman"/>
          <w:sz w:val="26"/>
          <w:szCs w:val="26"/>
        </w:rPr>
        <w:t>ё</w:t>
      </w:r>
      <w:r w:rsidRPr="0001559C">
        <w:rPr>
          <w:rFonts w:ascii="Times New Roman" w:hAnsi="Times New Roman" w:cs="Times New Roman"/>
          <w:sz w:val="26"/>
          <w:szCs w:val="26"/>
        </w:rPr>
        <w:t>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</w:t>
      </w:r>
      <w:r w:rsidR="00411439">
        <w:rPr>
          <w:rFonts w:ascii="Times New Roman" w:hAnsi="Times New Roman" w:cs="Times New Roman"/>
          <w:sz w:val="26"/>
          <w:szCs w:val="26"/>
        </w:rPr>
        <w:t>,</w:t>
      </w:r>
      <w:r w:rsidRPr="0001559C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</w:t>
      </w:r>
      <w:r w:rsidRPr="009E464F">
        <w:rPr>
          <w:rFonts w:ascii="Times New Roman" w:hAnsi="Times New Roman" w:cs="Times New Roman"/>
          <w:sz w:val="26"/>
          <w:szCs w:val="26"/>
        </w:rPr>
        <w:t xml:space="preserve">с </w:t>
      </w:r>
      <w:r w:rsidR="009E464F" w:rsidRPr="009E464F">
        <w:rPr>
          <w:rFonts w:ascii="Times New Roman" w:hAnsi="Times New Roman" w:cs="Times New Roman"/>
          <w:sz w:val="26"/>
          <w:szCs w:val="26"/>
        </w:rPr>
        <w:t>П</w:t>
      </w:r>
      <w:r w:rsidRPr="009E464F">
        <w:rPr>
          <w:rFonts w:ascii="Times New Roman" w:hAnsi="Times New Roman" w:cs="Times New Roman"/>
          <w:sz w:val="26"/>
          <w:szCs w:val="26"/>
        </w:rPr>
        <w:t xml:space="preserve">орядком, </w:t>
      </w:r>
      <w:r w:rsidR="009E464F" w:rsidRPr="009E464F">
        <w:rPr>
          <w:rFonts w:ascii="Times New Roman" w:hAnsi="Times New Roman" w:cs="Times New Roman"/>
          <w:sz w:val="26"/>
          <w:szCs w:val="26"/>
        </w:rPr>
        <w:t>разработанным органом местного самоуправления</w:t>
      </w:r>
      <w:r w:rsidRPr="009E464F">
        <w:rPr>
          <w:rFonts w:ascii="Times New Roman" w:hAnsi="Times New Roman" w:cs="Times New Roman"/>
          <w:sz w:val="26"/>
          <w:szCs w:val="26"/>
        </w:rPr>
        <w:t>.</w:t>
      </w:r>
    </w:p>
    <w:p w:rsidR="0022382E" w:rsidRPr="0001559C" w:rsidRDefault="0022382E" w:rsidP="0041143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233E" w:rsidRPr="00EA233E" w:rsidRDefault="00411439" w:rsidP="00411439">
      <w:pPr>
        <w:pStyle w:val="1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13.</w:t>
      </w:r>
      <w:r w:rsidR="0022382E" w:rsidRPr="00EA233E">
        <w:rPr>
          <w:rFonts w:ascii="Times New Roman" w:hAnsi="Times New Roman"/>
          <w:b/>
          <w:sz w:val="26"/>
          <w:szCs w:val="26"/>
        </w:rPr>
        <w:t xml:space="preserve"> Ожидаемый социально-экономический эффект </w:t>
      </w:r>
    </w:p>
    <w:p w:rsidR="0022382E" w:rsidRPr="00EA233E" w:rsidRDefault="0022382E" w:rsidP="00411439">
      <w:pPr>
        <w:pStyle w:val="1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A233E">
        <w:rPr>
          <w:rFonts w:ascii="Times New Roman" w:hAnsi="Times New Roman"/>
          <w:b/>
          <w:sz w:val="26"/>
          <w:szCs w:val="26"/>
        </w:rPr>
        <w:t>и критерии оценки выполнения Программы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Ожидаемый социально-экономический эффект:</w:t>
      </w:r>
    </w:p>
    <w:p w:rsidR="0022382E" w:rsidRPr="0001559C" w:rsidRDefault="00411439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2382E" w:rsidRPr="0001559C">
        <w:rPr>
          <w:rFonts w:ascii="Times New Roman" w:hAnsi="Times New Roman"/>
          <w:sz w:val="26"/>
          <w:szCs w:val="26"/>
        </w:rPr>
        <w:t>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Будет скоординирована деятельность предприятий, обеспечивающих благоустройство насел</w:t>
      </w:r>
      <w:r w:rsidR="00411439">
        <w:rPr>
          <w:rFonts w:ascii="Times New Roman" w:hAnsi="Times New Roman"/>
          <w:sz w:val="26"/>
          <w:szCs w:val="26"/>
        </w:rPr>
        <w:t>ё</w:t>
      </w:r>
      <w:r w:rsidRPr="0001559C">
        <w:rPr>
          <w:rFonts w:ascii="Times New Roman" w:hAnsi="Times New Roman"/>
          <w:sz w:val="26"/>
          <w:szCs w:val="26"/>
        </w:rPr>
        <w:t>нных пунктов</w:t>
      </w:r>
      <w:r w:rsidR="00411439">
        <w:rPr>
          <w:rFonts w:ascii="Times New Roman" w:hAnsi="Times New Roman"/>
          <w:sz w:val="26"/>
          <w:szCs w:val="26"/>
        </w:rPr>
        <w:t>,</w:t>
      </w:r>
      <w:r w:rsidRPr="0001559C">
        <w:rPr>
          <w:rFonts w:ascii="Times New Roman" w:hAnsi="Times New Roman"/>
          <w:sz w:val="26"/>
          <w:szCs w:val="26"/>
        </w:rPr>
        <w:t xml:space="preserve">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Эффективность программы оценивается по следующим показателям: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процент привлечения населения муниципального образования к работам по благоустройству;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процент привлечения организаций, заинтересованных лиц к работам по благоустройству;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уровень взаимодействия предприятий, обеспечивающих благоустройство поселения</w:t>
      </w:r>
      <w:r w:rsidR="00411439">
        <w:rPr>
          <w:rFonts w:ascii="Times New Roman" w:hAnsi="Times New Roman"/>
          <w:sz w:val="26"/>
          <w:szCs w:val="26"/>
        </w:rPr>
        <w:t>,</w:t>
      </w:r>
      <w:r w:rsidRPr="0001559C">
        <w:rPr>
          <w:rFonts w:ascii="Times New Roman" w:hAnsi="Times New Roman"/>
          <w:sz w:val="26"/>
          <w:szCs w:val="26"/>
        </w:rPr>
        <w:t xml:space="preserve"> и предприятий – владельцев инженерных сетей;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уровень благоустроенности муниципального образования;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- комплексное благоустройство дворовых территорий в </w:t>
      </w:r>
      <w:r w:rsidR="009E464F">
        <w:rPr>
          <w:rFonts w:ascii="Times New Roman" w:hAnsi="Times New Roman"/>
          <w:sz w:val="26"/>
          <w:szCs w:val="26"/>
        </w:rPr>
        <w:t>4</w:t>
      </w:r>
      <w:r w:rsidRPr="0001559C">
        <w:rPr>
          <w:rFonts w:ascii="Times New Roman" w:hAnsi="Times New Roman"/>
          <w:sz w:val="26"/>
          <w:szCs w:val="26"/>
        </w:rPr>
        <w:t xml:space="preserve"> МКД;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</w:t>
      </w:r>
      <w:r w:rsidR="00411439">
        <w:rPr>
          <w:rFonts w:ascii="Times New Roman" w:hAnsi="Times New Roman"/>
          <w:sz w:val="26"/>
          <w:szCs w:val="26"/>
        </w:rPr>
        <w:t xml:space="preserve"> </w:t>
      </w:r>
      <w:r w:rsidRPr="0001559C">
        <w:rPr>
          <w:rFonts w:ascii="Times New Roman" w:hAnsi="Times New Roman"/>
          <w:sz w:val="26"/>
          <w:szCs w:val="26"/>
        </w:rPr>
        <w:t xml:space="preserve">повышение уровня комфортности проживания более </w:t>
      </w:r>
      <w:r w:rsidR="004F4F22">
        <w:rPr>
          <w:rFonts w:ascii="Times New Roman" w:hAnsi="Times New Roman"/>
          <w:sz w:val="26"/>
          <w:szCs w:val="26"/>
        </w:rPr>
        <w:t>1</w:t>
      </w:r>
      <w:r w:rsidRPr="0001559C">
        <w:rPr>
          <w:rFonts w:ascii="Times New Roman" w:hAnsi="Times New Roman"/>
          <w:sz w:val="26"/>
          <w:szCs w:val="26"/>
        </w:rPr>
        <w:t xml:space="preserve"> тыс. жителей за сч</w:t>
      </w:r>
      <w:r w:rsidR="00411439">
        <w:rPr>
          <w:rFonts w:ascii="Times New Roman" w:hAnsi="Times New Roman"/>
          <w:sz w:val="26"/>
          <w:szCs w:val="26"/>
        </w:rPr>
        <w:t>ё</w:t>
      </w:r>
      <w:r w:rsidRPr="0001559C">
        <w:rPr>
          <w:rFonts w:ascii="Times New Roman" w:hAnsi="Times New Roman"/>
          <w:sz w:val="26"/>
          <w:szCs w:val="26"/>
        </w:rPr>
        <w:t>т функционального зонирования дворовых территорий, комплексного благоустройства дворовых территорий;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</w:t>
      </w:r>
      <w:r w:rsidR="00411439">
        <w:rPr>
          <w:rFonts w:ascii="Times New Roman" w:hAnsi="Times New Roman"/>
          <w:sz w:val="26"/>
          <w:szCs w:val="26"/>
        </w:rPr>
        <w:t> </w:t>
      </w:r>
      <w:r w:rsidRPr="0001559C">
        <w:rPr>
          <w:rFonts w:ascii="Times New Roman" w:hAnsi="Times New Roman"/>
          <w:sz w:val="26"/>
          <w:szCs w:val="26"/>
        </w:rPr>
        <w:t xml:space="preserve">привлечение жителей к благоустройству своих дворовых территорий, устройству цветников и клумб - </w:t>
      </w:r>
      <w:r w:rsidR="004F4F22">
        <w:rPr>
          <w:rFonts w:ascii="Times New Roman" w:hAnsi="Times New Roman"/>
          <w:sz w:val="26"/>
          <w:szCs w:val="26"/>
        </w:rPr>
        <w:t>4</w:t>
      </w:r>
      <w:r w:rsidRPr="0001559C">
        <w:rPr>
          <w:rFonts w:ascii="Times New Roman" w:hAnsi="Times New Roman"/>
          <w:sz w:val="26"/>
          <w:szCs w:val="26"/>
        </w:rPr>
        <w:t xml:space="preserve"> двор</w:t>
      </w:r>
      <w:r w:rsidR="00411439">
        <w:rPr>
          <w:rFonts w:ascii="Times New Roman" w:hAnsi="Times New Roman"/>
          <w:sz w:val="26"/>
          <w:szCs w:val="26"/>
        </w:rPr>
        <w:t>а.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В результате реализации Программы ожидается: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улучшение экологической обстановки и создание среды, комфортной для проживания жителей города;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совершенствование эстетического состояния территории муниципального образования.</w:t>
      </w:r>
    </w:p>
    <w:p w:rsidR="007A3371" w:rsidRPr="0001559C" w:rsidRDefault="007A3371" w:rsidP="0041143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4A9F" w:rsidRDefault="00784A9F" w:rsidP="0041143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5C9C" w:rsidRDefault="00125C9C" w:rsidP="00784A9F">
      <w:pPr>
        <w:spacing w:after="0" w:line="240" w:lineRule="auto"/>
        <w:ind w:right="32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2382E" w:rsidRPr="0001559C" w:rsidRDefault="0022382E" w:rsidP="00411439">
      <w:pPr>
        <w:spacing w:after="0" w:line="228" w:lineRule="auto"/>
        <w:ind w:left="5761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22382E" w:rsidRPr="0001559C" w:rsidRDefault="0022382E" w:rsidP="00411439">
      <w:pPr>
        <w:spacing w:after="0" w:line="228" w:lineRule="auto"/>
        <w:ind w:left="5761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22382E" w:rsidRPr="0001559C" w:rsidRDefault="00DC79BC" w:rsidP="00411439">
      <w:pPr>
        <w:spacing w:after="0" w:line="228" w:lineRule="auto"/>
        <w:ind w:left="5761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«Формирование комфортной</w:t>
      </w:r>
    </w:p>
    <w:p w:rsidR="0022382E" w:rsidRPr="0001559C" w:rsidRDefault="0022382E" w:rsidP="00411439">
      <w:pPr>
        <w:spacing w:after="0" w:line="228" w:lineRule="auto"/>
        <w:ind w:left="5761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городской среды </w:t>
      </w:r>
      <w:r w:rsidR="00DC79BC" w:rsidRPr="0001559C">
        <w:rPr>
          <w:rFonts w:ascii="Times New Roman" w:hAnsi="Times New Roman"/>
          <w:sz w:val="26"/>
          <w:szCs w:val="26"/>
        </w:rPr>
        <w:t>ЗАТО Звёздный»</w:t>
      </w:r>
      <w:r w:rsidR="00411439">
        <w:rPr>
          <w:rFonts w:ascii="Times New Roman" w:hAnsi="Times New Roman"/>
          <w:sz w:val="26"/>
          <w:szCs w:val="26"/>
        </w:rPr>
        <w:t xml:space="preserve"> </w:t>
      </w:r>
      <w:r w:rsidRPr="0001559C">
        <w:rPr>
          <w:rFonts w:ascii="Times New Roman" w:hAnsi="Times New Roman"/>
          <w:sz w:val="26"/>
          <w:szCs w:val="26"/>
        </w:rPr>
        <w:t>на 2017 год</w:t>
      </w:r>
    </w:p>
    <w:p w:rsidR="0022382E" w:rsidRPr="0001559C" w:rsidRDefault="0022382E" w:rsidP="00411439">
      <w:pPr>
        <w:spacing w:after="0" w:line="22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382E" w:rsidRPr="0001559C" w:rsidRDefault="0022382E" w:rsidP="00411439">
      <w:pPr>
        <w:spacing w:after="0" w:line="228" w:lineRule="auto"/>
        <w:jc w:val="center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bCs/>
          <w:sz w:val="26"/>
          <w:szCs w:val="26"/>
        </w:rPr>
        <w:t>С В Е Д Е Н И Я</w:t>
      </w:r>
    </w:p>
    <w:p w:rsidR="0022382E" w:rsidRPr="0001559C" w:rsidRDefault="0022382E" w:rsidP="00411439">
      <w:pPr>
        <w:spacing w:after="0" w:line="228" w:lineRule="auto"/>
        <w:jc w:val="center"/>
        <w:rPr>
          <w:rFonts w:ascii="Times New Roman" w:hAnsi="Times New Roman"/>
          <w:bCs/>
          <w:sz w:val="26"/>
          <w:szCs w:val="26"/>
        </w:rPr>
      </w:pPr>
      <w:r w:rsidRPr="0001559C">
        <w:rPr>
          <w:rFonts w:ascii="Times New Roman" w:hAnsi="Times New Roman"/>
          <w:bCs/>
          <w:sz w:val="26"/>
          <w:szCs w:val="26"/>
        </w:rPr>
        <w:t>о показателях (индикаторах) муниципальной программы</w:t>
      </w:r>
    </w:p>
    <w:p w:rsidR="0022382E" w:rsidRPr="0001559C" w:rsidRDefault="0022382E" w:rsidP="00411439">
      <w:pPr>
        <w:spacing w:after="0" w:line="228" w:lineRule="auto"/>
        <w:jc w:val="center"/>
        <w:rPr>
          <w:rFonts w:ascii="Times New Roman" w:hAnsi="Times New Roman"/>
          <w:bCs/>
          <w:sz w:val="26"/>
          <w:szCs w:val="26"/>
        </w:rPr>
      </w:pPr>
      <w:r w:rsidRPr="0001559C">
        <w:rPr>
          <w:rFonts w:ascii="Times New Roman" w:hAnsi="Times New Roman"/>
          <w:bCs/>
          <w:sz w:val="26"/>
          <w:szCs w:val="26"/>
        </w:rPr>
        <w:t>«</w:t>
      </w:r>
      <w:r w:rsidR="00DC79BC" w:rsidRPr="0001559C">
        <w:rPr>
          <w:rFonts w:ascii="Times New Roman" w:hAnsi="Times New Roman"/>
          <w:sz w:val="26"/>
          <w:szCs w:val="26"/>
        </w:rPr>
        <w:t>Формирование комфортной городской среды ЗАТО Звёздный</w:t>
      </w:r>
      <w:r w:rsidRPr="0001559C">
        <w:rPr>
          <w:rFonts w:ascii="Times New Roman" w:hAnsi="Times New Roman"/>
          <w:bCs/>
          <w:sz w:val="26"/>
          <w:szCs w:val="26"/>
        </w:rPr>
        <w:t>»</w:t>
      </w:r>
      <w:r w:rsidR="00113C70">
        <w:rPr>
          <w:rFonts w:ascii="Times New Roman" w:hAnsi="Times New Roman"/>
          <w:bCs/>
          <w:sz w:val="26"/>
          <w:szCs w:val="26"/>
        </w:rPr>
        <w:t xml:space="preserve"> </w:t>
      </w:r>
      <w:r w:rsidRPr="0001559C">
        <w:rPr>
          <w:rFonts w:ascii="Times New Roman" w:hAnsi="Times New Roman"/>
          <w:bCs/>
          <w:sz w:val="26"/>
          <w:szCs w:val="26"/>
        </w:rPr>
        <w:t>на 2017 год</w:t>
      </w:r>
    </w:p>
    <w:p w:rsidR="0022382E" w:rsidRPr="0001559C" w:rsidRDefault="0022382E" w:rsidP="00411439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41"/>
        <w:gridCol w:w="5951"/>
        <w:gridCol w:w="1411"/>
        <w:gridCol w:w="1559"/>
      </w:tblGrid>
      <w:tr w:rsidR="00DC79BC" w:rsidRPr="0001559C" w:rsidTr="00113C70">
        <w:tc>
          <w:tcPr>
            <w:tcW w:w="495" w:type="dxa"/>
            <w:vMerge w:val="restart"/>
            <w:vAlign w:val="center"/>
          </w:tcPr>
          <w:p w:rsidR="00DC79BC" w:rsidRPr="00113C70" w:rsidRDefault="00DC79BC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13C70">
              <w:rPr>
                <w:rFonts w:ascii="Times New Roman" w:hAnsi="Times New Roman" w:cs="Times New Roman"/>
                <w:sz w:val="26"/>
                <w:szCs w:val="26"/>
              </w:rPr>
              <w:t xml:space="preserve"> пп</w:t>
            </w:r>
          </w:p>
        </w:tc>
        <w:tc>
          <w:tcPr>
            <w:tcW w:w="5997" w:type="dxa"/>
            <w:vMerge w:val="restart"/>
            <w:vAlign w:val="center"/>
          </w:tcPr>
          <w:p w:rsidR="00DC79BC" w:rsidRPr="00113C70" w:rsidRDefault="00DC79BC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411" w:type="dxa"/>
            <w:vMerge w:val="restart"/>
            <w:vAlign w:val="center"/>
          </w:tcPr>
          <w:p w:rsidR="00DC79BC" w:rsidRPr="00113C70" w:rsidRDefault="00DC79BC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DC79BC" w:rsidRPr="00113C70" w:rsidRDefault="00DC79BC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DC79BC" w:rsidRPr="0001559C" w:rsidTr="00113C70">
        <w:tc>
          <w:tcPr>
            <w:tcW w:w="495" w:type="dxa"/>
            <w:vMerge/>
            <w:vAlign w:val="center"/>
          </w:tcPr>
          <w:p w:rsidR="00DC79BC" w:rsidRPr="00113C70" w:rsidRDefault="00DC79BC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7" w:type="dxa"/>
            <w:vMerge/>
            <w:vAlign w:val="center"/>
          </w:tcPr>
          <w:p w:rsidR="00DC79BC" w:rsidRPr="00113C70" w:rsidRDefault="00DC79BC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vMerge/>
            <w:vAlign w:val="center"/>
          </w:tcPr>
          <w:p w:rsidR="00DC79BC" w:rsidRPr="00113C70" w:rsidRDefault="00DC79BC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C79BC" w:rsidRPr="00113C70" w:rsidRDefault="00DC79BC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</w:tr>
      <w:tr w:rsidR="00DC79BC" w:rsidRPr="0001559C" w:rsidTr="00113C70">
        <w:tc>
          <w:tcPr>
            <w:tcW w:w="495" w:type="dxa"/>
          </w:tcPr>
          <w:p w:rsidR="00DC79BC" w:rsidRPr="00113C70" w:rsidRDefault="00DC79BC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3C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97" w:type="dxa"/>
          </w:tcPr>
          <w:p w:rsidR="00DC79BC" w:rsidRPr="00113C70" w:rsidRDefault="00DC79BC" w:rsidP="00113C70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и площадь благоустроенных дворовых территорий</w:t>
            </w:r>
          </w:p>
        </w:tc>
        <w:tc>
          <w:tcPr>
            <w:tcW w:w="1411" w:type="dxa"/>
          </w:tcPr>
          <w:p w:rsidR="00DC79BC" w:rsidRPr="00113C70" w:rsidRDefault="00113C70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DC79BC"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д., кв.м.</w:t>
            </w:r>
          </w:p>
        </w:tc>
        <w:tc>
          <w:tcPr>
            <w:tcW w:w="1559" w:type="dxa"/>
          </w:tcPr>
          <w:p w:rsidR="00DC79BC" w:rsidRPr="00113C70" w:rsidRDefault="009D59AD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C79BC" w:rsidRPr="0001559C" w:rsidTr="00113C70">
        <w:tc>
          <w:tcPr>
            <w:tcW w:w="495" w:type="dxa"/>
          </w:tcPr>
          <w:p w:rsidR="00DC79BC" w:rsidRPr="00113C70" w:rsidRDefault="00DC79BC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13C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97" w:type="dxa"/>
          </w:tcPr>
          <w:p w:rsidR="00DC79BC" w:rsidRPr="00113C70" w:rsidRDefault="00DC79BC" w:rsidP="00113C70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411" w:type="dxa"/>
          </w:tcPr>
          <w:p w:rsidR="00DC79BC" w:rsidRPr="00113C70" w:rsidRDefault="00113C70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C79BC"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роценты</w:t>
            </w:r>
          </w:p>
        </w:tc>
        <w:tc>
          <w:tcPr>
            <w:tcW w:w="1559" w:type="dxa"/>
          </w:tcPr>
          <w:p w:rsidR="00DC79BC" w:rsidRPr="00113C70" w:rsidRDefault="009D59AD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</w:tr>
      <w:tr w:rsidR="00DC79BC" w:rsidRPr="0001559C" w:rsidTr="00113C70">
        <w:tc>
          <w:tcPr>
            <w:tcW w:w="495" w:type="dxa"/>
          </w:tcPr>
          <w:p w:rsidR="00DC79BC" w:rsidRPr="00113C70" w:rsidRDefault="00DC79BC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13C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97" w:type="dxa"/>
          </w:tcPr>
          <w:p w:rsidR="00DC79BC" w:rsidRPr="00113C70" w:rsidRDefault="00DC79BC" w:rsidP="00113C70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9D59AD"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благоустроенными дворовыми территориями</w:t>
            </w:r>
            <w:r w:rsid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общей численности населения </w:t>
            </w:r>
            <w:r w:rsidR="009D59AD"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ЗАТО Звёздный</w:t>
            </w:r>
            <w:r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1" w:type="dxa"/>
          </w:tcPr>
          <w:p w:rsidR="00DC79BC" w:rsidRPr="00113C70" w:rsidRDefault="00113C70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C79BC"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роценты</w:t>
            </w:r>
          </w:p>
        </w:tc>
        <w:tc>
          <w:tcPr>
            <w:tcW w:w="1559" w:type="dxa"/>
          </w:tcPr>
          <w:p w:rsidR="00DC79BC" w:rsidRPr="00113C70" w:rsidRDefault="00125C9C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DC79BC" w:rsidRPr="0001559C" w:rsidTr="00113C70">
        <w:tc>
          <w:tcPr>
            <w:tcW w:w="495" w:type="dxa"/>
          </w:tcPr>
          <w:p w:rsidR="00DC79BC" w:rsidRPr="00113C70" w:rsidRDefault="00DC79BC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13C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97" w:type="dxa"/>
          </w:tcPr>
          <w:p w:rsidR="00DC79BC" w:rsidRPr="00113C70" w:rsidRDefault="00DC79BC" w:rsidP="00113C70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1411" w:type="dxa"/>
          </w:tcPr>
          <w:p w:rsidR="00DC79BC" w:rsidRPr="00113C70" w:rsidRDefault="00113C70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DC79BC"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</w:p>
        </w:tc>
        <w:tc>
          <w:tcPr>
            <w:tcW w:w="1559" w:type="dxa"/>
          </w:tcPr>
          <w:p w:rsidR="00DC79BC" w:rsidRPr="00113C70" w:rsidRDefault="009D59AD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C79BC" w:rsidRPr="0001559C" w:rsidTr="00113C70">
        <w:tc>
          <w:tcPr>
            <w:tcW w:w="495" w:type="dxa"/>
          </w:tcPr>
          <w:p w:rsidR="00DC79BC" w:rsidRPr="00113C70" w:rsidRDefault="00DC79BC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13C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97" w:type="dxa"/>
            <w:vAlign w:val="bottom"/>
          </w:tcPr>
          <w:p w:rsidR="00DC79BC" w:rsidRPr="00113C70" w:rsidRDefault="00DC79BC" w:rsidP="00113C70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благоустроенных общественных территорий</w:t>
            </w:r>
          </w:p>
        </w:tc>
        <w:tc>
          <w:tcPr>
            <w:tcW w:w="1411" w:type="dxa"/>
          </w:tcPr>
          <w:p w:rsidR="00DC79BC" w:rsidRPr="00113C70" w:rsidRDefault="00113C70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DC79BC"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59" w:type="dxa"/>
          </w:tcPr>
          <w:p w:rsidR="00DC79BC" w:rsidRPr="00113C70" w:rsidRDefault="00B03DAB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DC79BC" w:rsidRPr="0001559C" w:rsidTr="00113C70">
        <w:tc>
          <w:tcPr>
            <w:tcW w:w="495" w:type="dxa"/>
          </w:tcPr>
          <w:p w:rsidR="00DC79BC" w:rsidRPr="00113C70" w:rsidRDefault="00DC79BC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13C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97" w:type="dxa"/>
          </w:tcPr>
          <w:p w:rsidR="00DC79BC" w:rsidRPr="00113C70" w:rsidRDefault="00DC79BC" w:rsidP="00113C70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1" w:type="dxa"/>
          </w:tcPr>
          <w:p w:rsidR="00DC79BC" w:rsidRPr="00113C70" w:rsidRDefault="00113C70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C79BC"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роценты, кв.м.</w:t>
            </w:r>
          </w:p>
        </w:tc>
        <w:tc>
          <w:tcPr>
            <w:tcW w:w="1559" w:type="dxa"/>
          </w:tcPr>
          <w:p w:rsidR="00DC79BC" w:rsidRPr="00113C70" w:rsidRDefault="00B03DAB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</w:tr>
      <w:tr w:rsidR="00DC79BC" w:rsidRPr="0001559C" w:rsidTr="00113C70">
        <w:tc>
          <w:tcPr>
            <w:tcW w:w="495" w:type="dxa"/>
          </w:tcPr>
          <w:p w:rsidR="00DC79BC" w:rsidRPr="00113C70" w:rsidRDefault="00DC79BC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13C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97" w:type="dxa"/>
          </w:tcPr>
          <w:p w:rsidR="00DC79BC" w:rsidRPr="00113C70" w:rsidRDefault="00DC79BC" w:rsidP="00113C70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11" w:type="dxa"/>
          </w:tcPr>
          <w:p w:rsidR="00DC79BC" w:rsidRPr="00113C70" w:rsidRDefault="00113C70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DC79BC"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в.м.</w:t>
            </w:r>
          </w:p>
        </w:tc>
        <w:tc>
          <w:tcPr>
            <w:tcW w:w="1559" w:type="dxa"/>
          </w:tcPr>
          <w:p w:rsidR="00DC79BC" w:rsidRPr="00113C70" w:rsidRDefault="00B03DAB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C79BC" w:rsidRPr="0001559C" w:rsidTr="00113C70">
        <w:tc>
          <w:tcPr>
            <w:tcW w:w="495" w:type="dxa"/>
          </w:tcPr>
          <w:p w:rsidR="00DC79BC" w:rsidRPr="00113C70" w:rsidRDefault="00DC79BC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13C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97" w:type="dxa"/>
          </w:tcPr>
          <w:p w:rsidR="00DC79BC" w:rsidRPr="00113C70" w:rsidRDefault="00DC79BC" w:rsidP="00113C70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</w:t>
            </w:r>
            <w:r w:rsid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ё</w:t>
            </w:r>
            <w:r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нных в программу</w:t>
            </w:r>
          </w:p>
        </w:tc>
        <w:tc>
          <w:tcPr>
            <w:tcW w:w="1411" w:type="dxa"/>
          </w:tcPr>
          <w:p w:rsidR="00DC79BC" w:rsidRPr="00113C70" w:rsidRDefault="00113C70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C79BC"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роценты, рубли</w:t>
            </w:r>
          </w:p>
        </w:tc>
        <w:tc>
          <w:tcPr>
            <w:tcW w:w="1559" w:type="dxa"/>
          </w:tcPr>
          <w:p w:rsidR="00DC79BC" w:rsidRPr="00113C70" w:rsidRDefault="009D59AD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C79BC" w:rsidRPr="0001559C" w:rsidTr="00113C70">
        <w:tc>
          <w:tcPr>
            <w:tcW w:w="495" w:type="dxa"/>
          </w:tcPr>
          <w:p w:rsidR="00DC79BC" w:rsidRPr="00113C70" w:rsidRDefault="00DC79BC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13C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97" w:type="dxa"/>
          </w:tcPr>
          <w:p w:rsidR="00DC79BC" w:rsidRPr="00113C70" w:rsidRDefault="00DC79BC" w:rsidP="00113C70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Объ</w:t>
            </w:r>
            <w:r w:rsid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ё</w:t>
            </w:r>
            <w:r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411" w:type="dxa"/>
          </w:tcPr>
          <w:p w:rsidR="00DC79BC" w:rsidRPr="00113C70" w:rsidRDefault="00113C70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="00DC79BC"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DC79BC"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/часы</w:t>
            </w:r>
          </w:p>
        </w:tc>
        <w:tc>
          <w:tcPr>
            <w:tcW w:w="1559" w:type="dxa"/>
          </w:tcPr>
          <w:p w:rsidR="00DC79BC" w:rsidRPr="00113C70" w:rsidRDefault="009D59AD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C79BC" w:rsidRPr="0001559C" w:rsidTr="00113C70">
        <w:tc>
          <w:tcPr>
            <w:tcW w:w="495" w:type="dxa"/>
          </w:tcPr>
          <w:p w:rsidR="00DC79BC" w:rsidRPr="00113C70" w:rsidRDefault="00DC79BC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13C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97" w:type="dxa"/>
          </w:tcPr>
          <w:p w:rsidR="00DC79BC" w:rsidRPr="00113C70" w:rsidRDefault="00DC79BC" w:rsidP="00113C70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</w:t>
            </w:r>
            <w:r w:rsid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ё</w:t>
            </w:r>
            <w:r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нных в программу</w:t>
            </w:r>
          </w:p>
        </w:tc>
        <w:tc>
          <w:tcPr>
            <w:tcW w:w="1411" w:type="dxa"/>
          </w:tcPr>
          <w:p w:rsidR="00DC79BC" w:rsidRPr="00113C70" w:rsidRDefault="00113C70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C79BC"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роценты, рубли</w:t>
            </w:r>
          </w:p>
        </w:tc>
        <w:tc>
          <w:tcPr>
            <w:tcW w:w="1559" w:type="dxa"/>
          </w:tcPr>
          <w:p w:rsidR="00DC79BC" w:rsidRPr="00113C70" w:rsidRDefault="009D59AD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C79BC" w:rsidRPr="0001559C" w:rsidTr="00113C70">
        <w:tc>
          <w:tcPr>
            <w:tcW w:w="495" w:type="dxa"/>
          </w:tcPr>
          <w:p w:rsidR="00DC79BC" w:rsidRPr="00113C70" w:rsidRDefault="00DC79BC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13C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97" w:type="dxa"/>
            <w:vAlign w:val="bottom"/>
          </w:tcPr>
          <w:p w:rsidR="00DC79BC" w:rsidRPr="00113C70" w:rsidRDefault="00DC79BC" w:rsidP="00113C70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Объ</w:t>
            </w:r>
            <w:r w:rsid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ё</w:t>
            </w:r>
            <w:r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411" w:type="dxa"/>
          </w:tcPr>
          <w:p w:rsidR="00DC79BC" w:rsidRPr="00113C70" w:rsidRDefault="00113C70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="00DC79BC"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DC79BC" w:rsidRPr="00113C70">
              <w:rPr>
                <w:rFonts w:ascii="Times New Roman" w:eastAsia="Times New Roman" w:hAnsi="Times New Roman" w:cs="Times New Roman"/>
                <w:sz w:val="26"/>
                <w:szCs w:val="26"/>
              </w:rPr>
              <w:t>/часы</w:t>
            </w:r>
          </w:p>
        </w:tc>
        <w:tc>
          <w:tcPr>
            <w:tcW w:w="1559" w:type="dxa"/>
          </w:tcPr>
          <w:p w:rsidR="00DC79BC" w:rsidRPr="00113C70" w:rsidRDefault="009D59AD" w:rsidP="00113C7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C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C79BC" w:rsidRPr="0001559C" w:rsidRDefault="00DC79BC" w:rsidP="00DC79BC">
      <w:pPr>
        <w:spacing w:after="0" w:line="240" w:lineRule="auto"/>
        <w:ind w:left="5760" w:firstLine="2880"/>
        <w:rPr>
          <w:rFonts w:ascii="Times New Roman" w:hAnsi="Times New Roman"/>
          <w:sz w:val="26"/>
          <w:szCs w:val="26"/>
        </w:rPr>
        <w:sectPr w:rsidR="00DC79BC" w:rsidRPr="0001559C" w:rsidSect="00B63B76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C79BC" w:rsidRPr="0001559C" w:rsidRDefault="00113C70" w:rsidP="00113C70">
      <w:pPr>
        <w:spacing w:after="0" w:line="22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C79BC" w:rsidRPr="0001559C">
        <w:rPr>
          <w:rFonts w:ascii="Times New Roman" w:hAnsi="Times New Roman"/>
          <w:sz w:val="26"/>
          <w:szCs w:val="26"/>
        </w:rPr>
        <w:t>Приложение № 2</w:t>
      </w:r>
    </w:p>
    <w:p w:rsidR="00DC79BC" w:rsidRPr="0001559C" w:rsidRDefault="00113C70" w:rsidP="00113C70">
      <w:pPr>
        <w:spacing w:after="0" w:line="22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C79BC" w:rsidRPr="0001559C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DC79BC" w:rsidRPr="0001559C" w:rsidRDefault="00113C70" w:rsidP="00113C70">
      <w:pPr>
        <w:spacing w:after="0" w:line="22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C79BC" w:rsidRPr="0001559C">
        <w:rPr>
          <w:rFonts w:ascii="Times New Roman" w:hAnsi="Times New Roman"/>
          <w:sz w:val="26"/>
          <w:szCs w:val="26"/>
        </w:rPr>
        <w:t>«Формирование комфортной</w:t>
      </w:r>
    </w:p>
    <w:p w:rsidR="00113C70" w:rsidRDefault="00113C70" w:rsidP="00113C70">
      <w:pPr>
        <w:spacing w:after="0" w:line="22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C79BC" w:rsidRPr="0001559C">
        <w:rPr>
          <w:rFonts w:ascii="Times New Roman" w:hAnsi="Times New Roman"/>
          <w:sz w:val="26"/>
          <w:szCs w:val="26"/>
        </w:rPr>
        <w:t xml:space="preserve">городской среды ЗАТО </w:t>
      </w:r>
    </w:p>
    <w:p w:rsidR="00DC79BC" w:rsidRPr="0001559C" w:rsidRDefault="00113C70" w:rsidP="00113C70">
      <w:pPr>
        <w:spacing w:after="0" w:line="22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C79BC" w:rsidRPr="0001559C">
        <w:rPr>
          <w:rFonts w:ascii="Times New Roman" w:hAnsi="Times New Roman"/>
          <w:sz w:val="26"/>
          <w:szCs w:val="26"/>
        </w:rPr>
        <w:t>Звёздный»</w:t>
      </w:r>
      <w:r>
        <w:rPr>
          <w:rFonts w:ascii="Times New Roman" w:hAnsi="Times New Roman"/>
          <w:sz w:val="26"/>
          <w:szCs w:val="26"/>
        </w:rPr>
        <w:t xml:space="preserve"> </w:t>
      </w:r>
      <w:r w:rsidR="00DC79BC" w:rsidRPr="0001559C">
        <w:rPr>
          <w:rFonts w:ascii="Times New Roman" w:hAnsi="Times New Roman"/>
          <w:sz w:val="26"/>
          <w:szCs w:val="26"/>
        </w:rPr>
        <w:t>на 2017 год</w:t>
      </w:r>
    </w:p>
    <w:p w:rsidR="005A6CA3" w:rsidRDefault="005A6CA3" w:rsidP="00113C70">
      <w:pPr>
        <w:spacing w:after="0" w:line="228" w:lineRule="auto"/>
        <w:jc w:val="center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113C70">
      <w:pPr>
        <w:spacing w:after="0" w:line="228" w:lineRule="auto"/>
        <w:jc w:val="center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ПЕРЕЧЕНЬ</w:t>
      </w:r>
    </w:p>
    <w:p w:rsidR="00DC79BC" w:rsidRPr="0001559C" w:rsidRDefault="00DC79BC" w:rsidP="00113C70">
      <w:pPr>
        <w:spacing w:after="0" w:line="228" w:lineRule="auto"/>
        <w:jc w:val="center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основных мероприятий муниципальной программы </w:t>
      </w:r>
    </w:p>
    <w:tbl>
      <w:tblPr>
        <w:tblW w:w="15134" w:type="dxa"/>
        <w:tblLayout w:type="fixed"/>
        <w:tblLook w:val="00A0"/>
      </w:tblPr>
      <w:tblGrid>
        <w:gridCol w:w="3085"/>
        <w:gridCol w:w="2268"/>
        <w:gridCol w:w="1417"/>
        <w:gridCol w:w="1418"/>
        <w:gridCol w:w="2160"/>
        <w:gridCol w:w="2376"/>
        <w:gridCol w:w="2410"/>
      </w:tblGrid>
      <w:tr w:rsidR="00DC79BC" w:rsidRPr="00F060FA" w:rsidTr="00113C70">
        <w:trPr>
          <w:trHeight w:val="435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113C70" w:rsidRDefault="00DC79BC" w:rsidP="00113C7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C70">
              <w:rPr>
                <w:rFonts w:ascii="Times New Roman" w:hAnsi="Times New Roman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113C70" w:rsidRDefault="00DC79BC" w:rsidP="00113C7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C7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113C70" w:rsidRDefault="00DC79BC" w:rsidP="00113C7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C70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113C70" w:rsidRDefault="00DC79BC" w:rsidP="00113C7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C70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113C70" w:rsidRDefault="00DC79BC" w:rsidP="00113C7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C7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113C70" w:rsidRDefault="00DC79BC" w:rsidP="00113C7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C70">
              <w:rPr>
                <w:rFonts w:ascii="Times New Roman" w:hAnsi="Times New Roman"/>
                <w:color w:val="000000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DC79BC" w:rsidRPr="00F060FA" w:rsidTr="00113C70">
        <w:trPr>
          <w:trHeight w:val="841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113C70" w:rsidRDefault="00DC79BC" w:rsidP="00113C7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113C70" w:rsidRDefault="00DC79BC" w:rsidP="00113C7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113C70" w:rsidRDefault="00DC79BC" w:rsidP="00113C7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C70">
              <w:rPr>
                <w:rFonts w:ascii="Times New Roman" w:hAnsi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113C70" w:rsidRDefault="00DC79BC" w:rsidP="00113C7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C70"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113C70" w:rsidRDefault="00DC79BC" w:rsidP="00113C7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113C70" w:rsidRDefault="00DC79BC" w:rsidP="00113C7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113C70" w:rsidRDefault="00DC79BC" w:rsidP="00113C7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79BC" w:rsidRPr="00F060FA" w:rsidTr="00113C70">
        <w:trPr>
          <w:trHeight w:val="300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B" w:rsidRPr="00113C70" w:rsidRDefault="00DC79BC" w:rsidP="00113C7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C70"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  <w:r w:rsidR="00113C70" w:rsidRPr="0011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3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19CB" w:rsidRPr="00113C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2F19CB" w:rsidRPr="00113C70">
              <w:rPr>
                <w:rFonts w:ascii="Times New Roman" w:hAnsi="Times New Roman"/>
                <w:sz w:val="24"/>
                <w:szCs w:val="24"/>
              </w:rPr>
              <w:t>роведение ремонта и обеспечение комплексного благоустройства дворовых территорий МКД</w:t>
            </w:r>
          </w:p>
          <w:p w:rsidR="00DC79BC" w:rsidRPr="00113C70" w:rsidRDefault="002F19CB" w:rsidP="00113C7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C70">
              <w:rPr>
                <w:rFonts w:ascii="Times New Roman" w:hAnsi="Times New Roman"/>
                <w:sz w:val="24"/>
                <w:szCs w:val="24"/>
              </w:rPr>
              <w:t>и общественных территорий</w:t>
            </w:r>
          </w:p>
        </w:tc>
      </w:tr>
      <w:tr w:rsidR="005A6CA3" w:rsidRPr="00F060FA" w:rsidTr="005B3996">
        <w:trPr>
          <w:trHeight w:val="4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3" w:rsidRPr="00113C70" w:rsidRDefault="005A6CA3" w:rsidP="005B3996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C7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113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 w:rsidR="005B3996">
              <w:rPr>
                <w:rFonts w:ascii="Times New Roman" w:eastAsia="Times New Roman" w:hAnsi="Times New Roman" w:cs="Times New Roman"/>
                <w:sz w:val="26"/>
                <w:szCs w:val="26"/>
              </w:rPr>
              <w:t>МКД</w:t>
            </w:r>
            <w:r w:rsidR="005B3996" w:rsidRPr="00113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C70">
              <w:rPr>
                <w:rFonts w:ascii="Times New Roman" w:hAnsi="Times New Roman" w:cs="Times New Roman"/>
                <w:sz w:val="24"/>
                <w:szCs w:val="24"/>
              </w:rPr>
              <w:t>и общественной территории в п.</w:t>
            </w:r>
            <w:r w:rsidR="005B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C70">
              <w:rPr>
                <w:rFonts w:ascii="Times New Roman" w:hAnsi="Times New Roman" w:cs="Times New Roman"/>
                <w:sz w:val="24"/>
                <w:szCs w:val="24"/>
              </w:rPr>
              <w:t>Звёздный Пермского края,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A3" w:rsidRPr="00113C70" w:rsidRDefault="005A6CA3" w:rsidP="00113C70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C70">
              <w:rPr>
                <w:rFonts w:ascii="Times New Roman" w:hAnsi="Times New Roman"/>
                <w:color w:val="000000"/>
                <w:sz w:val="24"/>
                <w:szCs w:val="24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A3" w:rsidRPr="00113C70" w:rsidRDefault="005A6CA3" w:rsidP="00113C70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A3" w:rsidRPr="00113C70" w:rsidRDefault="005A6CA3" w:rsidP="00113C70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A3" w:rsidRPr="00113C70" w:rsidRDefault="005A6CA3" w:rsidP="00113C70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113C70" w:rsidRDefault="005A6CA3" w:rsidP="00113C70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113C70" w:rsidRDefault="005A6CA3" w:rsidP="005B3996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70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дворовых территорий и проездов к дворовым территориям по отношению к общей протяж</w:t>
            </w:r>
            <w:r w:rsidR="005B399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13C70">
              <w:rPr>
                <w:rFonts w:ascii="Times New Roman" w:hAnsi="Times New Roman" w:cs="Times New Roman"/>
                <w:sz w:val="24"/>
                <w:szCs w:val="24"/>
              </w:rPr>
              <w:t>нности дворовых территорий и проездов к дворовым территориям, нуждающихся в благоустройстве</w:t>
            </w:r>
          </w:p>
        </w:tc>
      </w:tr>
      <w:tr w:rsidR="005A6CA3" w:rsidRPr="00F060FA" w:rsidTr="005B3996">
        <w:trPr>
          <w:trHeight w:val="4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96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по адресу: п.</w:t>
            </w:r>
            <w:r w:rsidR="005B3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Звёздный,</w:t>
            </w:r>
          </w:p>
          <w:p w:rsidR="005A6CA3" w:rsidRPr="00F060FA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60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Бабичева, 2а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2F19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CA3" w:rsidRPr="00F060FA" w:rsidRDefault="005A6CA3" w:rsidP="00113C7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CA3" w:rsidRPr="00F060FA" w:rsidRDefault="005A6CA3" w:rsidP="00113C7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A3" w:rsidRDefault="005A6CA3" w:rsidP="00113C7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F6AB1">
              <w:rPr>
                <w:rFonts w:ascii="Times New Roman" w:hAnsi="Times New Roman"/>
                <w:sz w:val="24"/>
                <w:szCs w:val="24"/>
              </w:rPr>
              <w:t>Повышение  комфортности проживания жителей</w:t>
            </w:r>
          </w:p>
          <w:p w:rsidR="005A6CA3" w:rsidRPr="00F060FA" w:rsidRDefault="005A6CA3" w:rsidP="00113C70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B3996" w:rsidP="00113C70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054A4" w:rsidRPr="005054A4">
              <w:rPr>
                <w:rFonts w:ascii="Times New Roman" w:hAnsi="Times New Roman"/>
                <w:sz w:val="24"/>
                <w:szCs w:val="24"/>
              </w:rPr>
              <w:t>емонт дворового проезда; обеспечение освещением; установка скамеек; установка урн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2F19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CA3" w:rsidRPr="00F060FA" w:rsidTr="005B3996">
        <w:trPr>
          <w:trHeight w:val="4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96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по адресу: п.</w:t>
            </w:r>
            <w:r w:rsidR="005B3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Звёздный,</w:t>
            </w:r>
          </w:p>
          <w:p w:rsidR="005A6CA3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5B3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Лесная, 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2F19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CA3" w:rsidRPr="00F060FA" w:rsidRDefault="005A6CA3" w:rsidP="00113C7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CA3" w:rsidRPr="00F060FA" w:rsidRDefault="005A6CA3" w:rsidP="00113C7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113C70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B3996" w:rsidP="00113C70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054A4" w:rsidRPr="005054A4">
              <w:rPr>
                <w:rFonts w:ascii="Times New Roman" w:hAnsi="Times New Roman"/>
                <w:sz w:val="24"/>
                <w:szCs w:val="24"/>
              </w:rPr>
              <w:t>емонт дворового проезда; обеспечение освещением; установка скамеек; установка урн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2F19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CA3" w:rsidRPr="00F060FA" w:rsidTr="005B3996">
        <w:trPr>
          <w:trHeight w:val="4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96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по адресу: п.</w:t>
            </w:r>
            <w:r w:rsidR="005B3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Звёздный,</w:t>
            </w:r>
          </w:p>
          <w:p w:rsidR="005A6CA3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5B3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Ленина, 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5B3996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CA3" w:rsidRPr="00F060FA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CA3" w:rsidRPr="00F060FA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2F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B3996" w:rsidP="005B399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054A4" w:rsidRPr="005054A4">
              <w:rPr>
                <w:rFonts w:ascii="Times New Roman" w:hAnsi="Times New Roman"/>
                <w:sz w:val="24"/>
                <w:szCs w:val="24"/>
              </w:rPr>
              <w:t xml:space="preserve">емонт дворовой территории; обеспечение </w:t>
            </w:r>
            <w:r w:rsidR="005054A4" w:rsidRPr="005054A4">
              <w:rPr>
                <w:rFonts w:ascii="Times New Roman" w:hAnsi="Times New Roman"/>
                <w:sz w:val="24"/>
                <w:szCs w:val="24"/>
              </w:rPr>
              <w:lastRenderedPageBreak/>
              <w:t>освещением; установка скамеек; установка урн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Default="005A6CA3" w:rsidP="005B3996">
            <w:pPr>
              <w:spacing w:after="0" w:line="228" w:lineRule="auto"/>
              <w:rPr>
                <w:rFonts w:ascii="Times New Roman" w:hAnsi="Times New Roman" w:cs="Times New Roman"/>
                <w:szCs w:val="28"/>
              </w:rPr>
            </w:pPr>
          </w:p>
          <w:p w:rsidR="005A6CA3" w:rsidRDefault="005A6CA3" w:rsidP="005B3996">
            <w:pPr>
              <w:spacing w:after="0" w:line="228" w:lineRule="auto"/>
              <w:rPr>
                <w:rFonts w:ascii="Times New Roman" w:hAnsi="Times New Roman" w:cs="Times New Roman"/>
                <w:szCs w:val="28"/>
              </w:rPr>
            </w:pPr>
          </w:p>
          <w:p w:rsidR="005A6CA3" w:rsidRDefault="005A6CA3" w:rsidP="005B3996">
            <w:pPr>
              <w:spacing w:after="0" w:line="228" w:lineRule="auto"/>
              <w:rPr>
                <w:rFonts w:ascii="Times New Roman" w:hAnsi="Times New Roman" w:cs="Times New Roman"/>
                <w:szCs w:val="28"/>
              </w:rPr>
            </w:pPr>
          </w:p>
          <w:p w:rsidR="005A6CA3" w:rsidRPr="00F060FA" w:rsidRDefault="005A6CA3" w:rsidP="005B3996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CA3" w:rsidRPr="00F060FA" w:rsidTr="00903861">
        <w:trPr>
          <w:trHeight w:val="4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96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Дворовая территория по адресу: п.</w:t>
            </w:r>
            <w:r w:rsidR="005B3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Звёздный, </w:t>
            </w:r>
          </w:p>
          <w:p w:rsidR="005A6CA3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5B3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Ленина, 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5B3996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CA3" w:rsidRPr="00F060FA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CA3" w:rsidRPr="00F060FA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2F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B3996" w:rsidP="005B399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054A4" w:rsidRPr="005054A4">
              <w:rPr>
                <w:rFonts w:ascii="Times New Roman" w:hAnsi="Times New Roman"/>
                <w:sz w:val="24"/>
                <w:szCs w:val="24"/>
              </w:rPr>
              <w:t>емонт дворовой территории; обеспечение освещением; установка скамеек; установка урн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2F19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CA3" w:rsidRPr="00F060FA" w:rsidTr="00903861">
        <w:trPr>
          <w:trHeight w:val="4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3" w:rsidRPr="005B3996" w:rsidRDefault="005A6CA3" w:rsidP="005B399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6">
              <w:rPr>
                <w:rFonts w:ascii="Times New Roman" w:hAnsi="Times New Roman" w:cs="Times New Roman"/>
                <w:sz w:val="24"/>
                <w:szCs w:val="24"/>
              </w:rPr>
              <w:t>Благоустройство Аллеи Славы в п.</w:t>
            </w:r>
            <w:r w:rsidR="005B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996">
              <w:rPr>
                <w:rFonts w:ascii="Times New Roman" w:hAnsi="Times New Roman" w:cs="Times New Roman"/>
                <w:sz w:val="24"/>
                <w:szCs w:val="24"/>
              </w:rPr>
              <w:t>Звёздный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A3" w:rsidRPr="005B3996" w:rsidRDefault="005A6CA3" w:rsidP="005B3996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CA3" w:rsidRPr="005B3996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99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CA3" w:rsidRPr="005B3996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99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A3" w:rsidRPr="005B3996" w:rsidRDefault="005A6CA3" w:rsidP="005B3996">
            <w:pPr>
              <w:pStyle w:val="Default"/>
              <w:spacing w:line="228" w:lineRule="auto"/>
            </w:pPr>
            <w:r w:rsidRPr="005B3996">
              <w:t>Повышение эстетического облика Аллеи Славы.</w:t>
            </w:r>
          </w:p>
          <w:p w:rsidR="005A6CA3" w:rsidRPr="005B3996" w:rsidRDefault="005A6CA3" w:rsidP="005B399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B3996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Аллеи Славы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96" w:rsidRDefault="005054A4" w:rsidP="005B399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B3996">
              <w:rPr>
                <w:rFonts w:ascii="Times New Roman" w:hAnsi="Times New Roman"/>
                <w:sz w:val="24"/>
                <w:szCs w:val="24"/>
              </w:rPr>
              <w:t>Устройство зоны отдыха</w:t>
            </w:r>
            <w:r w:rsidR="005B39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3996">
              <w:rPr>
                <w:rFonts w:ascii="Times New Roman" w:hAnsi="Times New Roman"/>
                <w:sz w:val="24"/>
                <w:szCs w:val="24"/>
              </w:rPr>
              <w:t>асфальтирование покрытия; укладка тротуарной плитки; обеспечение освещени</w:t>
            </w:r>
            <w:r w:rsidR="005B3996">
              <w:rPr>
                <w:rFonts w:ascii="Times New Roman" w:hAnsi="Times New Roman"/>
                <w:sz w:val="24"/>
                <w:szCs w:val="24"/>
              </w:rPr>
              <w:t>ем</w:t>
            </w:r>
            <w:r w:rsidRPr="005B3996">
              <w:rPr>
                <w:rFonts w:ascii="Times New Roman" w:hAnsi="Times New Roman"/>
                <w:sz w:val="24"/>
                <w:szCs w:val="24"/>
              </w:rPr>
              <w:t xml:space="preserve">; установка скамеек </w:t>
            </w:r>
          </w:p>
          <w:p w:rsidR="005A6CA3" w:rsidRPr="005B3996" w:rsidRDefault="005054A4" w:rsidP="005B399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B3996">
              <w:rPr>
                <w:rFonts w:ascii="Times New Roman" w:hAnsi="Times New Roman"/>
                <w:sz w:val="24"/>
                <w:szCs w:val="24"/>
              </w:rPr>
              <w:t>и урн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5B3996" w:rsidRDefault="005A6CA3" w:rsidP="005B3996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996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территорий общего пользования по отношению к общей протяж</w:t>
            </w:r>
            <w:r w:rsidR="005B399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B3996">
              <w:rPr>
                <w:rFonts w:ascii="Times New Roman" w:hAnsi="Times New Roman" w:cs="Times New Roman"/>
                <w:sz w:val="24"/>
                <w:szCs w:val="24"/>
              </w:rPr>
              <w:t>нности территорий общего пользования, нуждающихся в благоустройстве</w:t>
            </w:r>
          </w:p>
        </w:tc>
      </w:tr>
      <w:tr w:rsidR="005A6CA3" w:rsidRPr="00F060FA" w:rsidTr="005B3996">
        <w:trPr>
          <w:trHeight w:val="483"/>
        </w:trPr>
        <w:tc>
          <w:tcPr>
            <w:tcW w:w="15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3" w:rsidRPr="00F060FA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sz w:val="24"/>
                <w:szCs w:val="24"/>
              </w:rPr>
              <w:t>Задача 2. Привлечение населения к участию в благоустройстве дворовых территорий МКД</w:t>
            </w:r>
          </w:p>
        </w:tc>
      </w:tr>
      <w:tr w:rsidR="005A6CA3" w:rsidRPr="00F060FA" w:rsidTr="005B3996">
        <w:trPr>
          <w:trHeight w:val="31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5B399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60FA">
              <w:rPr>
                <w:rFonts w:ascii="Times New Roman" w:hAnsi="Times New Roman"/>
                <w:sz w:val="24"/>
                <w:szCs w:val="24"/>
              </w:rPr>
              <w:t>.1</w:t>
            </w:r>
            <w:r w:rsidR="005B3996">
              <w:rPr>
                <w:rFonts w:ascii="Times New Roman" w:hAnsi="Times New Roman"/>
                <w:sz w:val="24"/>
                <w:szCs w:val="24"/>
              </w:rPr>
              <w:t>.</w:t>
            </w:r>
            <w:r w:rsidRPr="00F060FA">
              <w:rPr>
                <w:rFonts w:ascii="Times New Roman" w:hAnsi="Times New Roman"/>
                <w:sz w:val="24"/>
                <w:szCs w:val="24"/>
              </w:rPr>
              <w:t xml:space="preserve"> Мероприятия: информирование населения о проводимых мероприяти</w:t>
            </w:r>
            <w:r w:rsidR="005B3996">
              <w:rPr>
                <w:rFonts w:ascii="Times New Roman" w:hAnsi="Times New Roman"/>
                <w:sz w:val="24"/>
                <w:szCs w:val="24"/>
              </w:rPr>
              <w:t>ях</w:t>
            </w:r>
            <w:r w:rsidRPr="00F060FA">
              <w:rPr>
                <w:rFonts w:ascii="Times New Roman" w:hAnsi="Times New Roman"/>
                <w:sz w:val="24"/>
                <w:szCs w:val="24"/>
              </w:rPr>
              <w:t xml:space="preserve"> по благоустройству дворовых территори</w:t>
            </w:r>
            <w:r w:rsidR="005B3996">
              <w:rPr>
                <w:rFonts w:ascii="Times New Roman" w:hAnsi="Times New Roman"/>
                <w:sz w:val="24"/>
                <w:szCs w:val="24"/>
              </w:rPr>
              <w:t>й</w:t>
            </w:r>
            <w:r w:rsidRPr="00F060FA">
              <w:rPr>
                <w:rFonts w:ascii="Times New Roman" w:hAnsi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5B399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color w:val="000000"/>
                <w:sz w:val="24"/>
                <w:szCs w:val="24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5B399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sz w:val="24"/>
                <w:szCs w:val="24"/>
              </w:rPr>
              <w:t xml:space="preserve">100% уровень информирования о мероприятиях по благоустройству дворовых территорий МКД, доля участия населения в мероприятиях, проводимых в </w:t>
            </w:r>
            <w:r w:rsidRPr="00F060FA">
              <w:rPr>
                <w:rFonts w:ascii="Times New Roman" w:hAnsi="Times New Roman"/>
                <w:sz w:val="24"/>
                <w:szCs w:val="24"/>
              </w:rPr>
              <w:lastRenderedPageBreak/>
              <w:t>рамках Программы, составит 100%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5B399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Повышение уровня ежегодного достижения целевых показателей муниципальной</w:t>
            </w:r>
            <w:r w:rsidR="005B39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060F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5B399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CA3" w:rsidRPr="00F060FA" w:rsidTr="005B3996">
        <w:trPr>
          <w:trHeight w:val="439"/>
        </w:trPr>
        <w:tc>
          <w:tcPr>
            <w:tcW w:w="15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3" w:rsidRPr="00F060FA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60FA">
              <w:rPr>
                <w:rFonts w:ascii="Times New Roman" w:hAnsi="Times New Roman"/>
                <w:sz w:val="24"/>
                <w:szCs w:val="24"/>
              </w:rPr>
              <w:t>. Привлечение населения к участию в благоустройстве территории общего пользования</w:t>
            </w:r>
          </w:p>
        </w:tc>
      </w:tr>
      <w:tr w:rsidR="005A6CA3" w:rsidRPr="00F060FA" w:rsidTr="005B3996">
        <w:trPr>
          <w:trHeight w:val="12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5B399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60FA">
              <w:rPr>
                <w:rFonts w:ascii="Times New Roman" w:hAnsi="Times New Roman"/>
                <w:sz w:val="24"/>
                <w:szCs w:val="24"/>
              </w:rPr>
              <w:t>.1. Мероприятия: информирование населения о проводимых мероприяти</w:t>
            </w:r>
            <w:r w:rsidR="005B3996">
              <w:rPr>
                <w:rFonts w:ascii="Times New Roman" w:hAnsi="Times New Roman"/>
                <w:sz w:val="24"/>
                <w:szCs w:val="24"/>
              </w:rPr>
              <w:t>ях</w:t>
            </w:r>
            <w:r w:rsidRPr="00F060FA">
              <w:rPr>
                <w:rFonts w:ascii="Times New Roman" w:hAnsi="Times New Roman"/>
                <w:sz w:val="24"/>
                <w:szCs w:val="24"/>
              </w:rPr>
              <w:t xml:space="preserve"> по благоустройству территории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5B399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color w:val="000000"/>
                <w:sz w:val="24"/>
                <w:szCs w:val="24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5B399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sz w:val="24"/>
                <w:szCs w:val="24"/>
              </w:rPr>
              <w:t xml:space="preserve">100% уровень информирования о мероприятиях по благоустройству территории общего пользования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7706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="007706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060F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5B399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CA3" w:rsidRPr="00F060FA" w:rsidTr="005B3996">
        <w:trPr>
          <w:trHeight w:val="7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5B399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60FA">
              <w:rPr>
                <w:rFonts w:ascii="Times New Roman" w:hAnsi="Times New Roman"/>
                <w:sz w:val="24"/>
                <w:szCs w:val="24"/>
              </w:rPr>
              <w:t>.2</w:t>
            </w:r>
            <w:r w:rsidR="005B3996">
              <w:rPr>
                <w:rFonts w:ascii="Times New Roman" w:hAnsi="Times New Roman"/>
                <w:sz w:val="24"/>
                <w:szCs w:val="24"/>
              </w:rPr>
              <w:t>.</w:t>
            </w:r>
            <w:r w:rsidRPr="00F060FA">
              <w:rPr>
                <w:rFonts w:ascii="Times New Roman" w:hAnsi="Times New Roman"/>
                <w:sz w:val="24"/>
                <w:szCs w:val="24"/>
              </w:rPr>
              <w:t xml:space="preserve"> Мероприятия: повышение уровня вовлеч</w:t>
            </w:r>
            <w:r w:rsidR="005B3996">
              <w:rPr>
                <w:rFonts w:ascii="Times New Roman" w:hAnsi="Times New Roman"/>
                <w:sz w:val="24"/>
                <w:szCs w:val="24"/>
              </w:rPr>
              <w:t>ё</w:t>
            </w:r>
            <w:r w:rsidRPr="00F060FA">
              <w:rPr>
                <w:rFonts w:ascii="Times New Roman" w:hAnsi="Times New Roman"/>
                <w:sz w:val="24"/>
                <w:szCs w:val="24"/>
              </w:rPr>
              <w:t>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5B399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color w:val="000000"/>
                <w:sz w:val="24"/>
                <w:szCs w:val="24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5B399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B3996" w:rsidP="005B399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A6CA3" w:rsidRPr="00F060FA">
              <w:rPr>
                <w:rFonts w:ascii="Times New Roman" w:hAnsi="Times New Roman"/>
                <w:sz w:val="24"/>
                <w:szCs w:val="24"/>
              </w:rPr>
              <w:t>оля участия населения в мероприятиях, проводимых в рамках Программы, составит 100%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7706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060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="007706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060F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3" w:rsidRPr="00F060FA" w:rsidRDefault="005A6CA3" w:rsidP="005B399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6F5" w:rsidRDefault="000256F5" w:rsidP="00DC79BC">
      <w:pPr>
        <w:spacing w:after="0" w:line="240" w:lineRule="auto"/>
        <w:ind w:left="5760" w:firstLine="2880"/>
        <w:rPr>
          <w:rFonts w:ascii="Times New Roman" w:hAnsi="Times New Roman"/>
          <w:sz w:val="26"/>
          <w:szCs w:val="26"/>
        </w:rPr>
      </w:pPr>
    </w:p>
    <w:p w:rsidR="000256F5" w:rsidRDefault="000256F5" w:rsidP="00DC79BC">
      <w:pPr>
        <w:spacing w:after="0" w:line="240" w:lineRule="auto"/>
        <w:ind w:left="5760" w:firstLine="2880"/>
        <w:rPr>
          <w:rFonts w:ascii="Times New Roman" w:hAnsi="Times New Roman"/>
          <w:sz w:val="26"/>
          <w:szCs w:val="26"/>
        </w:rPr>
      </w:pPr>
    </w:p>
    <w:p w:rsidR="005054A4" w:rsidRDefault="005054A4" w:rsidP="00DC79BC">
      <w:pPr>
        <w:spacing w:after="0" w:line="240" w:lineRule="auto"/>
        <w:ind w:left="5760" w:firstLine="2880"/>
        <w:rPr>
          <w:rFonts w:ascii="Times New Roman" w:hAnsi="Times New Roman"/>
          <w:sz w:val="26"/>
          <w:szCs w:val="26"/>
        </w:rPr>
      </w:pPr>
    </w:p>
    <w:p w:rsidR="000256F5" w:rsidRDefault="000256F5" w:rsidP="00DC79BC">
      <w:pPr>
        <w:spacing w:after="0" w:line="240" w:lineRule="auto"/>
        <w:ind w:left="5760" w:firstLine="2880"/>
        <w:rPr>
          <w:rFonts w:ascii="Times New Roman" w:hAnsi="Times New Roman"/>
          <w:sz w:val="26"/>
          <w:szCs w:val="26"/>
        </w:rPr>
      </w:pPr>
    </w:p>
    <w:p w:rsidR="007706A7" w:rsidRDefault="007706A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C79BC" w:rsidRPr="0001559C" w:rsidRDefault="007706A7" w:rsidP="007706A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C79BC" w:rsidRPr="0001559C">
        <w:rPr>
          <w:rFonts w:ascii="Times New Roman" w:hAnsi="Times New Roman"/>
          <w:sz w:val="26"/>
          <w:szCs w:val="26"/>
        </w:rPr>
        <w:t>Приложение № 3</w:t>
      </w:r>
    </w:p>
    <w:p w:rsidR="00DC79BC" w:rsidRPr="0001559C" w:rsidRDefault="007706A7" w:rsidP="007706A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C79BC" w:rsidRPr="0001559C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1C09BB" w:rsidRPr="0001559C" w:rsidRDefault="007706A7" w:rsidP="007706A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C79BC" w:rsidRPr="0001559C">
        <w:rPr>
          <w:rFonts w:ascii="Times New Roman" w:hAnsi="Times New Roman"/>
          <w:sz w:val="26"/>
          <w:szCs w:val="26"/>
        </w:rPr>
        <w:t>«</w:t>
      </w:r>
      <w:r w:rsidR="001C09BB" w:rsidRPr="0001559C">
        <w:rPr>
          <w:rFonts w:ascii="Times New Roman" w:hAnsi="Times New Roman"/>
          <w:sz w:val="26"/>
          <w:szCs w:val="26"/>
        </w:rPr>
        <w:t>Формирование комфортной</w:t>
      </w:r>
    </w:p>
    <w:p w:rsidR="007706A7" w:rsidRDefault="007706A7" w:rsidP="007706A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C09BB" w:rsidRPr="0001559C">
        <w:rPr>
          <w:rFonts w:ascii="Times New Roman" w:hAnsi="Times New Roman"/>
          <w:sz w:val="26"/>
          <w:szCs w:val="26"/>
        </w:rPr>
        <w:t xml:space="preserve">городской среды ЗАТО </w:t>
      </w:r>
    </w:p>
    <w:p w:rsidR="00DC79BC" w:rsidRPr="0001559C" w:rsidRDefault="007706A7" w:rsidP="007706A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C09BB" w:rsidRPr="0001559C">
        <w:rPr>
          <w:rFonts w:ascii="Times New Roman" w:hAnsi="Times New Roman"/>
          <w:sz w:val="26"/>
          <w:szCs w:val="26"/>
        </w:rPr>
        <w:t>Звёздный»</w:t>
      </w:r>
      <w:r>
        <w:rPr>
          <w:rFonts w:ascii="Times New Roman" w:hAnsi="Times New Roman"/>
          <w:sz w:val="26"/>
          <w:szCs w:val="26"/>
        </w:rPr>
        <w:t xml:space="preserve"> </w:t>
      </w:r>
      <w:r w:rsidR="001C09BB" w:rsidRPr="0001559C">
        <w:rPr>
          <w:rFonts w:ascii="Times New Roman" w:hAnsi="Times New Roman"/>
          <w:sz w:val="26"/>
          <w:szCs w:val="26"/>
        </w:rPr>
        <w:t>на 2017 год</w:t>
      </w:r>
    </w:p>
    <w:p w:rsidR="005802AD" w:rsidRDefault="005802AD" w:rsidP="007706A7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7706A7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00" w:type="pct"/>
        <w:tblLayout w:type="fixed"/>
        <w:tblLook w:val="00A0"/>
      </w:tblPr>
      <w:tblGrid>
        <w:gridCol w:w="2125"/>
        <w:gridCol w:w="4317"/>
        <w:gridCol w:w="1977"/>
        <w:gridCol w:w="1026"/>
        <w:gridCol w:w="823"/>
        <w:gridCol w:w="1765"/>
        <w:gridCol w:w="789"/>
        <w:gridCol w:w="2530"/>
      </w:tblGrid>
      <w:tr w:rsidR="007706A7" w:rsidRPr="0001559C" w:rsidTr="007706A7">
        <w:trPr>
          <w:trHeight w:val="36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A7" w:rsidRPr="00CE14B2" w:rsidRDefault="007706A7" w:rsidP="007706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Ресурсное обеспечение реализации муниципальной программы на 2017 год</w:t>
            </w:r>
          </w:p>
        </w:tc>
      </w:tr>
      <w:tr w:rsidR="007706A7" w:rsidRPr="0001559C" w:rsidTr="007706A7">
        <w:trPr>
          <w:trHeight w:val="300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A7" w:rsidRPr="0001559C" w:rsidRDefault="007706A7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A7" w:rsidRPr="0001559C" w:rsidRDefault="007706A7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A7" w:rsidRPr="0001559C" w:rsidRDefault="007706A7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>Источник финансиро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>вания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A7" w:rsidRPr="0001559C" w:rsidRDefault="007706A7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06A7" w:rsidRDefault="007706A7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>Объ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ё</w:t>
            </w: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мы бюджетных ассигнований </w:t>
            </w:r>
          </w:p>
          <w:p w:rsidR="007706A7" w:rsidRPr="0001559C" w:rsidRDefault="007706A7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>(тыс. рублей)</w:t>
            </w:r>
          </w:p>
        </w:tc>
      </w:tr>
      <w:tr w:rsidR="007706A7" w:rsidRPr="0001559C" w:rsidTr="007706A7">
        <w:trPr>
          <w:trHeight w:val="479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A7" w:rsidRPr="0001559C" w:rsidRDefault="007706A7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A7" w:rsidRPr="0001559C" w:rsidRDefault="007706A7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A7" w:rsidRPr="0001559C" w:rsidRDefault="007706A7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6A7" w:rsidRPr="0001559C" w:rsidRDefault="007706A7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6A7" w:rsidRPr="0001559C" w:rsidRDefault="007706A7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Рз </w:t>
            </w: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Пр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6A7" w:rsidRPr="0001559C" w:rsidRDefault="007706A7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6A7" w:rsidRPr="0001559C" w:rsidRDefault="007706A7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824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706A7" w:rsidRPr="0001559C" w:rsidRDefault="007706A7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C79BC" w:rsidRPr="0001559C" w:rsidTr="007706A7">
        <w:trPr>
          <w:trHeight w:val="703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9BC" w:rsidRPr="0001559C" w:rsidRDefault="00DC79BC" w:rsidP="007706A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Муниципальная программа</w:t>
            </w:r>
            <w:r w:rsidR="009F39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«Формирование комфортной городской среды ЗАТО Звёздный»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01559C" w:rsidRDefault="00DC79BC" w:rsidP="007706A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  <w:r w:rsidR="007706A7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том числе: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9BC" w:rsidRPr="0001559C" w:rsidRDefault="00DC79BC" w:rsidP="007706A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01559C" w:rsidRDefault="00DC79BC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01559C" w:rsidRDefault="00DC79BC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01559C" w:rsidRDefault="00DC79BC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01559C" w:rsidRDefault="00DC79BC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01559C" w:rsidRDefault="00DC79BC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802AD" w:rsidRPr="0001559C" w:rsidTr="007706A7">
        <w:trPr>
          <w:trHeight w:val="619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2AD" w:rsidRPr="0001559C" w:rsidRDefault="005802AD" w:rsidP="007706A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02AD" w:rsidRPr="0001559C" w:rsidRDefault="009F3925" w:rsidP="007706A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- </w:t>
            </w:r>
            <w:r w:rsidR="007706A7">
              <w:rPr>
                <w:rFonts w:ascii="Times New Roman" w:hAnsi="Times New Roman"/>
                <w:sz w:val="26"/>
                <w:szCs w:val="26"/>
              </w:rPr>
              <w:t>а</w:t>
            </w:r>
            <w:r w:rsidR="005802AD" w:rsidRPr="0001559C">
              <w:rPr>
                <w:rFonts w:ascii="Times New Roman" w:hAnsi="Times New Roman"/>
                <w:sz w:val="26"/>
                <w:szCs w:val="26"/>
              </w:rPr>
              <w:t xml:space="preserve">дминистрация ЗАТО Звёздный 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01559C" w:rsidRDefault="005802AD" w:rsidP="007706A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01559C" w:rsidRDefault="005802AD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977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01559C" w:rsidRDefault="005802AD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01559C" w:rsidRDefault="005802AD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2000055550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01559C" w:rsidRDefault="005802AD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01559C" w:rsidRDefault="005802AD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2454,50</w:t>
            </w:r>
          </w:p>
        </w:tc>
      </w:tr>
      <w:tr w:rsidR="005802AD" w:rsidRPr="0001559C" w:rsidTr="007706A7">
        <w:trPr>
          <w:trHeight w:val="134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2AD" w:rsidRPr="0001559C" w:rsidRDefault="005802AD" w:rsidP="007706A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0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02AD" w:rsidRPr="0001559C" w:rsidRDefault="005802AD" w:rsidP="007706A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01559C" w:rsidRDefault="005802AD" w:rsidP="007706A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01559C" w:rsidRDefault="005802AD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977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01559C" w:rsidRDefault="005802AD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01559C" w:rsidRDefault="005802AD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20000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555</w:t>
            </w: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01559C" w:rsidRDefault="005802AD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01559C" w:rsidRDefault="005802AD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1373,30</w:t>
            </w:r>
          </w:p>
        </w:tc>
      </w:tr>
      <w:tr w:rsidR="009F3925" w:rsidRPr="0001559C" w:rsidTr="007706A7">
        <w:trPr>
          <w:trHeight w:val="587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25" w:rsidRPr="0001559C" w:rsidRDefault="009F3925" w:rsidP="007706A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925" w:rsidRPr="0001559C" w:rsidRDefault="009F3925" w:rsidP="007706A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925" w:rsidRPr="0001559C" w:rsidRDefault="009F3925" w:rsidP="007706A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25" w:rsidRPr="0001559C" w:rsidRDefault="009F3925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977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925" w:rsidRPr="0001559C" w:rsidRDefault="009F3925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925" w:rsidRPr="0001559C" w:rsidRDefault="009F3925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20000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555</w:t>
            </w: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925" w:rsidRPr="0001559C" w:rsidRDefault="009F3925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925" w:rsidRPr="0001559C" w:rsidRDefault="009F3925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206,10</w:t>
            </w:r>
          </w:p>
        </w:tc>
      </w:tr>
    </w:tbl>
    <w:p w:rsidR="00DC79BC" w:rsidRDefault="00DC79BC" w:rsidP="00DC79BC">
      <w:pPr>
        <w:rPr>
          <w:rFonts w:ascii="Times New Roman" w:hAnsi="Times New Roman"/>
          <w:sz w:val="26"/>
          <w:szCs w:val="26"/>
        </w:rPr>
      </w:pPr>
    </w:p>
    <w:p w:rsidR="005802AD" w:rsidRDefault="005802AD" w:rsidP="00DC79BC">
      <w:pPr>
        <w:rPr>
          <w:rFonts w:ascii="Times New Roman" w:hAnsi="Times New Roman"/>
          <w:sz w:val="26"/>
          <w:szCs w:val="26"/>
        </w:rPr>
      </w:pPr>
    </w:p>
    <w:p w:rsidR="009F3925" w:rsidRDefault="009F3925" w:rsidP="00DC79BC">
      <w:pPr>
        <w:rPr>
          <w:rFonts w:ascii="Times New Roman" w:hAnsi="Times New Roman"/>
          <w:sz w:val="26"/>
          <w:szCs w:val="26"/>
        </w:rPr>
      </w:pPr>
    </w:p>
    <w:p w:rsidR="005802AD" w:rsidRDefault="005802AD" w:rsidP="00DC79BC">
      <w:pPr>
        <w:rPr>
          <w:rFonts w:ascii="Times New Roman" w:hAnsi="Times New Roman"/>
          <w:sz w:val="26"/>
          <w:szCs w:val="26"/>
        </w:rPr>
      </w:pPr>
    </w:p>
    <w:p w:rsidR="000256F5" w:rsidRDefault="000256F5" w:rsidP="00DC79BC">
      <w:pPr>
        <w:rPr>
          <w:rFonts w:ascii="Times New Roman" w:hAnsi="Times New Roman"/>
          <w:sz w:val="26"/>
          <w:szCs w:val="26"/>
        </w:rPr>
      </w:pPr>
    </w:p>
    <w:p w:rsidR="000256F5" w:rsidRPr="0001559C" w:rsidRDefault="000256F5" w:rsidP="00DC79BC">
      <w:pPr>
        <w:rPr>
          <w:rFonts w:ascii="Times New Roman" w:hAnsi="Times New Roman"/>
          <w:sz w:val="26"/>
          <w:szCs w:val="26"/>
        </w:rPr>
      </w:pPr>
    </w:p>
    <w:p w:rsidR="007706A7" w:rsidRDefault="007706A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C79BC" w:rsidRPr="001F6D99" w:rsidRDefault="007706A7" w:rsidP="007706A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C79BC" w:rsidRPr="0001559C">
        <w:rPr>
          <w:rFonts w:ascii="Times New Roman" w:hAnsi="Times New Roman"/>
          <w:sz w:val="26"/>
          <w:szCs w:val="26"/>
        </w:rPr>
        <w:t xml:space="preserve">Приложение № </w:t>
      </w:r>
      <w:r w:rsidR="00DC79BC" w:rsidRPr="001F6D99">
        <w:rPr>
          <w:rFonts w:ascii="Times New Roman" w:hAnsi="Times New Roman"/>
          <w:sz w:val="26"/>
          <w:szCs w:val="26"/>
        </w:rPr>
        <w:t>4</w:t>
      </w:r>
    </w:p>
    <w:p w:rsidR="00DC79BC" w:rsidRPr="0001559C" w:rsidRDefault="007706A7" w:rsidP="007706A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C79BC" w:rsidRPr="0001559C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1C09BB" w:rsidRPr="0001559C" w:rsidRDefault="007706A7" w:rsidP="007706A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C79BC" w:rsidRPr="0001559C">
        <w:rPr>
          <w:rFonts w:ascii="Times New Roman" w:hAnsi="Times New Roman"/>
          <w:sz w:val="26"/>
          <w:szCs w:val="26"/>
        </w:rPr>
        <w:t>«</w:t>
      </w:r>
      <w:r w:rsidR="001C09BB" w:rsidRPr="0001559C">
        <w:rPr>
          <w:rFonts w:ascii="Times New Roman" w:hAnsi="Times New Roman"/>
          <w:sz w:val="26"/>
          <w:szCs w:val="26"/>
        </w:rPr>
        <w:t>Формирование комфортной</w:t>
      </w:r>
    </w:p>
    <w:p w:rsidR="007706A7" w:rsidRDefault="007706A7" w:rsidP="007706A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C09BB" w:rsidRPr="0001559C">
        <w:rPr>
          <w:rFonts w:ascii="Times New Roman" w:hAnsi="Times New Roman"/>
          <w:sz w:val="26"/>
          <w:szCs w:val="26"/>
        </w:rPr>
        <w:t xml:space="preserve">городской среды ЗАТО </w:t>
      </w:r>
    </w:p>
    <w:p w:rsidR="00DC79BC" w:rsidRPr="0001559C" w:rsidRDefault="007706A7" w:rsidP="007706A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C09BB" w:rsidRPr="0001559C">
        <w:rPr>
          <w:rFonts w:ascii="Times New Roman" w:hAnsi="Times New Roman"/>
          <w:sz w:val="26"/>
          <w:szCs w:val="26"/>
        </w:rPr>
        <w:t>Звёздный»</w:t>
      </w:r>
      <w:r>
        <w:rPr>
          <w:rFonts w:ascii="Times New Roman" w:hAnsi="Times New Roman"/>
          <w:sz w:val="26"/>
          <w:szCs w:val="26"/>
        </w:rPr>
        <w:t xml:space="preserve"> </w:t>
      </w:r>
      <w:r w:rsidR="001C09BB" w:rsidRPr="0001559C">
        <w:rPr>
          <w:rFonts w:ascii="Times New Roman" w:hAnsi="Times New Roman"/>
          <w:sz w:val="26"/>
          <w:szCs w:val="26"/>
        </w:rPr>
        <w:t>на 2017 год</w:t>
      </w:r>
    </w:p>
    <w:p w:rsidR="00DC79BC" w:rsidRPr="0001559C" w:rsidRDefault="00DC79BC" w:rsidP="007706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7706A7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План реализации </w:t>
      </w:r>
      <w:r w:rsidR="007706A7">
        <w:rPr>
          <w:rFonts w:ascii="Times New Roman" w:hAnsi="Times New Roman"/>
          <w:sz w:val="26"/>
          <w:szCs w:val="26"/>
        </w:rPr>
        <w:t>м</w:t>
      </w:r>
      <w:r w:rsidRPr="0001559C">
        <w:rPr>
          <w:rFonts w:ascii="Times New Roman" w:hAnsi="Times New Roman"/>
          <w:sz w:val="26"/>
          <w:szCs w:val="26"/>
        </w:rPr>
        <w:t>униципальной программы</w:t>
      </w:r>
    </w:p>
    <w:p w:rsidR="00DC79BC" w:rsidRPr="0001559C" w:rsidRDefault="00DC79BC" w:rsidP="007706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836"/>
        <w:gridCol w:w="2268"/>
        <w:gridCol w:w="1559"/>
        <w:gridCol w:w="1559"/>
        <w:gridCol w:w="1422"/>
        <w:gridCol w:w="1413"/>
      </w:tblGrid>
      <w:tr w:rsidR="00DC79BC" w:rsidRPr="0001559C" w:rsidTr="007706A7">
        <w:trPr>
          <w:trHeight w:val="426"/>
        </w:trPr>
        <w:tc>
          <w:tcPr>
            <w:tcW w:w="1935" w:type="dxa"/>
            <w:vMerge w:val="restart"/>
            <w:vAlign w:val="center"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контрольного события </w:t>
            </w:r>
            <w:hyperlink r:id="rId9" w:history="1">
              <w:r w:rsidRPr="007706A7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</w:rPr>
                <w:t>программы</w:t>
              </w:r>
            </w:hyperlink>
          </w:p>
        </w:tc>
        <w:tc>
          <w:tcPr>
            <w:tcW w:w="4836" w:type="dxa"/>
            <w:vMerge w:val="restart"/>
            <w:vAlign w:val="center"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953" w:type="dxa"/>
            <w:gridSpan w:val="4"/>
            <w:vAlign w:val="center"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Срок наступления контрольного события (дата)</w:t>
            </w:r>
          </w:p>
        </w:tc>
      </w:tr>
      <w:tr w:rsidR="00DC79BC" w:rsidRPr="0001559C" w:rsidTr="007706A7">
        <w:trPr>
          <w:trHeight w:val="255"/>
        </w:trPr>
        <w:tc>
          <w:tcPr>
            <w:tcW w:w="1935" w:type="dxa"/>
            <w:vMerge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6" w:type="dxa"/>
            <w:vMerge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</w:tr>
      <w:tr w:rsidR="00DC79BC" w:rsidRPr="0001559C" w:rsidTr="007706A7">
        <w:trPr>
          <w:trHeight w:val="255"/>
        </w:trPr>
        <w:tc>
          <w:tcPr>
            <w:tcW w:w="1935" w:type="dxa"/>
            <w:vAlign w:val="center"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6" w:type="dxa"/>
            <w:vAlign w:val="center"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I квартал</w:t>
            </w:r>
          </w:p>
        </w:tc>
        <w:tc>
          <w:tcPr>
            <w:tcW w:w="1559" w:type="dxa"/>
            <w:vAlign w:val="center"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II квартал</w:t>
            </w:r>
          </w:p>
        </w:tc>
        <w:tc>
          <w:tcPr>
            <w:tcW w:w="1422" w:type="dxa"/>
            <w:vAlign w:val="center"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</w:tc>
        <w:tc>
          <w:tcPr>
            <w:tcW w:w="1413" w:type="dxa"/>
            <w:vAlign w:val="center"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</w:p>
        </w:tc>
      </w:tr>
      <w:tr w:rsidR="00DC79BC" w:rsidRPr="0001559C" w:rsidTr="007706A7">
        <w:tc>
          <w:tcPr>
            <w:tcW w:w="1935" w:type="dxa"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№ 1</w:t>
            </w:r>
          </w:p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6" w:type="dxa"/>
          </w:tcPr>
          <w:p w:rsidR="00DC79BC" w:rsidRPr="007706A7" w:rsidRDefault="00DC79BC" w:rsidP="0077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Опубликование для общественного обсуждения проект</w:t>
            </w:r>
            <w:r w:rsidR="001C09BB" w:rsidRPr="007706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1C09BB" w:rsidRPr="007706A7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="001C09BB" w:rsidRPr="007706A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</w:t>
            </w:r>
            <w:r w:rsidR="001C09BB" w:rsidRPr="007706A7">
              <w:rPr>
                <w:rFonts w:ascii="Times New Roman" w:hAnsi="Times New Roman" w:cs="Times New Roman"/>
                <w:sz w:val="26"/>
                <w:szCs w:val="26"/>
              </w:rPr>
              <w:t>комфортной</w:t>
            </w: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среды </w:t>
            </w:r>
            <w:r w:rsidR="001C09BB" w:rsidRPr="007706A7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C09BB" w:rsidRPr="007706A7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1559" w:type="dxa"/>
          </w:tcPr>
          <w:p w:rsidR="00DC79BC" w:rsidRPr="007706A7" w:rsidRDefault="001C09BB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  <w:r w:rsidR="00DC79BC" w:rsidRPr="007706A7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1559" w:type="dxa"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9BC" w:rsidRPr="0001559C" w:rsidTr="007706A7">
        <w:tc>
          <w:tcPr>
            <w:tcW w:w="1935" w:type="dxa"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3"/>
            <w:bookmarkStart w:id="1" w:name="OLE_LINK4"/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№</w:t>
            </w:r>
            <w:r w:rsidR="00770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bookmarkEnd w:id="0"/>
          <w:bookmarkEnd w:id="1"/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6" w:type="dxa"/>
          </w:tcPr>
          <w:p w:rsidR="00DC79BC" w:rsidRPr="007706A7" w:rsidRDefault="00DC79BC" w:rsidP="0077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Утверждение муниципальной программы «</w:t>
            </w:r>
            <w:r w:rsidR="001C09BB" w:rsidRPr="007706A7">
              <w:rPr>
                <w:rFonts w:ascii="Times New Roman" w:hAnsi="Times New Roman" w:cs="Times New Roman"/>
                <w:sz w:val="26"/>
                <w:szCs w:val="26"/>
              </w:rPr>
              <w:t>Формирование комфортной городской среды ЗАТО Звёздный»</w:t>
            </w: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» с уч</w:t>
            </w:r>
            <w:r w:rsidR="007706A7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том обсуждения с заинтересованными лицами</w:t>
            </w:r>
          </w:p>
        </w:tc>
        <w:tc>
          <w:tcPr>
            <w:tcW w:w="2268" w:type="dxa"/>
          </w:tcPr>
          <w:p w:rsidR="00DC79BC" w:rsidRPr="007706A7" w:rsidRDefault="001C09BB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OLE_LINK1"/>
            <w:bookmarkStart w:id="3" w:name="OLE_LINK2"/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</w:t>
            </w:r>
            <w:bookmarkEnd w:id="2"/>
            <w:bookmarkEnd w:id="3"/>
          </w:p>
        </w:tc>
        <w:tc>
          <w:tcPr>
            <w:tcW w:w="1559" w:type="dxa"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79BC" w:rsidRPr="007706A7" w:rsidRDefault="001C09BB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10.04</w:t>
            </w:r>
            <w:r w:rsidR="00DC79BC" w:rsidRPr="007706A7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1422" w:type="dxa"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</w:tcPr>
          <w:p w:rsidR="00DC79BC" w:rsidRPr="007706A7" w:rsidRDefault="00DC79B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29C" w:rsidRPr="0001559C" w:rsidTr="007706A7">
        <w:tc>
          <w:tcPr>
            <w:tcW w:w="1935" w:type="dxa"/>
          </w:tcPr>
          <w:p w:rsidR="006E2882" w:rsidRPr="007706A7" w:rsidRDefault="006E2882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№</w:t>
            </w:r>
            <w:r w:rsidR="00770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6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  <w:p w:rsidR="00ED029C" w:rsidRPr="007706A7" w:rsidRDefault="00ED029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6" w:type="dxa"/>
          </w:tcPr>
          <w:p w:rsidR="00ED029C" w:rsidRPr="007706A7" w:rsidRDefault="00ED029C" w:rsidP="0077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Утверждение дизайн-проекта благоустройства с уч</w:t>
            </w:r>
            <w:r w:rsidR="007706A7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 xml:space="preserve">том обсуждения с заинтересованными лицами </w:t>
            </w:r>
          </w:p>
        </w:tc>
        <w:tc>
          <w:tcPr>
            <w:tcW w:w="2268" w:type="dxa"/>
          </w:tcPr>
          <w:p w:rsidR="00ED029C" w:rsidRPr="007706A7" w:rsidRDefault="006E2882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</w:t>
            </w:r>
          </w:p>
        </w:tc>
        <w:tc>
          <w:tcPr>
            <w:tcW w:w="1559" w:type="dxa"/>
          </w:tcPr>
          <w:p w:rsidR="00ED029C" w:rsidRPr="007706A7" w:rsidRDefault="00ED029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D029C" w:rsidRPr="007706A7" w:rsidRDefault="006E2882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7706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1F6D99" w:rsidRPr="007706A7">
              <w:rPr>
                <w:rFonts w:ascii="Times New Roman" w:hAnsi="Times New Roman" w:cs="Times New Roman"/>
                <w:sz w:val="26"/>
                <w:szCs w:val="26"/>
              </w:rPr>
              <w:t>05.2017</w:t>
            </w:r>
          </w:p>
        </w:tc>
        <w:tc>
          <w:tcPr>
            <w:tcW w:w="1422" w:type="dxa"/>
          </w:tcPr>
          <w:p w:rsidR="00ED029C" w:rsidRPr="007706A7" w:rsidRDefault="00ED029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</w:tcPr>
          <w:p w:rsidR="00ED029C" w:rsidRPr="007706A7" w:rsidRDefault="00ED029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29C" w:rsidRPr="0001559C" w:rsidTr="007706A7">
        <w:tc>
          <w:tcPr>
            <w:tcW w:w="1935" w:type="dxa"/>
          </w:tcPr>
          <w:p w:rsidR="00ED029C" w:rsidRPr="007706A7" w:rsidRDefault="006E2882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№</w:t>
            </w:r>
            <w:r w:rsidR="00770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6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836" w:type="dxa"/>
          </w:tcPr>
          <w:p w:rsidR="00ED029C" w:rsidRPr="007706A7" w:rsidRDefault="001F6D99" w:rsidP="0077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Проведение конкурентных процедур</w:t>
            </w:r>
            <w:r w:rsidR="009E464F" w:rsidRPr="007706A7">
              <w:rPr>
                <w:rFonts w:ascii="Times New Roman" w:hAnsi="Times New Roman" w:cs="Times New Roman"/>
                <w:sz w:val="26"/>
                <w:szCs w:val="26"/>
              </w:rPr>
              <w:t>, заключение муниципального контракта</w:t>
            </w:r>
          </w:p>
        </w:tc>
        <w:tc>
          <w:tcPr>
            <w:tcW w:w="2268" w:type="dxa"/>
          </w:tcPr>
          <w:p w:rsidR="00ED029C" w:rsidRPr="007706A7" w:rsidRDefault="006E2882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</w:t>
            </w:r>
          </w:p>
        </w:tc>
        <w:tc>
          <w:tcPr>
            <w:tcW w:w="1559" w:type="dxa"/>
          </w:tcPr>
          <w:p w:rsidR="00ED029C" w:rsidRPr="007706A7" w:rsidRDefault="00ED029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D029C" w:rsidRPr="007706A7" w:rsidRDefault="006E2882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15.06.2017</w:t>
            </w:r>
          </w:p>
        </w:tc>
        <w:tc>
          <w:tcPr>
            <w:tcW w:w="1422" w:type="dxa"/>
          </w:tcPr>
          <w:p w:rsidR="00ED029C" w:rsidRPr="007706A7" w:rsidRDefault="00ED029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</w:tcPr>
          <w:p w:rsidR="00ED029C" w:rsidRPr="007706A7" w:rsidRDefault="00ED029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29C" w:rsidRPr="0001559C" w:rsidTr="007706A7">
        <w:tc>
          <w:tcPr>
            <w:tcW w:w="1935" w:type="dxa"/>
          </w:tcPr>
          <w:p w:rsidR="00ED029C" w:rsidRPr="007706A7" w:rsidRDefault="006E2882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№</w:t>
            </w:r>
            <w:r w:rsidR="00770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6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836" w:type="dxa"/>
          </w:tcPr>
          <w:p w:rsidR="00ED029C" w:rsidRPr="007706A7" w:rsidRDefault="006E2882" w:rsidP="007706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Заве</w:t>
            </w:r>
            <w:r w:rsidR="00C95574" w:rsidRPr="007706A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706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шение работ по благоустройству</w:t>
            </w:r>
          </w:p>
        </w:tc>
        <w:tc>
          <w:tcPr>
            <w:tcW w:w="2268" w:type="dxa"/>
          </w:tcPr>
          <w:p w:rsidR="00ED029C" w:rsidRPr="007706A7" w:rsidRDefault="006E2882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</w:t>
            </w:r>
          </w:p>
        </w:tc>
        <w:tc>
          <w:tcPr>
            <w:tcW w:w="1559" w:type="dxa"/>
          </w:tcPr>
          <w:p w:rsidR="00ED029C" w:rsidRPr="007706A7" w:rsidRDefault="00ED029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D029C" w:rsidRPr="007706A7" w:rsidRDefault="00ED029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ED029C" w:rsidRPr="007706A7" w:rsidRDefault="006E2882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6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01.09.2017</w:t>
            </w:r>
          </w:p>
        </w:tc>
        <w:tc>
          <w:tcPr>
            <w:tcW w:w="1413" w:type="dxa"/>
          </w:tcPr>
          <w:p w:rsidR="00ED029C" w:rsidRPr="007706A7" w:rsidRDefault="00ED029C" w:rsidP="0077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79BC" w:rsidRPr="0001559C" w:rsidRDefault="00DC79BC" w:rsidP="007706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br w:type="page"/>
      </w:r>
      <w:r w:rsidR="007706A7">
        <w:rPr>
          <w:rFonts w:ascii="Times New Roman" w:hAnsi="Times New Roman"/>
          <w:sz w:val="26"/>
          <w:szCs w:val="26"/>
        </w:rPr>
        <w:lastRenderedPageBreak/>
        <w:tab/>
      </w:r>
      <w:r w:rsidR="007706A7">
        <w:rPr>
          <w:rFonts w:ascii="Times New Roman" w:hAnsi="Times New Roman"/>
          <w:sz w:val="26"/>
          <w:szCs w:val="26"/>
        </w:rPr>
        <w:tab/>
      </w:r>
      <w:r w:rsidR="007706A7">
        <w:rPr>
          <w:rFonts w:ascii="Times New Roman" w:hAnsi="Times New Roman"/>
          <w:sz w:val="26"/>
          <w:szCs w:val="26"/>
        </w:rPr>
        <w:tab/>
      </w:r>
      <w:r w:rsidR="007706A7">
        <w:rPr>
          <w:rFonts w:ascii="Times New Roman" w:hAnsi="Times New Roman"/>
          <w:sz w:val="26"/>
          <w:szCs w:val="26"/>
        </w:rPr>
        <w:tab/>
      </w:r>
      <w:r w:rsidR="007706A7">
        <w:rPr>
          <w:rFonts w:ascii="Times New Roman" w:hAnsi="Times New Roman"/>
          <w:sz w:val="26"/>
          <w:szCs w:val="26"/>
        </w:rPr>
        <w:tab/>
      </w:r>
      <w:r w:rsidR="007706A7">
        <w:rPr>
          <w:rFonts w:ascii="Times New Roman" w:hAnsi="Times New Roman"/>
          <w:sz w:val="26"/>
          <w:szCs w:val="26"/>
        </w:rPr>
        <w:tab/>
      </w:r>
      <w:r w:rsidR="007706A7">
        <w:rPr>
          <w:rFonts w:ascii="Times New Roman" w:hAnsi="Times New Roman"/>
          <w:sz w:val="26"/>
          <w:szCs w:val="26"/>
        </w:rPr>
        <w:tab/>
      </w:r>
      <w:r w:rsidR="007706A7">
        <w:rPr>
          <w:rFonts w:ascii="Times New Roman" w:hAnsi="Times New Roman"/>
          <w:sz w:val="26"/>
          <w:szCs w:val="26"/>
        </w:rPr>
        <w:tab/>
      </w:r>
      <w:r w:rsidR="007706A7">
        <w:rPr>
          <w:rFonts w:ascii="Times New Roman" w:hAnsi="Times New Roman"/>
          <w:sz w:val="26"/>
          <w:szCs w:val="26"/>
        </w:rPr>
        <w:tab/>
      </w:r>
      <w:r w:rsidR="007706A7">
        <w:rPr>
          <w:rFonts w:ascii="Times New Roman" w:hAnsi="Times New Roman"/>
          <w:sz w:val="26"/>
          <w:szCs w:val="26"/>
        </w:rPr>
        <w:tab/>
      </w:r>
      <w:r w:rsidR="007706A7">
        <w:rPr>
          <w:rFonts w:ascii="Times New Roman" w:hAnsi="Times New Roman"/>
          <w:sz w:val="26"/>
          <w:szCs w:val="26"/>
        </w:rPr>
        <w:tab/>
      </w:r>
      <w:r w:rsidR="007706A7">
        <w:rPr>
          <w:rFonts w:ascii="Times New Roman" w:hAnsi="Times New Roman"/>
          <w:sz w:val="26"/>
          <w:szCs w:val="26"/>
        </w:rPr>
        <w:tab/>
      </w:r>
      <w:r w:rsidR="007706A7">
        <w:rPr>
          <w:rFonts w:ascii="Times New Roman" w:hAnsi="Times New Roman"/>
          <w:sz w:val="26"/>
          <w:szCs w:val="26"/>
        </w:rPr>
        <w:tab/>
      </w:r>
      <w:r w:rsidR="007706A7">
        <w:rPr>
          <w:rFonts w:ascii="Times New Roman" w:hAnsi="Times New Roman"/>
          <w:sz w:val="26"/>
          <w:szCs w:val="26"/>
        </w:rPr>
        <w:tab/>
      </w:r>
      <w:r w:rsidR="007706A7">
        <w:rPr>
          <w:rFonts w:ascii="Times New Roman" w:hAnsi="Times New Roman"/>
          <w:sz w:val="26"/>
          <w:szCs w:val="26"/>
        </w:rPr>
        <w:tab/>
      </w:r>
      <w:r w:rsidR="007706A7">
        <w:rPr>
          <w:rFonts w:ascii="Times New Roman" w:hAnsi="Times New Roman"/>
          <w:sz w:val="26"/>
          <w:szCs w:val="26"/>
        </w:rPr>
        <w:tab/>
      </w:r>
      <w:r w:rsidRPr="0001559C">
        <w:rPr>
          <w:rFonts w:ascii="Times New Roman" w:hAnsi="Times New Roman"/>
          <w:sz w:val="26"/>
          <w:szCs w:val="26"/>
        </w:rPr>
        <w:t>Приложение № 5</w:t>
      </w:r>
    </w:p>
    <w:p w:rsidR="00DC79BC" w:rsidRPr="0001559C" w:rsidRDefault="007706A7" w:rsidP="007706A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C79BC" w:rsidRPr="0001559C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01559C" w:rsidRPr="0001559C" w:rsidRDefault="007706A7" w:rsidP="007706A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C79BC" w:rsidRPr="0001559C">
        <w:rPr>
          <w:rFonts w:ascii="Times New Roman" w:hAnsi="Times New Roman"/>
          <w:sz w:val="26"/>
          <w:szCs w:val="26"/>
        </w:rPr>
        <w:t>«</w:t>
      </w:r>
      <w:r w:rsidR="0001559C" w:rsidRPr="0001559C">
        <w:rPr>
          <w:rFonts w:ascii="Times New Roman" w:hAnsi="Times New Roman"/>
          <w:sz w:val="26"/>
          <w:szCs w:val="26"/>
        </w:rPr>
        <w:t>Формирование комфортной</w:t>
      </w:r>
    </w:p>
    <w:p w:rsidR="007706A7" w:rsidRDefault="007706A7" w:rsidP="007706A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1559C" w:rsidRPr="0001559C">
        <w:rPr>
          <w:rFonts w:ascii="Times New Roman" w:hAnsi="Times New Roman"/>
          <w:sz w:val="26"/>
          <w:szCs w:val="26"/>
        </w:rPr>
        <w:t xml:space="preserve">городской среды ЗАТО </w:t>
      </w:r>
    </w:p>
    <w:p w:rsidR="00DC79BC" w:rsidRPr="0001559C" w:rsidRDefault="007706A7" w:rsidP="007706A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1559C" w:rsidRPr="0001559C">
        <w:rPr>
          <w:rFonts w:ascii="Times New Roman" w:hAnsi="Times New Roman"/>
          <w:sz w:val="26"/>
          <w:szCs w:val="26"/>
        </w:rPr>
        <w:t>Звёздный»</w:t>
      </w:r>
      <w:r>
        <w:rPr>
          <w:rFonts w:ascii="Times New Roman" w:hAnsi="Times New Roman"/>
          <w:sz w:val="26"/>
          <w:szCs w:val="26"/>
        </w:rPr>
        <w:t xml:space="preserve"> </w:t>
      </w:r>
      <w:r w:rsidR="0001559C" w:rsidRPr="0001559C">
        <w:rPr>
          <w:rFonts w:ascii="Times New Roman" w:hAnsi="Times New Roman"/>
          <w:sz w:val="26"/>
          <w:szCs w:val="26"/>
        </w:rPr>
        <w:t>на 2017 год</w:t>
      </w:r>
    </w:p>
    <w:p w:rsidR="00DC79BC" w:rsidRDefault="00DC79BC" w:rsidP="007706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06A7" w:rsidRPr="0001559C" w:rsidRDefault="007706A7" w:rsidP="007706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7706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Финансовое обеспечение муниципальной программы</w:t>
      </w:r>
    </w:p>
    <w:p w:rsidR="0001559C" w:rsidRPr="0001559C" w:rsidRDefault="00DC79BC" w:rsidP="007706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«</w:t>
      </w:r>
      <w:r w:rsidR="0001559C" w:rsidRPr="0001559C">
        <w:rPr>
          <w:rFonts w:ascii="Times New Roman" w:hAnsi="Times New Roman"/>
          <w:sz w:val="26"/>
          <w:szCs w:val="26"/>
        </w:rPr>
        <w:t>Формирование комфортной городской среды ЗАТО Звёздный»</w:t>
      </w:r>
    </w:p>
    <w:p w:rsidR="00DC79BC" w:rsidRPr="0001559C" w:rsidRDefault="00DC79BC" w:rsidP="00770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tbl>
      <w:tblPr>
        <w:tblpPr w:leftFromText="180" w:rightFromText="180" w:vertAnchor="text" w:horzAnchor="margin" w:tblpX="1224" w:tblpY="87"/>
        <w:tblW w:w="12348" w:type="dxa"/>
        <w:tblLayout w:type="fixed"/>
        <w:tblLook w:val="00A0"/>
      </w:tblPr>
      <w:tblGrid>
        <w:gridCol w:w="6480"/>
        <w:gridCol w:w="5868"/>
      </w:tblGrid>
      <w:tr w:rsidR="00DC79BC" w:rsidRPr="0001559C" w:rsidTr="007706A7">
        <w:trPr>
          <w:trHeight w:val="9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01559C" w:rsidRDefault="00DC79BC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>Источники и направления финансирования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BC" w:rsidRPr="0001559C" w:rsidRDefault="00DC79BC" w:rsidP="0077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>Финансовые затраты, тыс. руб.</w:t>
            </w:r>
          </w:p>
        </w:tc>
      </w:tr>
      <w:tr w:rsidR="00DC79BC" w:rsidRPr="0001559C" w:rsidTr="007706A7">
        <w:trPr>
          <w:trHeight w:val="26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01559C" w:rsidRDefault="00DC79BC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01559C" w:rsidRDefault="00DC79BC" w:rsidP="00770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DC79BC" w:rsidRPr="0001559C" w:rsidTr="003E381E">
        <w:trPr>
          <w:trHeight w:val="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BC" w:rsidRPr="0001559C" w:rsidRDefault="00DC79BC" w:rsidP="003E38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9BC" w:rsidRPr="0001559C" w:rsidRDefault="0001559C" w:rsidP="003E381E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1559C">
              <w:rPr>
                <w:rFonts w:ascii="Times New Roman" w:hAnsi="Times New Roman"/>
                <w:bCs/>
                <w:sz w:val="26"/>
                <w:szCs w:val="26"/>
              </w:rPr>
              <w:t>4 033,900</w:t>
            </w:r>
          </w:p>
        </w:tc>
      </w:tr>
      <w:tr w:rsidR="00DC79BC" w:rsidRPr="0001559C" w:rsidTr="003E381E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BC" w:rsidRPr="0001559C" w:rsidRDefault="00DC79BC" w:rsidP="007706A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BC" w:rsidRPr="0001559C" w:rsidRDefault="00DC79BC" w:rsidP="003E38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79BC" w:rsidRPr="0001559C" w:rsidTr="003E381E">
        <w:trPr>
          <w:trHeight w:val="42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BC" w:rsidRPr="0001559C" w:rsidRDefault="003E381E" w:rsidP="007706A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</w:t>
            </w:r>
            <w:r w:rsidR="0001559C"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едеральный </w:t>
            </w:r>
            <w:r w:rsidR="00DC79BC"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бюджет 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BC" w:rsidRPr="0001559C" w:rsidRDefault="0001559C" w:rsidP="003E381E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9C">
              <w:rPr>
                <w:rStyle w:val="a4"/>
                <w:rFonts w:ascii="Times New Roman" w:eastAsia="Arial Unicode MS" w:hAnsi="Times New Roman" w:cs="Times New Roman"/>
                <w:b w:val="0"/>
                <w:sz w:val="26"/>
                <w:szCs w:val="26"/>
              </w:rPr>
              <w:t>2 454,50</w:t>
            </w:r>
            <w:r w:rsidR="009F3925">
              <w:rPr>
                <w:rStyle w:val="a4"/>
                <w:rFonts w:ascii="Times New Roman" w:eastAsia="Arial Unicode MS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DC79BC" w:rsidRPr="0001559C" w:rsidTr="003E381E">
        <w:trPr>
          <w:trHeight w:val="3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BC" w:rsidRPr="0001559C" w:rsidRDefault="003E381E" w:rsidP="0077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01559C" w:rsidRPr="0001559C">
              <w:rPr>
                <w:rFonts w:ascii="Times New Roman" w:hAnsi="Times New Roman"/>
                <w:sz w:val="26"/>
                <w:szCs w:val="26"/>
              </w:rPr>
              <w:t>раевой бюджет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BC" w:rsidRPr="0001559C" w:rsidRDefault="0001559C" w:rsidP="003E38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9C">
              <w:rPr>
                <w:rStyle w:val="a4"/>
                <w:rFonts w:ascii="Times New Roman" w:eastAsia="Arial Unicode MS" w:hAnsi="Times New Roman" w:cs="Times New Roman"/>
                <w:b w:val="0"/>
                <w:sz w:val="26"/>
                <w:szCs w:val="26"/>
              </w:rPr>
              <w:t>1 373,30</w:t>
            </w:r>
            <w:r w:rsidR="009F3925">
              <w:rPr>
                <w:rStyle w:val="a4"/>
                <w:rFonts w:ascii="Times New Roman" w:eastAsia="Arial Unicode MS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DC79BC" w:rsidRPr="0001559C" w:rsidTr="003E381E">
        <w:trPr>
          <w:trHeight w:val="33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BC" w:rsidRPr="0001559C" w:rsidRDefault="003E381E" w:rsidP="007706A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="0001559C" w:rsidRPr="000155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юджет ЗАТО Звёздный 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9BC" w:rsidRPr="0001559C" w:rsidRDefault="0001559C" w:rsidP="003E38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9C">
              <w:rPr>
                <w:rStyle w:val="a4"/>
                <w:rFonts w:ascii="Times New Roman" w:eastAsia="Arial Unicode MS" w:hAnsi="Times New Roman" w:cs="Times New Roman"/>
                <w:b w:val="0"/>
                <w:sz w:val="26"/>
                <w:szCs w:val="26"/>
              </w:rPr>
              <w:t>206,10</w:t>
            </w:r>
            <w:r w:rsidR="009F3925">
              <w:rPr>
                <w:rStyle w:val="a4"/>
                <w:rFonts w:ascii="Times New Roman" w:eastAsia="Arial Unicode MS" w:hAnsi="Times New Roman" w:cs="Times New Roman"/>
                <w:b w:val="0"/>
                <w:sz w:val="26"/>
                <w:szCs w:val="26"/>
              </w:rPr>
              <w:t>0</w:t>
            </w:r>
          </w:p>
        </w:tc>
      </w:tr>
    </w:tbl>
    <w:p w:rsidR="00DC79BC" w:rsidRPr="0001559C" w:rsidRDefault="00DC79BC" w:rsidP="00DC79BC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DC79BC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DC79BC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DC79BC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DC79BC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DC79BC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DC79BC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DC79BC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DC79BC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DC79BC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DC79BC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DC79BC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DC79BC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DC79BC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DC79BC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A372B" w:rsidRDefault="000A372B" w:rsidP="00784A9F">
      <w:pPr>
        <w:spacing w:after="0" w:line="240" w:lineRule="auto"/>
        <w:ind w:right="32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C79BC" w:rsidRPr="0001559C" w:rsidRDefault="000A372B" w:rsidP="000A372B">
      <w:pPr>
        <w:tabs>
          <w:tab w:val="left" w:pos="3198"/>
        </w:tabs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DC79BC" w:rsidRPr="0001559C" w:rsidSect="00113C70">
      <w:pgSz w:w="16838" w:h="11906" w:orient="landscape" w:code="9"/>
      <w:pgMar w:top="1588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65A" w:rsidRDefault="005F265A" w:rsidP="00217ACE">
      <w:pPr>
        <w:spacing w:after="0" w:line="240" w:lineRule="auto"/>
      </w:pPr>
      <w:r>
        <w:separator/>
      </w:r>
    </w:p>
  </w:endnote>
  <w:endnote w:type="continuationSeparator" w:id="1">
    <w:p w:rsidR="005F265A" w:rsidRDefault="005F265A" w:rsidP="0021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65A" w:rsidRDefault="005F265A" w:rsidP="00217ACE">
      <w:pPr>
        <w:spacing w:after="0" w:line="240" w:lineRule="auto"/>
      </w:pPr>
      <w:r>
        <w:separator/>
      </w:r>
    </w:p>
  </w:footnote>
  <w:footnote w:type="continuationSeparator" w:id="1">
    <w:p w:rsidR="005F265A" w:rsidRDefault="005F265A" w:rsidP="0021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4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706A7" w:rsidRPr="00B63B76" w:rsidRDefault="007706A7">
        <w:pPr>
          <w:pStyle w:val="a6"/>
          <w:jc w:val="center"/>
          <w:rPr>
            <w:sz w:val="20"/>
            <w:szCs w:val="20"/>
          </w:rPr>
        </w:pPr>
        <w:r w:rsidRPr="00B63B76">
          <w:rPr>
            <w:sz w:val="20"/>
            <w:szCs w:val="20"/>
          </w:rPr>
          <w:fldChar w:fldCharType="begin"/>
        </w:r>
        <w:r w:rsidRPr="00B63B76">
          <w:rPr>
            <w:sz w:val="20"/>
            <w:szCs w:val="20"/>
          </w:rPr>
          <w:instrText xml:space="preserve"> PAGE   \* MERGEFORMAT </w:instrText>
        </w:r>
        <w:r w:rsidRPr="00B63B76">
          <w:rPr>
            <w:sz w:val="20"/>
            <w:szCs w:val="20"/>
          </w:rPr>
          <w:fldChar w:fldCharType="separate"/>
        </w:r>
        <w:r w:rsidR="003E381E">
          <w:rPr>
            <w:noProof/>
            <w:sz w:val="20"/>
            <w:szCs w:val="20"/>
          </w:rPr>
          <w:t>2</w:t>
        </w:r>
        <w:r w:rsidRPr="00B63B7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C9"/>
    <w:multiLevelType w:val="hybridMultilevel"/>
    <w:tmpl w:val="9782E27A"/>
    <w:lvl w:ilvl="0" w:tplc="E3024748">
      <w:start w:val="1"/>
      <w:numFmt w:val="decimal"/>
      <w:lvlText w:val="%1"/>
      <w:lvlJc w:val="left"/>
    </w:lvl>
    <w:lvl w:ilvl="1" w:tplc="F4F28A02">
      <w:numFmt w:val="decimal"/>
      <w:lvlText w:val=""/>
      <w:lvlJc w:val="left"/>
    </w:lvl>
    <w:lvl w:ilvl="2" w:tplc="F342EA68">
      <w:numFmt w:val="decimal"/>
      <w:lvlText w:val=""/>
      <w:lvlJc w:val="left"/>
    </w:lvl>
    <w:lvl w:ilvl="3" w:tplc="54A25A0E">
      <w:numFmt w:val="decimal"/>
      <w:lvlText w:val=""/>
      <w:lvlJc w:val="left"/>
    </w:lvl>
    <w:lvl w:ilvl="4" w:tplc="3266F81A">
      <w:numFmt w:val="decimal"/>
      <w:lvlText w:val=""/>
      <w:lvlJc w:val="left"/>
    </w:lvl>
    <w:lvl w:ilvl="5" w:tplc="C6A2D426">
      <w:numFmt w:val="decimal"/>
      <w:lvlText w:val=""/>
      <w:lvlJc w:val="left"/>
    </w:lvl>
    <w:lvl w:ilvl="6" w:tplc="76923F4A">
      <w:numFmt w:val="decimal"/>
      <w:lvlText w:val=""/>
      <w:lvlJc w:val="left"/>
    </w:lvl>
    <w:lvl w:ilvl="7" w:tplc="7368002C">
      <w:numFmt w:val="decimal"/>
      <w:lvlText w:val=""/>
      <w:lvlJc w:val="left"/>
    </w:lvl>
    <w:lvl w:ilvl="8" w:tplc="DCA2F5E0">
      <w:numFmt w:val="decimal"/>
      <w:lvlText w:val=""/>
      <w:lvlJc w:val="left"/>
    </w:lvl>
  </w:abstractNum>
  <w:abstractNum w:abstractNumId="1">
    <w:nsid w:val="000033EA"/>
    <w:multiLevelType w:val="hybridMultilevel"/>
    <w:tmpl w:val="BE9A8B2C"/>
    <w:lvl w:ilvl="0" w:tplc="AB10278E">
      <w:start w:val="1"/>
      <w:numFmt w:val="bullet"/>
      <w:lvlText w:val="о"/>
      <w:lvlJc w:val="left"/>
    </w:lvl>
    <w:lvl w:ilvl="1" w:tplc="F8F2E7AA">
      <w:start w:val="1"/>
      <w:numFmt w:val="bullet"/>
      <w:lvlText w:val="С"/>
      <w:lvlJc w:val="left"/>
    </w:lvl>
    <w:lvl w:ilvl="2" w:tplc="F3F0D5EA">
      <w:numFmt w:val="decimal"/>
      <w:lvlText w:val=""/>
      <w:lvlJc w:val="left"/>
    </w:lvl>
    <w:lvl w:ilvl="3" w:tplc="EAB8571E">
      <w:numFmt w:val="decimal"/>
      <w:lvlText w:val=""/>
      <w:lvlJc w:val="left"/>
    </w:lvl>
    <w:lvl w:ilvl="4" w:tplc="93082058">
      <w:numFmt w:val="decimal"/>
      <w:lvlText w:val=""/>
      <w:lvlJc w:val="left"/>
    </w:lvl>
    <w:lvl w:ilvl="5" w:tplc="53FED306">
      <w:numFmt w:val="decimal"/>
      <w:lvlText w:val=""/>
      <w:lvlJc w:val="left"/>
    </w:lvl>
    <w:lvl w:ilvl="6" w:tplc="231891E4">
      <w:numFmt w:val="decimal"/>
      <w:lvlText w:val=""/>
      <w:lvlJc w:val="left"/>
    </w:lvl>
    <w:lvl w:ilvl="7" w:tplc="7FD458A4">
      <w:numFmt w:val="decimal"/>
      <w:lvlText w:val=""/>
      <w:lvlJc w:val="left"/>
    </w:lvl>
    <w:lvl w:ilvl="8" w:tplc="E8D849F4">
      <w:numFmt w:val="decimal"/>
      <w:lvlText w:val=""/>
      <w:lvlJc w:val="left"/>
    </w:lvl>
  </w:abstractNum>
  <w:abstractNum w:abstractNumId="2">
    <w:nsid w:val="000048CC"/>
    <w:multiLevelType w:val="hybridMultilevel"/>
    <w:tmpl w:val="4FD61712"/>
    <w:lvl w:ilvl="0" w:tplc="610C6076">
      <w:start w:val="1"/>
      <w:numFmt w:val="bullet"/>
      <w:lvlText w:val="я"/>
      <w:lvlJc w:val="left"/>
    </w:lvl>
    <w:lvl w:ilvl="1" w:tplc="2C76285A">
      <w:numFmt w:val="decimal"/>
      <w:lvlText w:val=""/>
      <w:lvlJc w:val="left"/>
    </w:lvl>
    <w:lvl w:ilvl="2" w:tplc="6A84D5FC">
      <w:numFmt w:val="decimal"/>
      <w:lvlText w:val=""/>
      <w:lvlJc w:val="left"/>
    </w:lvl>
    <w:lvl w:ilvl="3" w:tplc="A1A2705C">
      <w:numFmt w:val="decimal"/>
      <w:lvlText w:val=""/>
      <w:lvlJc w:val="left"/>
    </w:lvl>
    <w:lvl w:ilvl="4" w:tplc="F6EC573A">
      <w:numFmt w:val="decimal"/>
      <w:lvlText w:val=""/>
      <w:lvlJc w:val="left"/>
    </w:lvl>
    <w:lvl w:ilvl="5" w:tplc="AF1C3F2A">
      <w:numFmt w:val="decimal"/>
      <w:lvlText w:val=""/>
      <w:lvlJc w:val="left"/>
    </w:lvl>
    <w:lvl w:ilvl="6" w:tplc="AA343764">
      <w:numFmt w:val="decimal"/>
      <w:lvlText w:val=""/>
      <w:lvlJc w:val="left"/>
    </w:lvl>
    <w:lvl w:ilvl="7" w:tplc="8186870C">
      <w:numFmt w:val="decimal"/>
      <w:lvlText w:val=""/>
      <w:lvlJc w:val="left"/>
    </w:lvl>
    <w:lvl w:ilvl="8" w:tplc="625256A6">
      <w:numFmt w:val="decimal"/>
      <w:lvlText w:val=""/>
      <w:lvlJc w:val="left"/>
    </w:lvl>
  </w:abstractNum>
  <w:abstractNum w:abstractNumId="3">
    <w:nsid w:val="06B869D3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21D18A3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E61"/>
    <w:rsid w:val="0001559C"/>
    <w:rsid w:val="000175DD"/>
    <w:rsid w:val="000256F5"/>
    <w:rsid w:val="0007234E"/>
    <w:rsid w:val="000A372B"/>
    <w:rsid w:val="000D7D7C"/>
    <w:rsid w:val="00113C70"/>
    <w:rsid w:val="00115D5F"/>
    <w:rsid w:val="001214F9"/>
    <w:rsid w:val="00122D13"/>
    <w:rsid w:val="00125C9C"/>
    <w:rsid w:val="00157AFF"/>
    <w:rsid w:val="001807D1"/>
    <w:rsid w:val="001C09BB"/>
    <w:rsid w:val="001C2DCD"/>
    <w:rsid w:val="001D6A4E"/>
    <w:rsid w:val="001F6326"/>
    <w:rsid w:val="001F6D99"/>
    <w:rsid w:val="001F74BA"/>
    <w:rsid w:val="00217ACE"/>
    <w:rsid w:val="0022382E"/>
    <w:rsid w:val="002315E9"/>
    <w:rsid w:val="002655DB"/>
    <w:rsid w:val="002B7C9E"/>
    <w:rsid w:val="002C1C0B"/>
    <w:rsid w:val="002F19CB"/>
    <w:rsid w:val="002F595D"/>
    <w:rsid w:val="00306DBD"/>
    <w:rsid w:val="00363863"/>
    <w:rsid w:val="00393D5D"/>
    <w:rsid w:val="003949A8"/>
    <w:rsid w:val="003B0447"/>
    <w:rsid w:val="003D527B"/>
    <w:rsid w:val="003E381E"/>
    <w:rsid w:val="00411439"/>
    <w:rsid w:val="00412706"/>
    <w:rsid w:val="00456029"/>
    <w:rsid w:val="0048398F"/>
    <w:rsid w:val="004A2887"/>
    <w:rsid w:val="004D120C"/>
    <w:rsid w:val="004D3E61"/>
    <w:rsid w:val="004F4F22"/>
    <w:rsid w:val="005054A4"/>
    <w:rsid w:val="00507046"/>
    <w:rsid w:val="0051676F"/>
    <w:rsid w:val="0057401E"/>
    <w:rsid w:val="005802AD"/>
    <w:rsid w:val="005A6CA3"/>
    <w:rsid w:val="005B27E8"/>
    <w:rsid w:val="005B3996"/>
    <w:rsid w:val="005E1806"/>
    <w:rsid w:val="005E414F"/>
    <w:rsid w:val="005F265A"/>
    <w:rsid w:val="005F336C"/>
    <w:rsid w:val="00685822"/>
    <w:rsid w:val="006B1206"/>
    <w:rsid w:val="006E0F7E"/>
    <w:rsid w:val="006E25BA"/>
    <w:rsid w:val="006E2882"/>
    <w:rsid w:val="006E2CD5"/>
    <w:rsid w:val="006F38CF"/>
    <w:rsid w:val="0072062A"/>
    <w:rsid w:val="0074711E"/>
    <w:rsid w:val="007706A7"/>
    <w:rsid w:val="00784A9F"/>
    <w:rsid w:val="0078751D"/>
    <w:rsid w:val="007A3371"/>
    <w:rsid w:val="007C6415"/>
    <w:rsid w:val="007D241A"/>
    <w:rsid w:val="007D3DF6"/>
    <w:rsid w:val="007F7FFA"/>
    <w:rsid w:val="00857BCB"/>
    <w:rsid w:val="00870552"/>
    <w:rsid w:val="008813EC"/>
    <w:rsid w:val="008B41F7"/>
    <w:rsid w:val="008C164F"/>
    <w:rsid w:val="008E3FB5"/>
    <w:rsid w:val="00903861"/>
    <w:rsid w:val="00911AD0"/>
    <w:rsid w:val="009315E0"/>
    <w:rsid w:val="00946923"/>
    <w:rsid w:val="009476D5"/>
    <w:rsid w:val="0095163F"/>
    <w:rsid w:val="00961460"/>
    <w:rsid w:val="009D59AD"/>
    <w:rsid w:val="009E464F"/>
    <w:rsid w:val="009F3925"/>
    <w:rsid w:val="009F7486"/>
    <w:rsid w:val="00A06ECF"/>
    <w:rsid w:val="00A10E4B"/>
    <w:rsid w:val="00AC7B40"/>
    <w:rsid w:val="00B03DAB"/>
    <w:rsid w:val="00B23529"/>
    <w:rsid w:val="00B63B76"/>
    <w:rsid w:val="00B82E3E"/>
    <w:rsid w:val="00BA62A2"/>
    <w:rsid w:val="00BB1383"/>
    <w:rsid w:val="00BB68FE"/>
    <w:rsid w:val="00C07CC3"/>
    <w:rsid w:val="00C27D5B"/>
    <w:rsid w:val="00C53A83"/>
    <w:rsid w:val="00C60AC4"/>
    <w:rsid w:val="00C75CCB"/>
    <w:rsid w:val="00C8693E"/>
    <w:rsid w:val="00C95574"/>
    <w:rsid w:val="00CC4B58"/>
    <w:rsid w:val="00CE14B2"/>
    <w:rsid w:val="00CE2BFE"/>
    <w:rsid w:val="00D53039"/>
    <w:rsid w:val="00D857C0"/>
    <w:rsid w:val="00D874EE"/>
    <w:rsid w:val="00D94730"/>
    <w:rsid w:val="00DA29AC"/>
    <w:rsid w:val="00DB1F0D"/>
    <w:rsid w:val="00DC79BC"/>
    <w:rsid w:val="00DD55D1"/>
    <w:rsid w:val="00DE3876"/>
    <w:rsid w:val="00DE66C3"/>
    <w:rsid w:val="00E0016B"/>
    <w:rsid w:val="00E01EDA"/>
    <w:rsid w:val="00E32AFC"/>
    <w:rsid w:val="00E91EC6"/>
    <w:rsid w:val="00EA233E"/>
    <w:rsid w:val="00ED029C"/>
    <w:rsid w:val="00F060FA"/>
    <w:rsid w:val="00F1062C"/>
    <w:rsid w:val="00F30CCD"/>
    <w:rsid w:val="00F779BC"/>
    <w:rsid w:val="00F87BCC"/>
    <w:rsid w:val="00F91DAD"/>
    <w:rsid w:val="00FB4BAA"/>
    <w:rsid w:val="00FC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CE2BFE"/>
    <w:rPr>
      <w:b/>
      <w:bCs/>
    </w:rPr>
  </w:style>
  <w:style w:type="paragraph" w:styleId="a5">
    <w:name w:val="No Spacing"/>
    <w:uiPriority w:val="1"/>
    <w:qFormat/>
    <w:rsid w:val="00CE2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3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46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923"/>
  </w:style>
  <w:style w:type="paragraph" w:styleId="a8">
    <w:name w:val="footer"/>
    <w:basedOn w:val="a"/>
    <w:link w:val="a9"/>
    <w:uiPriority w:val="99"/>
    <w:semiHidden/>
    <w:unhideWhenUsed/>
    <w:rsid w:val="00946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6923"/>
  </w:style>
  <w:style w:type="paragraph" w:customStyle="1" w:styleId="1">
    <w:name w:val="Без интервала1"/>
    <w:link w:val="NoSpacingChar"/>
    <w:rsid w:val="006E2C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6E2CD5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2062A"/>
    <w:pPr>
      <w:ind w:left="720"/>
      <w:contextualSpacing/>
    </w:pPr>
  </w:style>
  <w:style w:type="paragraph" w:customStyle="1" w:styleId="fn2r">
    <w:name w:val="fn2r"/>
    <w:basedOn w:val="a"/>
    <w:rsid w:val="0072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4D120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ormattexttopleveltext">
    <w:name w:val="formattext topleveltext"/>
    <w:basedOn w:val="a"/>
    <w:rsid w:val="0022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238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b">
    <w:name w:val="Hyperlink"/>
    <w:rsid w:val="00DC79B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C79BC"/>
  </w:style>
  <w:style w:type="paragraph" w:styleId="ac">
    <w:name w:val="Normal (Web)"/>
    <w:basedOn w:val="a"/>
    <w:uiPriority w:val="99"/>
    <w:semiHidden/>
    <w:unhideWhenUsed/>
    <w:rsid w:val="006E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link w:val="ae"/>
    <w:qFormat/>
    <w:rsid w:val="00D874EE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D874E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">
    <w:name w:val="Абзац списка2"/>
    <w:basedOn w:val="a"/>
    <w:rsid w:val="00D874E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2F1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C27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6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3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vezdny.permare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5B532D"/>
    <w:rsid w:val="005B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6FF632EEA64279825672545507C454">
    <w:name w:val="0F6FF632EEA64279825672545507C454"/>
    <w:rsid w:val="005B53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19</Pages>
  <Words>5604</Words>
  <Characters>31948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33</cp:revision>
  <cp:lastPrinted>2017-04-11T10:54:00Z</cp:lastPrinted>
  <dcterms:created xsi:type="dcterms:W3CDTF">2017-02-27T08:36:00Z</dcterms:created>
  <dcterms:modified xsi:type="dcterms:W3CDTF">2017-04-12T07:12:00Z</dcterms:modified>
</cp:coreProperties>
</file>