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21" w:rsidRPr="002E2AA3" w:rsidRDefault="00E41521" w:rsidP="00E4152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E2AA3">
        <w:rPr>
          <w:b/>
          <w:sz w:val="28"/>
          <w:szCs w:val="28"/>
        </w:rPr>
        <w:t>Об исполнении функций по муниципальному земельному контролю на территории ЗАТО Звёздный за 20</w:t>
      </w:r>
      <w:r>
        <w:rPr>
          <w:b/>
          <w:sz w:val="28"/>
          <w:szCs w:val="28"/>
        </w:rPr>
        <w:t>20</w:t>
      </w:r>
      <w:r w:rsidRPr="002E2AA3">
        <w:rPr>
          <w:b/>
          <w:sz w:val="28"/>
          <w:szCs w:val="28"/>
        </w:rPr>
        <w:t xml:space="preserve"> год</w:t>
      </w:r>
    </w:p>
    <w:p w:rsidR="00E41521" w:rsidRDefault="00E41521" w:rsidP="00C1265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F6487" w:rsidRDefault="00DF6487" w:rsidP="00C1265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письмом Министерства экономического развития и инвестиций Пермского края от 08.04.2020 № СЭД-18-07-23-2 «Об организации контрольно-надзорных мероприятий в 2020 году»</w:t>
      </w:r>
      <w:r w:rsidR="008910D4">
        <w:rPr>
          <w:sz w:val="28"/>
          <w:szCs w:val="28"/>
        </w:rPr>
        <w:t xml:space="preserve"> и </w:t>
      </w:r>
      <w:proofErr w:type="gramStart"/>
      <w:r w:rsidR="008910D4">
        <w:rPr>
          <w:sz w:val="28"/>
          <w:szCs w:val="28"/>
        </w:rPr>
        <w:t>во</w:t>
      </w:r>
      <w:proofErr w:type="gramEnd"/>
      <w:r w:rsidR="008910D4">
        <w:rPr>
          <w:sz w:val="28"/>
          <w:szCs w:val="28"/>
        </w:rPr>
        <w:t xml:space="preserve"> исполнения пункта 3 постановления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 и о внесении  в пун</w:t>
      </w:r>
      <w:r w:rsidR="0081744E">
        <w:rPr>
          <w:sz w:val="28"/>
          <w:szCs w:val="28"/>
        </w:rPr>
        <w:t xml:space="preserve">кт 7 Правил подготовки органами государственного контроля (надзора)  и органами муниципального контроля ежегодных планов проведения плановых проверок юридических лиц и индивидуальных предпринимателей» ежегодные планы проверок по муниципальному контролю на 2020 года были отменены. </w:t>
      </w:r>
    </w:p>
    <w:p w:rsidR="00C1265D" w:rsidRPr="007D1271" w:rsidRDefault="00C1265D" w:rsidP="0081744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D1271">
        <w:rPr>
          <w:sz w:val="28"/>
          <w:szCs w:val="28"/>
        </w:rPr>
        <w:t xml:space="preserve">По муниципальному земельному контролю </w:t>
      </w:r>
      <w:r w:rsidR="0081744E">
        <w:rPr>
          <w:sz w:val="28"/>
          <w:szCs w:val="28"/>
        </w:rPr>
        <w:t xml:space="preserve">в отношении граждан </w:t>
      </w:r>
      <w:r w:rsidRPr="007D1271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="0081744E">
        <w:rPr>
          <w:sz w:val="28"/>
          <w:szCs w:val="28"/>
        </w:rPr>
        <w:t xml:space="preserve"> году </w:t>
      </w:r>
      <w:r w:rsidRPr="007D1271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14 </w:t>
      </w:r>
      <w:r w:rsidR="0081744E">
        <w:rPr>
          <w:sz w:val="28"/>
          <w:szCs w:val="28"/>
        </w:rPr>
        <w:t xml:space="preserve">плановых </w:t>
      </w:r>
      <w:r w:rsidRPr="007D1271">
        <w:rPr>
          <w:sz w:val="28"/>
          <w:szCs w:val="28"/>
        </w:rPr>
        <w:t>провер</w:t>
      </w:r>
      <w:r>
        <w:rPr>
          <w:sz w:val="28"/>
          <w:szCs w:val="28"/>
        </w:rPr>
        <w:t>ок</w:t>
      </w:r>
      <w:r w:rsidR="0081744E">
        <w:rPr>
          <w:sz w:val="28"/>
          <w:szCs w:val="28"/>
        </w:rPr>
        <w:t>.</w:t>
      </w:r>
    </w:p>
    <w:p w:rsidR="00C1265D" w:rsidRDefault="00C1265D" w:rsidP="00C1265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304C6">
        <w:rPr>
          <w:sz w:val="28"/>
          <w:szCs w:val="28"/>
        </w:rPr>
        <w:t xml:space="preserve">По результатам проведенных проверок выявлено 1 нарушение по факту использования земельного участка не по целевому назначению в соответствии с его принадлежностью к той или иной категории земель и (или) разрешенным использованием в соответствии с </w:t>
      </w:r>
      <w:proofErr w:type="gramStart"/>
      <w:r w:rsidRPr="003304C6">
        <w:rPr>
          <w:sz w:val="28"/>
          <w:szCs w:val="28"/>
        </w:rPr>
        <w:t>ч</w:t>
      </w:r>
      <w:proofErr w:type="gramEnd"/>
      <w:r w:rsidRPr="003304C6">
        <w:rPr>
          <w:sz w:val="28"/>
          <w:szCs w:val="28"/>
        </w:rPr>
        <w:t xml:space="preserve">. 1 ст. 8.8 </w:t>
      </w:r>
      <w:proofErr w:type="spellStart"/>
      <w:r w:rsidRPr="003304C6">
        <w:rPr>
          <w:sz w:val="28"/>
          <w:szCs w:val="28"/>
        </w:rPr>
        <w:t>КоАП</w:t>
      </w:r>
      <w:proofErr w:type="spellEnd"/>
      <w:r w:rsidRPr="003304C6">
        <w:rPr>
          <w:sz w:val="28"/>
          <w:szCs w:val="28"/>
        </w:rPr>
        <w:t>, выдано предписание об устранении нарушений земельного законодательства</w:t>
      </w:r>
      <w:r w:rsidRPr="007D1271">
        <w:rPr>
          <w:sz w:val="28"/>
          <w:szCs w:val="28"/>
        </w:rPr>
        <w:t>.</w:t>
      </w:r>
    </w:p>
    <w:p w:rsidR="00C1265D" w:rsidRDefault="00C1265D" w:rsidP="00C1265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Направлены 2 предостережения </w:t>
      </w:r>
      <w:r w:rsidRPr="00315208">
        <w:rPr>
          <w:sz w:val="28"/>
          <w:szCs w:val="28"/>
        </w:rPr>
        <w:t>о недопустимости нарушения обязательных требований земельного законодательства</w:t>
      </w:r>
      <w:r>
        <w:rPr>
          <w:sz w:val="28"/>
          <w:szCs w:val="28"/>
        </w:rPr>
        <w:t xml:space="preserve"> в части н</w:t>
      </w:r>
      <w:r w:rsidRPr="0094372F">
        <w:rPr>
          <w:sz w:val="28"/>
          <w:szCs w:val="28"/>
        </w:rPr>
        <w:t>еиспользовани</w:t>
      </w:r>
      <w:r>
        <w:rPr>
          <w:sz w:val="28"/>
          <w:szCs w:val="28"/>
        </w:rPr>
        <w:t>я</w:t>
      </w:r>
      <w:r w:rsidRPr="0094372F">
        <w:rPr>
          <w:sz w:val="28"/>
          <w:szCs w:val="28"/>
        </w:rPr>
        <w:t xml:space="preserve"> земельного участка предназначенного для жил</w:t>
      </w:r>
      <w:r>
        <w:rPr>
          <w:sz w:val="28"/>
          <w:szCs w:val="28"/>
        </w:rPr>
        <w:t>ищного или иного строительства.</w:t>
      </w:r>
    </w:p>
    <w:p w:rsidR="00C1265D" w:rsidRPr="007D1271" w:rsidRDefault="00C1265D" w:rsidP="00C1265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D1271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7D1271">
        <w:rPr>
          <w:sz w:val="28"/>
          <w:szCs w:val="28"/>
        </w:rPr>
        <w:t xml:space="preserve"> года запланирован</w:t>
      </w:r>
      <w:r w:rsidR="0081744E">
        <w:rPr>
          <w:sz w:val="28"/>
          <w:szCs w:val="28"/>
        </w:rPr>
        <w:t>ы</w:t>
      </w:r>
      <w:r w:rsidRPr="007D1271">
        <w:rPr>
          <w:sz w:val="28"/>
          <w:szCs w:val="28"/>
        </w:rPr>
        <w:t xml:space="preserve"> </w:t>
      </w:r>
      <w:r w:rsidR="0081744E">
        <w:rPr>
          <w:sz w:val="28"/>
          <w:szCs w:val="28"/>
        </w:rPr>
        <w:t>2 плановых проверки</w:t>
      </w:r>
      <w:r w:rsidRPr="007D1271">
        <w:rPr>
          <w:sz w:val="28"/>
          <w:szCs w:val="28"/>
        </w:rPr>
        <w:t xml:space="preserve"> в отношении юридических лиц и 34 проверки в отношении граждан.</w:t>
      </w:r>
    </w:p>
    <w:p w:rsidR="00C0068D" w:rsidRDefault="00E41521"/>
    <w:sectPr w:rsidR="00C0068D" w:rsidSect="00CF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65D"/>
    <w:rsid w:val="00010E90"/>
    <w:rsid w:val="002C572A"/>
    <w:rsid w:val="006A0CB9"/>
    <w:rsid w:val="0081744E"/>
    <w:rsid w:val="00846C66"/>
    <w:rsid w:val="008910D4"/>
    <w:rsid w:val="009D40C8"/>
    <w:rsid w:val="00B574DD"/>
    <w:rsid w:val="00C1265D"/>
    <w:rsid w:val="00C41FAF"/>
    <w:rsid w:val="00CF4203"/>
    <w:rsid w:val="00DF6487"/>
    <w:rsid w:val="00E15A71"/>
    <w:rsid w:val="00E4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2</cp:revision>
  <dcterms:created xsi:type="dcterms:W3CDTF">2021-04-12T10:37:00Z</dcterms:created>
  <dcterms:modified xsi:type="dcterms:W3CDTF">2021-04-12T12:04:00Z</dcterms:modified>
</cp:coreProperties>
</file>