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A8" w:rsidRPr="009D203C" w:rsidRDefault="009D203C" w:rsidP="00DB2B9F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D203C">
        <w:rPr>
          <w:rFonts w:asciiTheme="majorHAnsi" w:hAnsiTheme="majorHAnsi" w:cs="Times New Roman"/>
          <w:b/>
          <w:sz w:val="32"/>
          <w:szCs w:val="32"/>
        </w:rPr>
        <w:t>ДОСУДЕБНОЕ ОБЖАЛОВАНИ</w:t>
      </w:r>
      <w:bookmarkStart w:id="0" w:name="_GoBack"/>
      <w:bookmarkEnd w:id="0"/>
      <w:r w:rsidRPr="009D203C">
        <w:rPr>
          <w:rFonts w:asciiTheme="majorHAnsi" w:hAnsiTheme="majorHAnsi" w:cs="Times New Roman"/>
          <w:b/>
          <w:sz w:val="32"/>
          <w:szCs w:val="32"/>
        </w:rPr>
        <w:t>Е</w:t>
      </w:r>
    </w:p>
    <w:p w:rsidR="00DB2B9F" w:rsidRPr="009D203C" w:rsidRDefault="00DB2B9F" w:rsidP="00DB2B9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C2B1B" w:rsidRPr="009D203C" w:rsidRDefault="002C2B1B" w:rsidP="002C2B1B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32"/>
          <w:szCs w:val="32"/>
        </w:rPr>
      </w:pPr>
      <w:r w:rsidRPr="009D203C">
        <w:rPr>
          <w:rFonts w:asciiTheme="majorHAnsi" w:hAnsiTheme="majorHAnsi" w:cs="Times New Roman"/>
          <w:sz w:val="32"/>
          <w:szCs w:val="32"/>
        </w:rPr>
        <w:t xml:space="preserve">Действия (бездействие) и (или) решения должностных лиц, уполномоченных осуществлять муниципальный земельный контроль, могут быть обжалованы в порядке и в сроки, установленные главой 9 </w:t>
      </w:r>
      <w:r w:rsidR="005D51D8" w:rsidRPr="009D203C">
        <w:rPr>
          <w:rFonts w:asciiTheme="majorHAnsi" w:hAnsiTheme="majorHAnsi" w:cs="Times New Roman"/>
          <w:sz w:val="32"/>
          <w:szCs w:val="32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9D203C">
        <w:rPr>
          <w:rFonts w:asciiTheme="majorHAnsi" w:hAnsiTheme="majorHAnsi" w:cs="Times New Roman"/>
          <w:sz w:val="32"/>
          <w:szCs w:val="32"/>
        </w:rPr>
        <w:t>.</w:t>
      </w:r>
    </w:p>
    <w:p w:rsidR="002C2B1B" w:rsidRPr="009D203C" w:rsidRDefault="002C2B1B" w:rsidP="002C2B1B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32"/>
          <w:szCs w:val="32"/>
        </w:rPr>
      </w:pPr>
      <w:r w:rsidRPr="009D203C">
        <w:rPr>
          <w:rFonts w:asciiTheme="majorHAnsi" w:hAnsiTheme="majorHAnsi" w:cs="Times New Roman"/>
          <w:sz w:val="32"/>
          <w:szCs w:val="32"/>
        </w:rPr>
        <w:t>Судебное обжалование решений</w:t>
      </w:r>
      <w:r w:rsidR="005D51D8" w:rsidRPr="009D203C">
        <w:rPr>
          <w:rFonts w:asciiTheme="majorHAnsi" w:hAnsiTheme="majorHAnsi" w:cs="Times New Roman"/>
          <w:sz w:val="32"/>
          <w:szCs w:val="32"/>
        </w:rPr>
        <w:t xml:space="preserve"> на </w:t>
      </w:r>
      <w:r w:rsidRPr="009D203C">
        <w:rPr>
          <w:rFonts w:asciiTheme="majorHAnsi" w:hAnsiTheme="majorHAnsi" w:cs="Times New Roman"/>
          <w:sz w:val="32"/>
          <w:szCs w:val="32"/>
        </w:rPr>
        <w:t>действий (бездействия) должностных лиц, уполномоченных осуществлять муниципальный земельный контроль,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2C2B1B" w:rsidRPr="009D203C" w:rsidRDefault="002C2B1B" w:rsidP="002C2B1B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32"/>
          <w:szCs w:val="32"/>
        </w:rPr>
      </w:pPr>
      <w:r w:rsidRPr="009D203C">
        <w:rPr>
          <w:rFonts w:asciiTheme="majorHAnsi" w:hAnsiTheme="majorHAnsi" w:cs="Times New Roman"/>
          <w:sz w:val="32"/>
          <w:szCs w:val="32"/>
        </w:rPr>
        <w:t>Жалоба на решение КНО, действия (бездействие) его должностных лиц должна быть подана в течение 30 дней со дня, когда контролируемое лицо узнало или должно было узнать о нарушении своих прав (за исключением случаев, когда нормативным правовым актом о виде федерального государственного контроля (надзора), регионального государственного контроля (надзора), муниципального контроля установлен иной срок для подачи жалобы.</w:t>
      </w:r>
    </w:p>
    <w:p w:rsidR="002C2B1B" w:rsidRPr="009D203C" w:rsidRDefault="002C2B1B" w:rsidP="002C2B1B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32"/>
          <w:szCs w:val="32"/>
        </w:rPr>
      </w:pPr>
      <w:r w:rsidRPr="009D203C">
        <w:rPr>
          <w:rFonts w:asciiTheme="majorHAnsi" w:hAnsiTheme="majorHAnsi" w:cs="Times New Roman"/>
          <w:sz w:val="32"/>
          <w:szCs w:val="32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6D259E" w:rsidRPr="009D203C" w:rsidRDefault="002C2B1B" w:rsidP="002C2B1B">
      <w:pPr>
        <w:spacing w:after="0" w:line="240" w:lineRule="auto"/>
        <w:ind w:firstLine="708"/>
        <w:jc w:val="both"/>
        <w:rPr>
          <w:rFonts w:asciiTheme="majorHAnsi" w:hAnsiTheme="majorHAnsi"/>
          <w:sz w:val="32"/>
          <w:szCs w:val="32"/>
        </w:rPr>
      </w:pPr>
      <w:r w:rsidRPr="009D203C">
        <w:rPr>
          <w:rFonts w:asciiTheme="majorHAnsi" w:hAnsiTheme="majorHAnsi" w:cs="Times New Roman"/>
          <w:sz w:val="32"/>
          <w:szCs w:val="32"/>
        </w:rPr>
        <w:t>Подать жалобу по системе досудебного обжалования можно на Едином портале государственных и муниципальных услуг по адресу: https://knd.gosuslugi.ru/.</w:t>
      </w:r>
    </w:p>
    <w:sectPr w:rsidR="006D259E" w:rsidRPr="009D203C" w:rsidSect="009D20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74AF"/>
    <w:multiLevelType w:val="multilevel"/>
    <w:tmpl w:val="8006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1D9"/>
    <w:rsid w:val="00051B66"/>
    <w:rsid w:val="00273EF9"/>
    <w:rsid w:val="002C2B1B"/>
    <w:rsid w:val="003B4BE5"/>
    <w:rsid w:val="003F71D9"/>
    <w:rsid w:val="0052639B"/>
    <w:rsid w:val="005372A8"/>
    <w:rsid w:val="0059179E"/>
    <w:rsid w:val="005D51D8"/>
    <w:rsid w:val="006D259E"/>
    <w:rsid w:val="009D203C"/>
    <w:rsid w:val="00DB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51915-29FD-4E09-A1C1-14EC86EE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91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62</cp:lastModifiedBy>
  <cp:revision>3</cp:revision>
  <dcterms:created xsi:type="dcterms:W3CDTF">2023-02-09T10:33:00Z</dcterms:created>
  <dcterms:modified xsi:type="dcterms:W3CDTF">2023-02-09T11:11:00Z</dcterms:modified>
</cp:coreProperties>
</file>