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97" w:rsidRPr="002D2F97" w:rsidRDefault="002D2F97" w:rsidP="002D2F97">
      <w:pPr>
        <w:tabs>
          <w:tab w:val="left" w:pos="113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ru-RU"/>
        </w:rPr>
      </w:pPr>
      <w:r w:rsidRPr="002D2F97">
        <w:rPr>
          <w:rFonts w:asciiTheme="minorHAnsi" w:eastAsia="Times New Roman" w:hAnsiTheme="minorHAnsi" w:cstheme="minorHAnsi"/>
          <w:b/>
          <w:bCs/>
          <w:sz w:val="32"/>
          <w:szCs w:val="32"/>
          <w:lang w:eastAsia="ru-RU"/>
        </w:rPr>
        <w:t>ПЕРЕЧЕНЬ СВЕДЕНИЙ</w:t>
      </w:r>
      <w:r w:rsidR="00680C6B" w:rsidRPr="002D2F97">
        <w:rPr>
          <w:rFonts w:asciiTheme="minorHAnsi" w:eastAsia="Times New Roman" w:hAnsiTheme="minorHAnsi" w:cstheme="minorHAnsi"/>
          <w:b/>
          <w:bCs/>
          <w:sz w:val="32"/>
          <w:szCs w:val="32"/>
          <w:lang w:eastAsia="ru-RU"/>
        </w:rPr>
        <w:t xml:space="preserve">, </w:t>
      </w:r>
    </w:p>
    <w:p w:rsidR="002D2F97" w:rsidRPr="002D2F97" w:rsidRDefault="00680C6B" w:rsidP="002D2F97">
      <w:pPr>
        <w:tabs>
          <w:tab w:val="left" w:pos="113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ru-RU"/>
        </w:rPr>
      </w:pPr>
      <w:r w:rsidRPr="002D2F97">
        <w:rPr>
          <w:rFonts w:asciiTheme="minorHAnsi" w:eastAsia="Times New Roman" w:hAnsiTheme="minorHAnsi" w:cstheme="minorHAnsi"/>
          <w:b/>
          <w:bCs/>
          <w:sz w:val="32"/>
          <w:szCs w:val="32"/>
          <w:lang w:eastAsia="ru-RU"/>
        </w:rPr>
        <w:t xml:space="preserve">которые могут запрашиваться контрольным (надзорным) органом </w:t>
      </w:r>
    </w:p>
    <w:p w:rsidR="00680C6B" w:rsidRPr="002D2F97" w:rsidRDefault="00680C6B" w:rsidP="002D2F97">
      <w:pPr>
        <w:tabs>
          <w:tab w:val="left" w:pos="113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ru-RU"/>
        </w:rPr>
      </w:pPr>
      <w:r w:rsidRPr="002D2F97">
        <w:rPr>
          <w:rFonts w:asciiTheme="minorHAnsi" w:eastAsia="Times New Roman" w:hAnsiTheme="minorHAnsi" w:cstheme="minorHAnsi"/>
          <w:b/>
          <w:bCs/>
          <w:sz w:val="32"/>
          <w:szCs w:val="32"/>
          <w:lang w:eastAsia="ru-RU"/>
        </w:rPr>
        <w:t>у контрол</w:t>
      </w:r>
      <w:bookmarkStart w:id="0" w:name="_GoBack"/>
      <w:bookmarkEnd w:id="0"/>
      <w:r w:rsidRPr="002D2F97">
        <w:rPr>
          <w:rFonts w:asciiTheme="minorHAnsi" w:eastAsia="Times New Roman" w:hAnsiTheme="minorHAnsi" w:cstheme="minorHAnsi"/>
          <w:b/>
          <w:bCs/>
          <w:sz w:val="32"/>
          <w:szCs w:val="32"/>
          <w:lang w:eastAsia="ru-RU"/>
        </w:rPr>
        <w:t>ируемого лица.</w:t>
      </w:r>
    </w:p>
    <w:p w:rsidR="002D2F97" w:rsidRPr="002D2F97" w:rsidRDefault="002D2F97" w:rsidP="002D2F97">
      <w:pPr>
        <w:tabs>
          <w:tab w:val="left" w:pos="1134"/>
        </w:tabs>
        <w:spacing w:after="120" w:line="240" w:lineRule="auto"/>
        <w:ind w:firstLine="1134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80C6B" w:rsidRPr="002D2F97" w:rsidRDefault="00680C6B" w:rsidP="002D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3. Срок проведения документарной проверки не может превышать десять рабочих дней. 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В указанный срок не включается период с момента: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2) период с момента направления контролируемому лицу информации Контрольного органа: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о выявлении ошибок и (или) противоречий в представленных контролируемым лицом документах;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4. Перечень </w:t>
      </w:r>
      <w:proofErr w:type="gramStart"/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допустимых контрольных действий</w:t>
      </w:r>
      <w:proofErr w:type="gramEnd"/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совершаемых в ходе документарной проверки:</w:t>
      </w:r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bookmarkStart w:id="1" w:name="_Hlk73716001"/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1) истребование документов;</w:t>
      </w:r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2) получение письменных объяснений;</w:t>
      </w:r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3) экспертиза.</w:t>
      </w:r>
      <w:bookmarkEnd w:id="1"/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2D2F97">
        <w:rPr>
          <w:rFonts w:asciiTheme="minorHAnsi" w:eastAsia="Times New Roman" w:hAnsiTheme="minorHAnsi" w:cstheme="minorHAnsi"/>
          <w:color w:val="FF0000"/>
          <w:sz w:val="28"/>
          <w:szCs w:val="28"/>
          <w:lang w:eastAsia="ru-RU"/>
        </w:rPr>
        <w:t xml:space="preserve">, </w:t>
      </w: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680C6B" w:rsidRPr="002D2F97" w:rsidRDefault="00680C6B" w:rsidP="002D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680C6B" w:rsidRPr="002D2F97" w:rsidRDefault="00680C6B" w:rsidP="002D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6. Письменные объяснения могут быть запрошены инспектором от контролируемого лица или его представителя, свидетелей.</w:t>
      </w:r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680C6B" w:rsidRPr="002D2F97" w:rsidRDefault="00680C6B" w:rsidP="002D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680C6B" w:rsidRPr="002D2F97" w:rsidRDefault="00680C6B" w:rsidP="002D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7. Экспертиза осуществляется экспертом или экспертной организацией по поручению Контрольного органа.</w:t>
      </w:r>
    </w:p>
    <w:p w:rsidR="00680C6B" w:rsidRPr="002D2F97" w:rsidRDefault="00680C6B" w:rsidP="002D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680C6B" w:rsidRPr="002D2F97" w:rsidRDefault="00680C6B" w:rsidP="002D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680C6B" w:rsidRPr="002D2F97" w:rsidRDefault="00680C6B" w:rsidP="002D2F97">
      <w:pPr>
        <w:widowControl w:val="0"/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D2F97">
        <w:rPr>
          <w:rFonts w:asciiTheme="minorHAnsi" w:eastAsia="Times New Roman" w:hAnsiTheme="minorHAnsi" w:cstheme="minorHAnsi"/>
          <w:sz w:val="28"/>
          <w:szCs w:val="28"/>
          <w:lang w:eastAsia="ru-RU"/>
        </w:rPr>
        <w:t>10. Внеплановая документарная проверка проводится без согласования с органами прокуратуры.</w:t>
      </w:r>
    </w:p>
    <w:p w:rsidR="00680C6B" w:rsidRPr="002D2F97" w:rsidRDefault="00680C6B" w:rsidP="002D2F97">
      <w:pPr>
        <w:tabs>
          <w:tab w:val="left" w:pos="1134"/>
        </w:tabs>
        <w:spacing w:after="120" w:line="240" w:lineRule="auto"/>
        <w:ind w:firstLine="1134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:rsidR="00537621" w:rsidRPr="002D2F97" w:rsidRDefault="00537621" w:rsidP="002D2F97">
      <w:pPr>
        <w:spacing w:after="120" w:line="240" w:lineRule="auto"/>
        <w:ind w:firstLine="1134"/>
        <w:rPr>
          <w:rFonts w:asciiTheme="minorHAnsi" w:hAnsiTheme="minorHAnsi" w:cstheme="minorHAnsi"/>
        </w:rPr>
      </w:pPr>
    </w:p>
    <w:sectPr w:rsidR="00537621" w:rsidRPr="002D2F97" w:rsidSect="002D2F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C0"/>
    <w:rsid w:val="000344C0"/>
    <w:rsid w:val="002D2F97"/>
    <w:rsid w:val="00537621"/>
    <w:rsid w:val="00680C6B"/>
    <w:rsid w:val="008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585A"/>
  <w15:chartTrackingRefBased/>
  <w15:docId w15:val="{3500855C-41EA-4BE3-A2E4-EDD6867A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6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62</cp:lastModifiedBy>
  <cp:revision>3</cp:revision>
  <dcterms:created xsi:type="dcterms:W3CDTF">2023-02-10T08:48:00Z</dcterms:created>
  <dcterms:modified xsi:type="dcterms:W3CDTF">2023-02-10T09:23:00Z</dcterms:modified>
</cp:coreProperties>
</file>