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>УТВЕРЖДЕНО</w:t>
      </w: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 xml:space="preserve">постановлением администрации </w:t>
      </w: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 xml:space="preserve">ЗАТО Звёздный </w:t>
      </w: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5E349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5E349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5E349C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  <w:r w:rsidRPr="005E349C">
        <w:rPr>
          <w:b/>
          <w:sz w:val="26"/>
          <w:szCs w:val="26"/>
        </w:rPr>
        <w:t>Муниципальное задание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  <w:r w:rsidRPr="005E349C">
        <w:rPr>
          <w:b/>
          <w:sz w:val="26"/>
          <w:szCs w:val="26"/>
        </w:rPr>
        <w:t xml:space="preserve">муниципальному бюджетному учреждению культуры «Дворец культуры ЗАТО Звёздный» 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  <w:r w:rsidRPr="005E349C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5E349C">
        <w:rPr>
          <w:b/>
          <w:sz w:val="26"/>
          <w:szCs w:val="26"/>
        </w:rPr>
        <w:t xml:space="preserve"> год </w:t>
      </w:r>
      <w:r>
        <w:rPr>
          <w:b/>
          <w:sz w:val="26"/>
          <w:szCs w:val="26"/>
        </w:rPr>
        <w:t>и плановый период 2020</w:t>
      </w:r>
      <w:r w:rsidRPr="005E349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21</w:t>
      </w:r>
      <w:r w:rsidRPr="005E349C">
        <w:rPr>
          <w:b/>
          <w:sz w:val="26"/>
          <w:szCs w:val="26"/>
        </w:rPr>
        <w:t xml:space="preserve"> годов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>РАЗДЕЛ I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 xml:space="preserve">1. </w:t>
      </w:r>
      <w:r w:rsidRPr="005E349C">
        <w:rPr>
          <w:szCs w:val="26"/>
        </w:rPr>
        <w:t>Наименование муниципальной услуги: Показ (организация показа) концертов и концертных программ.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2. Потребители муниципальной услуги: физические и юридические лица.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 Показатели, характеризующие объём и (или) качество муниципальной услуги.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3.1. Показатели, характеризующие качество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410"/>
        <w:gridCol w:w="1417"/>
        <w:gridCol w:w="1418"/>
        <w:gridCol w:w="1417"/>
        <w:gridCol w:w="1418"/>
        <w:gridCol w:w="1417"/>
        <w:gridCol w:w="2410"/>
      </w:tblGrid>
      <w:tr w:rsidR="0089015F" w:rsidRPr="008037E4" w:rsidTr="006761B2">
        <w:tc>
          <w:tcPr>
            <w:tcW w:w="2127" w:type="dxa"/>
            <w:vMerge w:val="restart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Единица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Формула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расчёта</w:t>
            </w:r>
          </w:p>
        </w:tc>
        <w:tc>
          <w:tcPr>
            <w:tcW w:w="7087" w:type="dxa"/>
            <w:gridSpan w:val="5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о значении показателя (исходные данные для её расчёта)</w:t>
            </w:r>
          </w:p>
        </w:tc>
      </w:tr>
      <w:tr w:rsidR="0089015F" w:rsidRPr="008037E4" w:rsidTr="006761B2">
        <w:tc>
          <w:tcPr>
            <w:tcW w:w="2127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отчётный финансо-вый год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(2017)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текущий финан-совый год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(2018)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очередной финансо-вый год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8037E4">
              <w:rPr>
                <w:sz w:val="26"/>
                <w:szCs w:val="26"/>
              </w:rPr>
              <w:t>(2019)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2410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8037E4" w:rsidTr="006761B2">
        <w:tc>
          <w:tcPr>
            <w:tcW w:w="2127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9</w:t>
            </w:r>
          </w:p>
        </w:tc>
      </w:tr>
      <w:tr w:rsidR="0089015F" w:rsidRPr="008037E4" w:rsidTr="006761B2">
        <w:trPr>
          <w:trHeight w:val="279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1. Загрузка зрительного зала</w:t>
            </w:r>
          </w:p>
        </w:tc>
        <w:tc>
          <w:tcPr>
            <w:tcW w:w="1559" w:type="dxa"/>
          </w:tcPr>
          <w:p w:rsidR="0089015F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% </w:t>
            </w:r>
          </w:p>
          <w:p w:rsidR="0089015F" w:rsidRPr="008037E4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от общего количества зритель</w:t>
            </w:r>
            <w:r>
              <w:rPr>
                <w:sz w:val="26"/>
                <w:szCs w:val="26"/>
              </w:rPr>
              <w:t>-</w:t>
            </w:r>
            <w:r w:rsidRPr="008037E4">
              <w:rPr>
                <w:sz w:val="26"/>
                <w:szCs w:val="26"/>
              </w:rPr>
              <w:t>ских мест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Мз : Мо * 100, где: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Мз – среднее коли-чество занятых мест в зале;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Мо – общее коли-чество мест в зале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86,1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86,2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86,3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86,4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8037E4" w:rsidTr="006761B2">
        <w:trPr>
          <w:trHeight w:val="241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поступивших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которым были приняты меры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Жм : Ж * 100, где: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Жм – число обос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нованных жалоб потребителей, 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поступивших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обосно-ванных жалоб потребителей, поступивших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по ним 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мерах </w:t>
            </w:r>
          </w:p>
        </w:tc>
      </w:tr>
      <w:tr w:rsidR="0089015F" w:rsidRPr="008037E4" w:rsidTr="006761B2">
        <w:trPr>
          <w:trHeight w:val="241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Удовлетво-рённость жителей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ЗАТО Звёздный качеством проведения культурно-досуговых мероприятий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Пу. : П * 100, где: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Пу – количество потребителей услуги, удовлетво-рённых качеством и результатом предоставления услуги;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 – общее коли-чество обратив-шихся потребите-лей услуги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 (определяется путём опроса обратившихся потребителей услуги), сайт оценки качества муниципальных услуг</w:t>
            </w:r>
          </w:p>
        </w:tc>
      </w:tr>
      <w:tr w:rsidR="0089015F" w:rsidRPr="008037E4" w:rsidTr="006761B2">
        <w:trPr>
          <w:trHeight w:val="241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4. Доля населения, посещающего концерты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 концертные программы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2410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8037E4" w:rsidTr="006761B2">
        <w:trPr>
          <w:trHeight w:val="226"/>
        </w:trPr>
        <w:tc>
          <w:tcPr>
            <w:tcW w:w="2127" w:type="dxa"/>
          </w:tcPr>
          <w:p w:rsidR="0089015F" w:rsidRPr="008037E4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5. Укомплекто-ванность кадрами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Ук.ф. : Ук.п. * 100, где: Ук.ф. – уком-плектованность кадрами (факт);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Ук.п. – укомплек-тованность кадрами (план)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утверждён-ные приказом руководителя учреждения</w:t>
            </w:r>
          </w:p>
        </w:tc>
      </w:tr>
      <w:tr w:rsidR="0089015F" w:rsidRPr="008037E4" w:rsidTr="006761B2">
        <w:trPr>
          <w:trHeight w:val="226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6. Отношение средней заработ-ной платы работников муниципальных учреждений культуры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к средней зара-ботной плате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Пермском крае, установ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ленной в плане мероприятий («дорожной карте») «Изме-нения в отраслях социальной сферы, направ-ленные на повы-шение эффек-тивности сферы культуры в Пермском крае», утверждённой распоряжением Правительства Пермского края от 01.03.2013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№ 58-рп 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СЗПк : СЗПпк * 100, где: СЗПк – средняя заработная плата работников муниципальных учреждений культуры;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СЗПпк – средняя заработная плата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Форма № ЗП-культура «Сведения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о численности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 оплате труда работников сферы культуры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категориям персонала</w:t>
            </w:r>
            <w:r w:rsidRPr="008037E4">
              <w:rPr>
                <w:rFonts w:ascii="Times New Roman" w:eastAsia="Calibri" w:hAnsi="Times New Roman" w:cs="Times New Roman"/>
                <w:sz w:val="26"/>
                <w:szCs w:val="26"/>
              </w:rPr>
              <w:t>», утверждённая приказом Росстата от 27.12.2018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eastAsia="Calibri" w:hAnsi="Times New Roman" w:cs="Times New Roman"/>
                <w:sz w:val="26"/>
                <w:szCs w:val="26"/>
              </w:rPr>
              <w:t>№ 781</w:t>
            </w:r>
          </w:p>
        </w:tc>
      </w:tr>
    </w:tbl>
    <w:p w:rsidR="0089015F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показателях).</w:t>
      </w:r>
    </w:p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1150"/>
        <w:gridCol w:w="1570"/>
        <w:gridCol w:w="1428"/>
        <w:gridCol w:w="1570"/>
        <w:gridCol w:w="1428"/>
        <w:gridCol w:w="1573"/>
        <w:gridCol w:w="22"/>
        <w:gridCol w:w="4114"/>
      </w:tblGrid>
      <w:tr w:rsidR="0089015F" w:rsidRPr="008037E4" w:rsidTr="006761B2">
        <w:trPr>
          <w:cantSplit/>
          <w:trHeight w:val="360"/>
        </w:trPr>
        <w:tc>
          <w:tcPr>
            <w:tcW w:w="832" w:type="pct"/>
            <w:vMerge w:val="restar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br w:type="page"/>
              <w:t>Наименование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Единица измере-ния</w:t>
            </w:r>
          </w:p>
        </w:tc>
        <w:tc>
          <w:tcPr>
            <w:tcW w:w="2454" w:type="pct"/>
            <w:gridSpan w:val="5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341" w:type="pct"/>
            <w:gridSpan w:val="2"/>
            <w:vMerge w:val="restar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89015F" w:rsidRPr="008037E4" w:rsidTr="006761B2">
        <w:trPr>
          <w:cantSplit/>
          <w:trHeight w:val="1274"/>
        </w:trPr>
        <w:tc>
          <w:tcPr>
            <w:tcW w:w="832" w:type="pct"/>
            <w:vMerge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vMerge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(2017)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текущий финансо-вый год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(2018)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(2019)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510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1341" w:type="pct"/>
            <w:gridSpan w:val="2"/>
            <w:vMerge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8037E4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1" w:type="pct"/>
            <w:gridSpan w:val="2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9015F" w:rsidRPr="008037E4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публич-ных выступлений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по показу концертов (организации показа) и концертных программ,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41" w:type="pct"/>
            <w:gridSpan w:val="2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учреждения, форма 7-НК «Сведения об организации культурно-досугового типа», утверждённая приказом Росстата от 08.11.2018 № 622</w:t>
            </w:r>
          </w:p>
        </w:tc>
      </w:tr>
      <w:tr w:rsidR="0089015F" w:rsidRPr="008037E4" w:rsidTr="006761B2">
        <w:trPr>
          <w:cantSplit/>
          <w:trHeight w:val="30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Количество сборных концертов:</w:t>
            </w:r>
          </w:p>
        </w:tc>
      </w:tr>
      <w:tr w:rsidR="0089015F" w:rsidRPr="008037E4" w:rsidTr="006761B2">
        <w:trPr>
          <w:cantSplit/>
          <w:trHeight w:val="240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Стационар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3" w:type="pct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7" w:type="pct"/>
            <w:gridSpan w:val="2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4" w:type="pct"/>
            <w:vMerge w:val="restart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8037E4" w:rsidTr="006761B2">
        <w:trPr>
          <w:cantSplit/>
          <w:trHeight w:val="240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На выезде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7" w:type="pct"/>
            <w:gridSpan w:val="2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4" w:type="pct"/>
            <w:vMerge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 xml:space="preserve">4. Порядок оказания муниципальной услуги.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89015F" w:rsidRPr="005E349C" w:rsidRDefault="0089015F" w:rsidP="0089015F">
      <w:pPr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>
        <w:rPr>
          <w:szCs w:val="26"/>
        </w:rPr>
        <w:tab/>
        <w:t>п</w:t>
      </w:r>
      <w:r w:rsidRPr="005E349C">
        <w:rPr>
          <w:szCs w:val="26"/>
        </w:rPr>
        <w:t xml:space="preserve">остановление Правительства РФ от 26.06.1995 № 609 «Об утверждении Положения об основах хозяйственной деятельности </w:t>
      </w:r>
      <w:r>
        <w:rPr>
          <w:szCs w:val="26"/>
        </w:rPr>
        <w:t xml:space="preserve">          </w:t>
      </w:r>
      <w:r w:rsidRPr="005E349C">
        <w:rPr>
          <w:szCs w:val="26"/>
        </w:rPr>
        <w:t>и финансирования организаций культуры и искусства»;</w:t>
      </w:r>
    </w:p>
    <w:p w:rsidR="0089015F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«Основы законодательства Российской Федерации о культуре», утверждённые Верховным Советом Российской Федерации 09.10.1992 № 3612-1;</w:t>
      </w:r>
    </w:p>
    <w:p w:rsidR="0089015F" w:rsidRPr="00C14DDF" w:rsidRDefault="0089015F" w:rsidP="0089015F">
      <w:pPr>
        <w:pStyle w:val="ab"/>
        <w:spacing w:line="228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C14DDF">
        <w:rPr>
          <w:color w:val="000000" w:themeColor="text1"/>
          <w:sz w:val="26"/>
          <w:szCs w:val="26"/>
        </w:rPr>
        <w:t>Устав МБУК «ДК ЗАТО Звёздный».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4.2. Порядок информирования потенциальных потребителей оказываемой муниципальной услуги.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8930"/>
        <w:gridCol w:w="2977"/>
      </w:tblGrid>
      <w:tr w:rsidR="0089015F" w:rsidRPr="008037E4" w:rsidTr="006761B2">
        <w:tc>
          <w:tcPr>
            <w:tcW w:w="3544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8930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сети Интернет 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 w:rsidRPr="008037E4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7" w:history="1">
              <w:r w:rsidRPr="008037E4">
                <w:rPr>
                  <w:rStyle w:val="ac"/>
                  <w:szCs w:val="26"/>
                </w:rPr>
                <w:t>http://zvezdny.permarea.ru</w:t>
              </w:r>
            </w:hyperlink>
            <w:r w:rsidRPr="008037E4">
              <w:rPr>
                <w:szCs w:val="26"/>
              </w:rPr>
              <w:t xml:space="preserve">    и на сайте муниципального бюджетного учреждения культуры «Дворец культуры ЗАТО Звёздный» </w:t>
            </w:r>
            <w:hyperlink r:id="rId8" w:history="1">
              <w:r w:rsidRPr="008037E4">
                <w:rPr>
                  <w:rStyle w:val="ac"/>
                  <w:szCs w:val="26"/>
                  <w:shd w:val="clear" w:color="auto" w:fill="FFFFFF"/>
                </w:rPr>
                <w:t>http://dk-zvezdny.</w:t>
              </w:r>
              <w:r w:rsidRPr="008037E4">
                <w:rPr>
                  <w:rStyle w:val="ac"/>
                  <w:szCs w:val="26"/>
                  <w:shd w:val="clear" w:color="auto" w:fill="FFFFFF"/>
                  <w:lang w:val="en-US"/>
                </w:rPr>
                <w:t>culture</w:t>
              </w:r>
              <w:r w:rsidRPr="008037E4">
                <w:rPr>
                  <w:rStyle w:val="ac"/>
                  <w:szCs w:val="26"/>
                  <w:shd w:val="clear" w:color="auto" w:fill="FFFFFF"/>
                </w:rPr>
                <w:t>-</w:t>
              </w:r>
              <w:r w:rsidRPr="008037E4">
                <w:rPr>
                  <w:rStyle w:val="ac"/>
                  <w:szCs w:val="26"/>
                  <w:shd w:val="clear" w:color="auto" w:fill="FFFFFF"/>
                  <w:lang w:val="en-US"/>
                </w:rPr>
                <w:t>perm</w:t>
              </w:r>
              <w:r w:rsidRPr="008037E4">
                <w:rPr>
                  <w:rStyle w:val="ac"/>
                  <w:szCs w:val="26"/>
                  <w:shd w:val="clear" w:color="auto" w:fill="FFFFFF"/>
                </w:rPr>
                <w:t>.ru</w:t>
              </w:r>
            </w:hyperlink>
            <w:r w:rsidRPr="008037E4">
              <w:rPr>
                <w:szCs w:val="26"/>
                <w:shd w:val="clear" w:color="auto" w:fill="FFFFFF"/>
              </w:rPr>
              <w:t xml:space="preserve"> </w:t>
            </w:r>
            <w:r w:rsidRPr="008037E4">
              <w:rPr>
                <w:szCs w:val="26"/>
              </w:rPr>
              <w:t xml:space="preserve">в соответствии </w:t>
            </w:r>
            <w:r>
              <w:rPr>
                <w:szCs w:val="26"/>
              </w:rPr>
              <w:t xml:space="preserve">    </w:t>
            </w:r>
            <w:r w:rsidRPr="008037E4">
              <w:rPr>
                <w:szCs w:val="26"/>
              </w:rPr>
              <w:t xml:space="preserve">с пунктами 3, 4 </w:t>
            </w:r>
            <w:r w:rsidRPr="008037E4">
              <w:rPr>
                <w:bCs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</w:t>
            </w:r>
            <w:r>
              <w:rPr>
                <w:bCs/>
                <w:szCs w:val="26"/>
              </w:rPr>
              <w:t> </w:t>
            </w:r>
            <w:r w:rsidRPr="008037E4">
              <w:rPr>
                <w:bCs/>
                <w:szCs w:val="26"/>
              </w:rPr>
              <w:t xml:space="preserve">обновления информации об образовательной организации, утверждённых постановлением Правительства Российской Федерации от 10.07.2013 № 582  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потребите-лей услуги в устной (при их личном обращении или по телефону) или письменной форме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стендах в помещении учреждения 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информационном бюллетене ЗАТО Звёздный «Вестник Звёздного»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5. Основани</w:t>
      </w:r>
      <w:r>
        <w:rPr>
          <w:szCs w:val="26"/>
        </w:rPr>
        <w:t>я</w:t>
      </w:r>
      <w:r w:rsidRPr="005E349C">
        <w:rPr>
          <w:szCs w:val="26"/>
        </w:rPr>
        <w:t xml:space="preserve"> для досрочного прекращения исполнения муниципального задания: 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ликвидация учреждения;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реорганизация учреждения;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исключение муниципальной услуги из перечня муниципальных услуг (работ);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5E349C">
        <w:rPr>
          <w:sz w:val="26"/>
          <w:szCs w:val="26"/>
        </w:rPr>
        <w:t xml:space="preserve">Предельные цены (тарифы) на оплату муниципальной услуги в случаях, если действующим законодательством Российской Федерации предусмотрено их оказание на платной основе, </w:t>
      </w:r>
      <w:r w:rsidRPr="005E349C">
        <w:rPr>
          <w:sz w:val="26"/>
          <w:szCs w:val="26"/>
          <w:u w:val="single"/>
        </w:rPr>
        <w:t>отсутствуют.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7. Порядок контроля за исполнением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Контроль за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информации по установленной форме (таблица 8.1),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8"/>
        <w:gridCol w:w="5242"/>
        <w:gridCol w:w="5782"/>
      </w:tblGrid>
      <w:tr w:rsidR="0089015F" w:rsidRPr="005E349C" w:rsidTr="006761B2">
        <w:trPr>
          <w:tblCellSpacing w:w="0" w:type="dxa"/>
        </w:trPr>
        <w:tc>
          <w:tcPr>
            <w:tcW w:w="1467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Формы контроля</w:t>
            </w:r>
          </w:p>
        </w:tc>
        <w:tc>
          <w:tcPr>
            <w:tcW w:w="1680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Периодичность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467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68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Ежеквартально 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467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68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outlineLvl w:val="2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финансовый отдел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общий отдел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467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Внеплановая проверка по обращениям, жалобам и предложениям родителей (законных представителей)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 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потребителей услуги, надзорных органов и др. </w:t>
            </w:r>
          </w:p>
        </w:tc>
        <w:tc>
          <w:tcPr>
            <w:tcW w:w="168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 Требования к отчётности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8.1. Форма отчёта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Отчёт об исполнении муниципального задания 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  <w:r w:rsidRPr="005E349C">
        <w:rPr>
          <w:sz w:val="26"/>
          <w:szCs w:val="26"/>
          <w:u w:val="single"/>
        </w:rPr>
        <w:t>МБУК «ДК ЗАТО Звёздный»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>(наименование учреждения)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>по состоянию на _________________________</w:t>
      </w: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 xml:space="preserve">                                 (указать отчётный период)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tbl>
      <w:tblPr>
        <w:tblW w:w="49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7"/>
        <w:gridCol w:w="1504"/>
        <w:gridCol w:w="3160"/>
        <w:gridCol w:w="2254"/>
        <w:gridCol w:w="2568"/>
        <w:gridCol w:w="2612"/>
      </w:tblGrid>
      <w:tr w:rsidR="0089015F" w:rsidRPr="00B94043" w:rsidTr="006761B2">
        <w:trPr>
          <w:cantSplit/>
          <w:trHeight w:val="72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Наименование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показателя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Значение, утверждённое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в муниципальном задании на отчётный финансовый год</w:t>
            </w:r>
          </w:p>
        </w:tc>
        <w:tc>
          <w:tcPr>
            <w:tcW w:w="72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Фактическое значение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82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9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о фактическом значении показателя*</w:t>
            </w:r>
          </w:p>
        </w:tc>
      </w:tr>
      <w:tr w:rsidR="0089015F" w:rsidRPr="00B94043" w:rsidTr="006761B2">
        <w:trPr>
          <w:cantSplit/>
          <w:trHeight w:val="72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Количество публичных выступлений по показу, организации показа (концертов) и концертных программ, в том числе: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ед.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26</w:t>
            </w:r>
          </w:p>
        </w:tc>
        <w:tc>
          <w:tcPr>
            <w:tcW w:w="72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Количество сборных концертов:</w:t>
            </w: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Стационар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На выезде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1. Загрузка зрительного зала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B94043">
              <w:rPr>
                <w:sz w:val="26"/>
                <w:szCs w:val="26"/>
              </w:rPr>
              <w:t>86,2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2. 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3. Удовлетворённость жителей ЗАТО Звёздный качеством проведения культурно-досуговых мероприятий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4. Доля населения, посещающего концерты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 концертные программы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</w:tcPr>
          <w:p w:rsidR="0089015F" w:rsidRPr="00B94043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5. Укомплектованность кадрами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6. Отношение средней заработной платы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ников муниципальных учреждений культуры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к средней заработной плате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Пермском крае, установ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ленной в плане мероприятий («дорожной карте») «Изменения в отраслях социальной сферы, направ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ленные на повышение эффективности сферы культуры в Пермском крае», утверждённой распоряже-нием Правительства Перм-ского края от 01.03.2013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9015F" w:rsidRPr="00415D4E" w:rsidRDefault="0089015F" w:rsidP="0089015F">
      <w:pPr>
        <w:pStyle w:val="ab"/>
        <w:jc w:val="both"/>
      </w:pPr>
      <w:r w:rsidRPr="00415D4E">
        <w:t>*источник информации о фактическом значении показателя указывается в соответствии со столбцом 9 таблицы 3.1, столбцом 8 таблицы 3.2.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043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89015F" w:rsidRPr="00B94043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B94043">
        <w:rPr>
          <w:szCs w:val="26"/>
        </w:rPr>
        <w:t xml:space="preserve">по итогам квартала </w:t>
      </w:r>
      <w:r>
        <w:rPr>
          <w:szCs w:val="26"/>
        </w:rPr>
        <w:t>–</w:t>
      </w:r>
      <w:r w:rsidRPr="00B94043">
        <w:rPr>
          <w:szCs w:val="26"/>
        </w:rPr>
        <w:t xml:space="preserve"> не позднее 10 числа месяца, следующего за отчётным периодом;</w:t>
      </w:r>
    </w:p>
    <w:p w:rsidR="0089015F" w:rsidRPr="00B94043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B94043">
        <w:rPr>
          <w:szCs w:val="26"/>
        </w:rPr>
        <w:t xml:space="preserve">по итогам года </w:t>
      </w:r>
      <w:r>
        <w:rPr>
          <w:szCs w:val="26"/>
        </w:rPr>
        <w:t>–</w:t>
      </w:r>
      <w:r w:rsidRPr="00B94043">
        <w:rPr>
          <w:szCs w:val="26"/>
        </w:rPr>
        <w:t xml:space="preserve"> не позднее 15 числа месяца, следующего за отчётным периодом.</w:t>
      </w: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4043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B9404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4043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B94043">
        <w:rPr>
          <w:rFonts w:ascii="Times New Roman" w:hAnsi="Times New Roman" w:cs="Times New Roman"/>
          <w:sz w:val="26"/>
          <w:szCs w:val="26"/>
          <w:u w:val="single"/>
        </w:rPr>
        <w:t>отсутствует.</w:t>
      </w: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>РАЗДЕЛ II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1. Наименование муниципальной услуги: Организация и проведение культурно-массовых мероприятий.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2. Потребители муниципальной услуги: физические и юридические лица.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 Показатели, характеризующие объём и (или) качество муниципальной услуги.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3.1. Показатели, характеризующие качество муниципальной услуги: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410"/>
        <w:gridCol w:w="1417"/>
        <w:gridCol w:w="1418"/>
        <w:gridCol w:w="1417"/>
        <w:gridCol w:w="1418"/>
        <w:gridCol w:w="1417"/>
        <w:gridCol w:w="2268"/>
      </w:tblGrid>
      <w:tr w:rsidR="0089015F" w:rsidRPr="00B94043" w:rsidTr="006761B2">
        <w:tc>
          <w:tcPr>
            <w:tcW w:w="2127" w:type="dxa"/>
            <w:vMerge w:val="restart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br w:type="page"/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Единица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Формула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расчёта</w:t>
            </w:r>
          </w:p>
        </w:tc>
        <w:tc>
          <w:tcPr>
            <w:tcW w:w="7087" w:type="dxa"/>
            <w:gridSpan w:val="5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о значении показателя (исходные данные для её расчёта)</w:t>
            </w:r>
          </w:p>
        </w:tc>
      </w:tr>
      <w:tr w:rsidR="0089015F" w:rsidRPr="00B94043" w:rsidTr="006761B2">
        <w:tc>
          <w:tcPr>
            <w:tcW w:w="2127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отчётный финансо-вый год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(2017)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текущий финан-совый год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(2018)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очередной финансо-вый год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B94043">
              <w:rPr>
                <w:sz w:val="26"/>
                <w:szCs w:val="26"/>
              </w:rPr>
              <w:t>(2019)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2268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B94043" w:rsidTr="006761B2">
        <w:tc>
          <w:tcPr>
            <w:tcW w:w="2127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9</w:t>
            </w:r>
          </w:p>
        </w:tc>
      </w:tr>
      <w:tr w:rsidR="0089015F" w:rsidRPr="00B94043" w:rsidTr="006761B2">
        <w:trPr>
          <w:trHeight w:val="309"/>
        </w:trPr>
        <w:tc>
          <w:tcPr>
            <w:tcW w:w="2127" w:type="dxa"/>
          </w:tcPr>
          <w:p w:rsidR="0089015F" w:rsidRPr="00B94043" w:rsidRDefault="0089015F" w:rsidP="006761B2">
            <w:pPr>
              <w:pStyle w:val="ae"/>
              <w:spacing w:before="0" w:after="0"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1. Количество мероприятий </w:t>
            </w:r>
          </w:p>
          <w:p w:rsidR="0089015F" w:rsidRPr="00B94043" w:rsidRDefault="0089015F" w:rsidP="006761B2">
            <w:pPr>
              <w:pStyle w:val="ae"/>
              <w:spacing w:before="0" w:after="0"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для социально</w:t>
            </w:r>
            <w:r>
              <w:rPr>
                <w:sz w:val="26"/>
                <w:szCs w:val="26"/>
              </w:rPr>
              <w:t xml:space="preserve"> </w:t>
            </w:r>
            <w:r w:rsidRPr="00B94043">
              <w:rPr>
                <w:sz w:val="26"/>
                <w:szCs w:val="26"/>
              </w:rPr>
              <w:t>незащищённых слоёв населения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B94043" w:rsidTr="006761B2">
        <w:trPr>
          <w:trHeight w:val="241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которым были приняты меры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Жм : Ж * 100, где: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Жм – число обос-нованных жалоб потребителей, поступивших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обосно-ванных жалоб потребителей, поступивших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отчётном периоде в вышестоящие и надзорные органы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по ним мерах </w:t>
            </w:r>
          </w:p>
        </w:tc>
      </w:tr>
      <w:tr w:rsidR="0089015F" w:rsidRPr="00B94043" w:rsidTr="006761B2">
        <w:trPr>
          <w:trHeight w:val="241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3. Удовлетво-рённость жителей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ЗАТО Звёздный качеством проведения культурно-массовых мероприятий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Пу. : П * 100, где: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Пу – количество потребителей услуги, удовлетво-рённых качеством и результатом предоставления услуги;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 – общее коли-чество обратив-шихся потребите-лей услуги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 (определяется путём опроса обратившихся потребителей услуги), сайт оценки качества муниципальных услуг</w:t>
            </w:r>
          </w:p>
        </w:tc>
      </w:tr>
      <w:tr w:rsidR="0089015F" w:rsidRPr="00B94043" w:rsidTr="006761B2">
        <w:trPr>
          <w:trHeight w:val="241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4. Доля населения, посещающего культурно-массовые мероприятия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  <w:shd w:val="clear" w:color="auto" w:fill="auto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2268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B94043" w:rsidTr="006761B2">
        <w:trPr>
          <w:trHeight w:val="226"/>
        </w:trPr>
        <w:tc>
          <w:tcPr>
            <w:tcW w:w="2127" w:type="dxa"/>
          </w:tcPr>
          <w:p w:rsidR="0089015F" w:rsidRPr="00B94043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5. Укомплекто-ванность кадрами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Ук.ф. : Ук.п. * 100, где: Ук.ф. – уком-плектованность кадрами (факт);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Ук.п. – укомплек-тованность кадрами (план)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утверж-дённые приказом руководителя учреждения</w:t>
            </w:r>
          </w:p>
        </w:tc>
      </w:tr>
      <w:tr w:rsidR="0089015F" w:rsidRPr="00B94043" w:rsidTr="006761B2">
        <w:trPr>
          <w:trHeight w:val="226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6. Отношение средней заработ-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ной платы работников муниципальных учреждений культуры к сред-ней заработной плате, в Перм-ском крае, установленной в плане мероприя-тий («дорожной карте») «Изме-нения в отраслях социальной сферы, направ-ленные на повы-шение эффек-тивности сферы культуры в Пермском крае», утверждённой распоряжением Правительства Пермского края от 01.03.2013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СЗПк : ЗПпк * 100, где: СЗПк –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муниципальных учреждений культуры;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СЗПпк – средняя заработная плата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Форма № ЗП-культура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«Сведения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о численности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и оплате труда работников сферы культуры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kern w:val="36"/>
                <w:szCs w:val="26"/>
              </w:rPr>
            </w:pPr>
            <w:r w:rsidRPr="00B94043">
              <w:rPr>
                <w:szCs w:val="26"/>
              </w:rPr>
              <w:t xml:space="preserve">по категориям персонала», утверждённая </w:t>
            </w:r>
            <w:r w:rsidRPr="00B94043">
              <w:rPr>
                <w:bCs/>
                <w:color w:val="000000"/>
                <w:kern w:val="36"/>
                <w:szCs w:val="26"/>
              </w:rPr>
              <w:t>приказ</w:t>
            </w:r>
            <w:r>
              <w:rPr>
                <w:bCs/>
                <w:color w:val="000000"/>
                <w:kern w:val="36"/>
                <w:szCs w:val="26"/>
              </w:rPr>
              <w:t>ом</w:t>
            </w:r>
            <w:r w:rsidRPr="00B94043">
              <w:rPr>
                <w:bCs/>
                <w:color w:val="000000"/>
                <w:kern w:val="36"/>
                <w:szCs w:val="26"/>
              </w:rPr>
              <w:t xml:space="preserve"> Росстата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kern w:val="36"/>
                <w:szCs w:val="26"/>
              </w:rPr>
            </w:pPr>
            <w:r w:rsidRPr="00B94043">
              <w:rPr>
                <w:bCs/>
                <w:color w:val="000000"/>
                <w:kern w:val="36"/>
                <w:szCs w:val="26"/>
              </w:rPr>
              <w:t>от 27.12.2018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bCs/>
                <w:color w:val="000000"/>
                <w:kern w:val="36"/>
                <w:szCs w:val="26"/>
              </w:rPr>
              <w:t>№ 781</w:t>
            </w:r>
          </w:p>
        </w:tc>
      </w:tr>
    </w:tbl>
    <w:p w:rsidR="0089015F" w:rsidRDefault="0089015F" w:rsidP="0089015F">
      <w:pPr>
        <w:pStyle w:val="ConsPlusNonformat"/>
        <w:spacing w:line="22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показателях).</w:t>
      </w:r>
    </w:p>
    <w:p w:rsidR="0089015F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1150"/>
        <w:gridCol w:w="1570"/>
        <w:gridCol w:w="1428"/>
        <w:gridCol w:w="1570"/>
        <w:gridCol w:w="1428"/>
        <w:gridCol w:w="1573"/>
        <w:gridCol w:w="4136"/>
      </w:tblGrid>
      <w:tr w:rsidR="0089015F" w:rsidRPr="00B94043" w:rsidTr="006761B2">
        <w:trPr>
          <w:cantSplit/>
          <w:trHeight w:val="360"/>
        </w:trPr>
        <w:tc>
          <w:tcPr>
            <w:tcW w:w="832" w:type="pct"/>
            <w:vMerge w:val="restar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br w:type="page"/>
              <w:t>Наименование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Единица измере-ния</w:t>
            </w:r>
          </w:p>
        </w:tc>
        <w:tc>
          <w:tcPr>
            <w:tcW w:w="2454" w:type="pct"/>
            <w:gridSpan w:val="5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341" w:type="pct"/>
            <w:vMerge w:val="restar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89015F" w:rsidRPr="00B94043" w:rsidTr="006761B2">
        <w:trPr>
          <w:cantSplit/>
          <w:trHeight w:val="1274"/>
        </w:trPr>
        <w:tc>
          <w:tcPr>
            <w:tcW w:w="832" w:type="pct"/>
            <w:vMerge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vMerge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(2017)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текущий финансо-вый год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(2018)</w:t>
            </w: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(2019)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510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1341" w:type="pct"/>
            <w:vMerge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1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9015F" w:rsidRPr="00B94043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культурно-массовых мероприятий,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- творческих (фестиваль, выставка, конкурс, смотр);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- методических (семинар, конференция);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- культурно-массовых (иные зрелищные мероприятия)</w:t>
            </w:r>
          </w:p>
        </w:tc>
        <w:tc>
          <w:tcPr>
            <w:tcW w:w="373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202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31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509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204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32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169</w:t>
            </w:r>
          </w:p>
        </w:tc>
        <w:tc>
          <w:tcPr>
            <w:tcW w:w="463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206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170</w:t>
            </w:r>
          </w:p>
        </w:tc>
        <w:tc>
          <w:tcPr>
            <w:tcW w:w="510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208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34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171</w:t>
            </w:r>
          </w:p>
        </w:tc>
        <w:tc>
          <w:tcPr>
            <w:tcW w:w="1341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учреждения, форма 7-НК «Сведения об организации культурно-досугового типа», утверждённая приказом Росстата от 08.11.2018 № 662</w:t>
            </w: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 xml:space="preserve">4. Порядок оказания муниципальной услуги.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89015F" w:rsidRPr="005E349C" w:rsidRDefault="0089015F" w:rsidP="0089015F">
      <w:pPr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>
        <w:rPr>
          <w:szCs w:val="26"/>
        </w:rPr>
        <w:tab/>
        <w:t>п</w:t>
      </w:r>
      <w:r w:rsidRPr="005E349C">
        <w:rPr>
          <w:szCs w:val="26"/>
        </w:rPr>
        <w:t>остановление Правительства РФ от 26.06.1995 № 609 «Об утверждении Положения об основах хозяйственной деятельности и</w:t>
      </w:r>
      <w:r>
        <w:rPr>
          <w:szCs w:val="26"/>
        </w:rPr>
        <w:t> </w:t>
      </w:r>
      <w:r w:rsidRPr="005E349C">
        <w:rPr>
          <w:szCs w:val="26"/>
        </w:rPr>
        <w:t>финансирования организаций культуры и искусства»;</w:t>
      </w:r>
    </w:p>
    <w:p w:rsidR="0089015F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«Основы законодательства Российской Федерации о культуре», утверждённые Верховным Советом Российской Федерации 09.10.1992 № 3612-1;</w:t>
      </w:r>
    </w:p>
    <w:p w:rsidR="0089015F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Устав МБУК «ДК ЗАТО Звёздный».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4.2. Порядок информирования потенциальных потребителей оказываемой муниципальной услуги.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080"/>
        <w:gridCol w:w="3118"/>
      </w:tblGrid>
      <w:tr w:rsidR="0089015F" w:rsidRPr="00B94043" w:rsidTr="006761B2">
        <w:tc>
          <w:tcPr>
            <w:tcW w:w="4253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8080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1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 w:rsidRPr="00B94043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9" w:history="1">
              <w:r w:rsidRPr="00960F69">
                <w:rPr>
                  <w:rStyle w:val="ac"/>
                  <w:szCs w:val="26"/>
                </w:rPr>
                <w:t>http://zvezdny.permarea.ru</w:t>
              </w:r>
            </w:hyperlink>
            <w:r w:rsidRPr="00B94043">
              <w:rPr>
                <w:szCs w:val="26"/>
              </w:rPr>
              <w:t xml:space="preserve"> и на сайте муниципального бюджетного учреждения культуры «Дворец культуры ЗАТО Звёздный» </w:t>
            </w:r>
            <w:hyperlink r:id="rId10" w:history="1">
              <w:r w:rsidRPr="00960F69">
                <w:rPr>
                  <w:rStyle w:val="ac"/>
                  <w:szCs w:val="26"/>
                  <w:shd w:val="clear" w:color="auto" w:fill="FFFFFF"/>
                </w:rPr>
                <w:t>http://dk-zvezdny.</w:t>
              </w:r>
              <w:r w:rsidRPr="00960F69">
                <w:rPr>
                  <w:rStyle w:val="ac"/>
                  <w:szCs w:val="26"/>
                  <w:shd w:val="clear" w:color="auto" w:fill="FFFFFF"/>
                  <w:lang w:val="en-US"/>
                </w:rPr>
                <w:t>culture</w:t>
              </w:r>
              <w:r w:rsidRPr="00960F69">
                <w:rPr>
                  <w:rStyle w:val="ac"/>
                  <w:szCs w:val="26"/>
                  <w:shd w:val="clear" w:color="auto" w:fill="FFFFFF"/>
                </w:rPr>
                <w:t>-</w:t>
              </w:r>
              <w:r w:rsidRPr="00960F69">
                <w:rPr>
                  <w:rStyle w:val="ac"/>
                  <w:szCs w:val="26"/>
                  <w:shd w:val="clear" w:color="auto" w:fill="FFFFFF"/>
                  <w:lang w:val="en-US"/>
                </w:rPr>
                <w:t>perm</w:t>
              </w:r>
              <w:r w:rsidRPr="00960F69">
                <w:rPr>
                  <w:rStyle w:val="ac"/>
                  <w:szCs w:val="26"/>
                  <w:shd w:val="clear" w:color="auto" w:fill="FFFFFF"/>
                </w:rPr>
                <w:t>.ru</w:t>
              </w:r>
            </w:hyperlink>
            <w:r w:rsidRPr="00B94043">
              <w:rPr>
                <w:szCs w:val="26"/>
                <w:shd w:val="clear" w:color="auto" w:fill="FFFFFF"/>
              </w:rPr>
              <w:t xml:space="preserve"> </w:t>
            </w:r>
            <w:r w:rsidRPr="00B94043">
              <w:rPr>
                <w:szCs w:val="26"/>
              </w:rPr>
              <w:t xml:space="preserve">в соответствии с пунктами 3, 4 </w:t>
            </w:r>
            <w:r w:rsidRPr="00B94043">
              <w:rPr>
                <w:bCs/>
                <w:szCs w:val="26"/>
              </w:rPr>
              <w:t>Правил размещения на официальном сайте образовательной организации в</w:t>
            </w:r>
            <w:r>
              <w:rPr>
                <w:bCs/>
                <w:szCs w:val="26"/>
              </w:rPr>
              <w:t> </w:t>
            </w:r>
            <w:r w:rsidRPr="00B94043">
              <w:rPr>
                <w:bCs/>
                <w:szCs w:val="26"/>
              </w:rPr>
              <w:t>информационно-телекоммуникационной сети Интернет и</w:t>
            </w:r>
            <w:r>
              <w:rPr>
                <w:bCs/>
                <w:szCs w:val="26"/>
              </w:rPr>
              <w:t> </w:t>
            </w:r>
            <w:r w:rsidRPr="00B94043">
              <w:rPr>
                <w:bCs/>
                <w:szCs w:val="26"/>
              </w:rPr>
              <w:t xml:space="preserve">обновления информации об образовательной организации, утверждённых постановлением Правительства Российской Федерации от 10.07.2013 № 582   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потребителей услуги в устной (при их личном обращении или по телефону) или письменной форме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информационном бюллетене ЗАТО Звёздный «Вестник Звёздного»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9015F" w:rsidRPr="00960F69" w:rsidRDefault="0089015F" w:rsidP="0089015F">
      <w:pPr>
        <w:spacing w:line="228" w:lineRule="auto"/>
        <w:jc w:val="both"/>
        <w:rPr>
          <w:szCs w:val="26"/>
        </w:rPr>
      </w:pPr>
    </w:p>
    <w:p w:rsidR="0089015F" w:rsidRPr="00960F69" w:rsidRDefault="0089015F" w:rsidP="0089015F">
      <w:pPr>
        <w:spacing w:line="228" w:lineRule="auto"/>
        <w:jc w:val="both"/>
        <w:rPr>
          <w:szCs w:val="26"/>
        </w:rPr>
      </w:pPr>
      <w:r w:rsidRPr="00960F69">
        <w:rPr>
          <w:szCs w:val="26"/>
        </w:rPr>
        <w:t xml:space="preserve">5. Основания для досрочного прекращения исполнения муниципального задания: 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ликвидация учреждения;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реорганизация учреждения;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исключение муниципальной услуги из перечня муниципальных услуг (работ);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960F69">
        <w:rPr>
          <w:sz w:val="26"/>
          <w:szCs w:val="26"/>
        </w:rPr>
        <w:t xml:space="preserve">6. Предельные цены (тарифы) на оплату муниципальной услуги в случаях, если действующим законодательством Российской Федерации предусмотрено их оказание на платной основе, </w:t>
      </w:r>
      <w:r w:rsidRPr="00960F69">
        <w:rPr>
          <w:sz w:val="26"/>
          <w:szCs w:val="26"/>
          <w:u w:val="single"/>
        </w:rPr>
        <w:t>отсутствуют.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960F69">
        <w:rPr>
          <w:sz w:val="26"/>
          <w:szCs w:val="26"/>
        </w:rPr>
        <w:t>7. Порядок контроля за исполнением муниципального задания.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Контроль за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информации по установленной форме (таблица 8.1), публичных отчётов руководителя учреждения, результатов внутреннего мониторинга деятельности учреждения (далее – отчётность).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8"/>
        <w:gridCol w:w="5102"/>
        <w:gridCol w:w="5782"/>
      </w:tblGrid>
      <w:tr w:rsidR="0089015F" w:rsidRPr="005E349C" w:rsidTr="006761B2">
        <w:trPr>
          <w:tblCellSpacing w:w="0" w:type="dxa"/>
        </w:trPr>
        <w:tc>
          <w:tcPr>
            <w:tcW w:w="1512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Формы контроля</w:t>
            </w:r>
          </w:p>
        </w:tc>
        <w:tc>
          <w:tcPr>
            <w:tcW w:w="1635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Периодичность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512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Ежеквартально 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512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outlineLvl w:val="2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финансовый отдел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общий отдел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512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 Требования к отчётности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8.1. Форма отчёта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Отчёт об исполнении муниципального задания 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  <w:r w:rsidRPr="005E349C">
        <w:rPr>
          <w:sz w:val="26"/>
          <w:szCs w:val="26"/>
          <w:u w:val="single"/>
        </w:rPr>
        <w:t>МБУК «ДК ЗАТО Звёздный»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>(наименование учреждения)</w:t>
      </w:r>
    </w:p>
    <w:p w:rsidR="0089015F" w:rsidRPr="005E349C" w:rsidRDefault="0089015F" w:rsidP="0089015F">
      <w:pPr>
        <w:pStyle w:val="ab"/>
        <w:spacing w:line="228" w:lineRule="auto"/>
        <w:jc w:val="center"/>
      </w:pPr>
      <w:r w:rsidRPr="005E349C">
        <w:t>по состоянию на _________________________</w:t>
      </w: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 xml:space="preserve">                                 (указать отчётный период)</w:t>
      </w: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1307"/>
        <w:gridCol w:w="3139"/>
        <w:gridCol w:w="2139"/>
        <w:gridCol w:w="2423"/>
        <w:gridCol w:w="2417"/>
      </w:tblGrid>
      <w:tr w:rsidR="0089015F" w:rsidRPr="00960F69" w:rsidTr="006761B2">
        <w:trPr>
          <w:cantSplit/>
          <w:trHeight w:val="72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br w:type="page"/>
              <w:t>Наименование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показателя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Значение, утверждённое 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в муниципальном задании на отчётный финансовый год</w:t>
            </w:r>
          </w:p>
        </w:tc>
        <w:tc>
          <w:tcPr>
            <w:tcW w:w="68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Фактическое значение 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775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3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о фактическом значении показателя*</w:t>
            </w:r>
          </w:p>
        </w:tc>
      </w:tr>
      <w:tr w:rsidR="0089015F" w:rsidRPr="00960F69" w:rsidTr="006761B2">
        <w:trPr>
          <w:cantSplit/>
          <w:trHeight w:val="72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Количество культурно-массовых мероприятий, в том числе: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- творческих (фестиваль, выставка, конкурс, смотр);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- методических (семинар, конференция);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- культурно-массовых (иные зрелищные мероприятия)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04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60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0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0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68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ae"/>
              <w:spacing w:before="0" w:after="0"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1. Количество мероприятий для социально незащищённых сло</w:t>
            </w:r>
            <w:r>
              <w:rPr>
                <w:sz w:val="26"/>
                <w:szCs w:val="26"/>
              </w:rPr>
              <w:t>ё</w:t>
            </w:r>
            <w:r w:rsidRPr="00960F69">
              <w:rPr>
                <w:sz w:val="26"/>
                <w:szCs w:val="26"/>
              </w:rPr>
              <w:t>в населения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ед.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22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  <w:vAlign w:val="center"/>
          </w:tcPr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органы, по которым были приняты меры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3. Удовлетворённость жителей ЗАТО Звёздный качеством проведения культурно-массовых мероприятий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4. Доля населения, посещающего культурно-массовые мероприятия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</w:tcPr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5. Укомплектованность кадрами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100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6. Отношение средней заработной платы работников муниципальных учреждений культуры к средней заработной плате в Пермском крае, установленной в плане меропри-ятий («дорожной карте») «Изме-нения в отраслях социальной сферы, направленные на повыше-ние эффективности сферы культуры в Пермском крае», утверждённой распоряжением Правительства Пермского края от 01.03.2013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100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9015F" w:rsidRPr="004F1919" w:rsidRDefault="0089015F" w:rsidP="0089015F">
      <w:pPr>
        <w:pStyle w:val="ab"/>
        <w:jc w:val="both"/>
      </w:pPr>
      <w:r w:rsidRPr="004F1919">
        <w:t>*источник информации о фактическом значении показателя указывается в соответствии со столбцом 9 таблицы 3.1, столбцом 8 таблицы 3.2.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квартала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10 числа месяца, следующего за отчётным периодом;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года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15 числа месяца, следующего за отчётным периодом.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349C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349C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отсутствует.</w:t>
      </w:r>
    </w:p>
    <w:p w:rsidR="0089015F" w:rsidRPr="005E349C" w:rsidRDefault="0089015F" w:rsidP="0089015F">
      <w:pPr>
        <w:pStyle w:val="ab"/>
        <w:jc w:val="both"/>
        <w:rPr>
          <w:sz w:val="26"/>
          <w:szCs w:val="26"/>
        </w:rPr>
      </w:pPr>
    </w:p>
    <w:p w:rsidR="0089015F" w:rsidRPr="00E822AF" w:rsidRDefault="0089015F" w:rsidP="0089015F">
      <w:pPr>
        <w:pStyle w:val="ab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РАЗДЕЛ </w:t>
      </w:r>
      <w:r w:rsidRPr="005E349C">
        <w:rPr>
          <w:sz w:val="26"/>
          <w:szCs w:val="26"/>
          <w:lang w:val="en-US"/>
        </w:rPr>
        <w:t>III</w:t>
      </w:r>
    </w:p>
    <w:p w:rsidR="0089015F" w:rsidRPr="00E822AF" w:rsidRDefault="0089015F" w:rsidP="0089015F">
      <w:pPr>
        <w:pStyle w:val="ab"/>
        <w:jc w:val="center"/>
        <w:rPr>
          <w:sz w:val="26"/>
          <w:szCs w:val="26"/>
        </w:rPr>
      </w:pP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 xml:space="preserve">1. Наименование муниципальной услуги: Библиотечное, библиографическое и информационное обслуживание пользователей библиотеки.  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2. Потребители муниципальной услуги: Физические и юридические лица.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3. Показатели, характеризующие объём и (или) качество оказываемой муниципальной услуги.</w:t>
      </w:r>
    </w:p>
    <w:p w:rsidR="0089015F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3.1. Показатели, характеризующие качество муниципальной услуги:</w:t>
      </w:r>
    </w:p>
    <w:p w:rsidR="0089015F" w:rsidRDefault="0089015F" w:rsidP="0089015F">
      <w:pPr>
        <w:jc w:val="both"/>
        <w:rPr>
          <w:szCs w:val="26"/>
        </w:rPr>
      </w:pPr>
    </w:p>
    <w:p w:rsidR="0089015F" w:rsidRDefault="0089015F" w:rsidP="0089015F">
      <w:pPr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2693"/>
        <w:gridCol w:w="1276"/>
        <w:gridCol w:w="1418"/>
        <w:gridCol w:w="1417"/>
        <w:gridCol w:w="1559"/>
        <w:gridCol w:w="1418"/>
        <w:gridCol w:w="2126"/>
      </w:tblGrid>
      <w:tr w:rsidR="0089015F" w:rsidRPr="00960F69" w:rsidTr="006761B2">
        <w:tc>
          <w:tcPr>
            <w:tcW w:w="2410" w:type="dxa"/>
            <w:vMerge w:val="restart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Еди-ница измере-ния</w:t>
            </w:r>
          </w:p>
        </w:tc>
        <w:tc>
          <w:tcPr>
            <w:tcW w:w="2693" w:type="dxa"/>
            <w:vMerge w:val="restar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7088" w:type="dxa"/>
            <w:gridSpan w:val="5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Источник информации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о значении показателя</w:t>
            </w:r>
          </w:p>
        </w:tc>
      </w:tr>
      <w:tr w:rsidR="0089015F" w:rsidRPr="00960F69" w:rsidTr="006761B2">
        <w:tc>
          <w:tcPr>
            <w:tcW w:w="2410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отчётный финансо-вый год (2017)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текущий финансо-вый год (2018)</w:t>
            </w:r>
          </w:p>
        </w:tc>
        <w:tc>
          <w:tcPr>
            <w:tcW w:w="1417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очередной финансо-вый год (2019)</w:t>
            </w:r>
          </w:p>
        </w:tc>
        <w:tc>
          <w:tcPr>
            <w:tcW w:w="1559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первый год планового периода (2020)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второй год планового периода (2021)</w:t>
            </w:r>
          </w:p>
        </w:tc>
        <w:tc>
          <w:tcPr>
            <w:tcW w:w="2126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960F69" w:rsidTr="006761B2">
        <w:tc>
          <w:tcPr>
            <w:tcW w:w="2410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9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1. Охват населения услугами библиотеки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Пол. : Н * 100, где: Пол. – количество пользователей;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Н – численность населения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мониторинг деятельности учреждения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2. Процент квалифицирован-ного библиотечного персонала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Пк : По * 100, где: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Пк – количество работников с высшим профессиональным или средним специ-альным образова-нием;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 – общее количество библио-течных работников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тарификацион-ный список,  утверждённые приказом руководителя учреждения</w:t>
            </w:r>
          </w:p>
        </w:tc>
      </w:tr>
      <w:tr w:rsidR="0089015F" w:rsidRPr="00960F69" w:rsidTr="006761B2">
        <w:tc>
          <w:tcPr>
            <w:tcW w:w="2410" w:type="dxa"/>
            <w:vMerge w:val="restart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3. Обеспечение стабильной работы автоматизирован-ных рабочих мест (далее </w:t>
            </w:r>
            <w:r>
              <w:rPr>
                <w:szCs w:val="26"/>
              </w:rPr>
              <w:t>–</w:t>
            </w:r>
            <w:r w:rsidRPr="00960F69">
              <w:rPr>
                <w:szCs w:val="26"/>
              </w:rPr>
              <w:t xml:space="preserve"> АРМ) пользователей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и специалистов, точек доступа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к ресурсам Интернет  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</w:t>
            </w:r>
            <w:r w:rsidRPr="00960F69">
              <w:rPr>
                <w:szCs w:val="26"/>
              </w:rPr>
              <w:t>оли-чество АРМ пользо-вателей и специ-алистов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утверждённая приказом Росстата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194 </w:t>
            </w:r>
          </w:p>
        </w:tc>
      </w:tr>
      <w:tr w:rsidR="0089015F" w:rsidRPr="00960F69" w:rsidTr="006761B2">
        <w:tc>
          <w:tcPr>
            <w:tcW w:w="2410" w:type="dxa"/>
            <w:vMerge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</w:t>
            </w:r>
            <w:r w:rsidRPr="00960F69">
              <w:rPr>
                <w:szCs w:val="26"/>
              </w:rPr>
              <w:t xml:space="preserve">оли-чество АРМ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с досту-пом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к Интер-нету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По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утверждённая приказом Росстата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№ 194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4. Процент обосно-ванных жалоб потребителей, поступивших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были приняты меры 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Жм : Ж *100, где: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Жм – число обосно-ванных жалоб потре-бителей, поступив-ших в вышестоящие  и надзорные органы,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 которым в отчёт-ном периоде были приняты меры;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Ж – число обосно-ванных жалоб потре-бителей, поступив-ших в отчётном периоде в вышесто-ящие и надзорные органы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Жалобы потребителей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и сведения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о принятых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по ним мерах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в соответствии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с Федеральным законом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от 29.12.1994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№ 78-ФЗ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«О библиотеч-ном деле»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5. Отношение средней заработ-ной платы работ-ников муниципаль-ных учреждений культуры к сред-ней заработной плате, установлен-ной в плане меро-приятий («дорож-ной карте»)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«Изменения в отраслях социаль-ной сферы, направ-ленные на повыше-ние эффективности сферы культуры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крае», утверждённой рас-поряжением Правительства Пермского края от 01.03.2013 № 58-рп 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СЗПк : СЗПпк * 100, где: СЗПк – средняя заработная плата работников муниципальных учреждений культуры;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СЗПпк – средняя заработная плата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Форма № ЗП-культура «Сведения </w:t>
            </w:r>
          </w:p>
          <w:p w:rsidR="0089015F" w:rsidRPr="00960F69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о численности </w:t>
            </w:r>
          </w:p>
          <w:p w:rsidR="0089015F" w:rsidRPr="00960F69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и оплате труда работников сферы культуры по категориям персонала», утверждённая </w:t>
            </w:r>
          </w:p>
          <w:p w:rsidR="0089015F" w:rsidRPr="00960F69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 xml:space="preserve">приказом </w:t>
            </w:r>
          </w:p>
          <w:p w:rsidR="0089015F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 xml:space="preserve">Росстата </w:t>
            </w:r>
          </w:p>
          <w:p w:rsidR="0089015F" w:rsidRPr="00960F69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>от 27.12.2018</w:t>
            </w:r>
          </w:p>
          <w:p w:rsidR="0089015F" w:rsidRPr="00960F69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 xml:space="preserve">№ 781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6. Количество зарегистрирован-ных пользователей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чел.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Всего,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том числе: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стационарных условиях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вне стационара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1630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2640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1640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2650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1650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2660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1660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2670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1670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утверждённая приказом Росстата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№ 194 </w:t>
            </w:r>
          </w:p>
        </w:tc>
      </w:tr>
      <w:tr w:rsidR="0089015F" w:rsidRPr="00960F69" w:rsidTr="006761B2">
        <w:trPr>
          <w:trHeight w:val="2390"/>
        </w:trPr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7. Сохранение объёма выданных документов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на различных носителях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</w:t>
            </w:r>
            <w:r w:rsidRPr="00960F69">
              <w:rPr>
                <w:szCs w:val="26"/>
              </w:rPr>
              <w:t>оли-чество выдан-ных доку-ментов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том числе: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стационарных условиях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вне стационара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65010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32510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65020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32520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65040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утверждённая приказом Росстата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№ 194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8. Количество выполненных справок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3010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3020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3030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3040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 xml:space="preserve">9. Формирование документально-исторического архива материалов ЗАТО Звёздный </w:t>
            </w:r>
          </w:p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по патриоти</w:t>
            </w:r>
            <w:r>
              <w:rPr>
                <w:szCs w:val="26"/>
              </w:rPr>
              <w:t>-</w:t>
            </w:r>
            <w:r w:rsidRPr="00960F69">
              <w:rPr>
                <w:szCs w:val="26"/>
              </w:rPr>
              <w:t>ческому воспитанию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 xml:space="preserve">В соответствии </w:t>
            </w:r>
          </w:p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 xml:space="preserve">с Планом меро-приятий («дорожная </w:t>
            </w:r>
          </w:p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 xml:space="preserve">карта») по перспективному развитию обще-доступных библиотек Российской Федерации </w:t>
            </w:r>
          </w:p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>на 2017-2021 годы, утверж-дённым Министерством культуры Российской Федерации 27.04.2017</w:t>
            </w:r>
          </w:p>
        </w:tc>
      </w:tr>
      <w:tr w:rsidR="0089015F" w:rsidRPr="00960F69" w:rsidTr="006761B2">
        <w:tc>
          <w:tcPr>
            <w:tcW w:w="2410" w:type="dxa"/>
            <w:vAlign w:val="center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 xml:space="preserve">10. Количество методических материалов </w:t>
            </w:r>
          </w:p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в документально-историческом архиве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51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52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53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54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Опись материалов</w:t>
            </w:r>
          </w:p>
        </w:tc>
      </w:tr>
    </w:tbl>
    <w:p w:rsidR="0089015F" w:rsidRDefault="0089015F" w:rsidP="0089015F">
      <w:pPr>
        <w:jc w:val="both"/>
        <w:rPr>
          <w:szCs w:val="26"/>
        </w:rPr>
      </w:pPr>
    </w:p>
    <w:p w:rsidR="0089015F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3.2. Объём муниципальной услуги (в натуральных показателях).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410"/>
        <w:gridCol w:w="1417"/>
        <w:gridCol w:w="1134"/>
        <w:gridCol w:w="1418"/>
        <w:gridCol w:w="1275"/>
        <w:gridCol w:w="1276"/>
        <w:gridCol w:w="2835"/>
      </w:tblGrid>
      <w:tr w:rsidR="0089015F" w:rsidRPr="00E702BC" w:rsidTr="006761B2">
        <w:tc>
          <w:tcPr>
            <w:tcW w:w="2410" w:type="dxa"/>
            <w:vMerge w:val="restart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Единица измере-ния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E702BC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89015F" w:rsidRPr="00E702BC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6520" w:type="dxa"/>
            <w:gridSpan w:val="5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835" w:type="dxa"/>
            <w:vMerge w:val="restart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Источник информации о значении показателя</w:t>
            </w:r>
          </w:p>
        </w:tc>
      </w:tr>
      <w:tr w:rsidR="0089015F" w:rsidRPr="00E702BC" w:rsidTr="006761B2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отчётный финансо-вый год (2017)</w:t>
            </w:r>
          </w:p>
        </w:tc>
        <w:tc>
          <w:tcPr>
            <w:tcW w:w="1134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теку-щий финан-совый год (2018)</w:t>
            </w:r>
          </w:p>
        </w:tc>
        <w:tc>
          <w:tcPr>
            <w:tcW w:w="1418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очередной финансо-вый год (2019)</w:t>
            </w:r>
          </w:p>
        </w:tc>
        <w:tc>
          <w:tcPr>
            <w:tcW w:w="1275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первый год пла-нового периода (2020)</w:t>
            </w:r>
          </w:p>
        </w:tc>
        <w:tc>
          <w:tcPr>
            <w:tcW w:w="1276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второй год пла-нового периода (2021)</w:t>
            </w:r>
          </w:p>
        </w:tc>
        <w:tc>
          <w:tcPr>
            <w:tcW w:w="2835" w:type="dxa"/>
            <w:vMerge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E702BC" w:rsidTr="006761B2">
        <w:tc>
          <w:tcPr>
            <w:tcW w:w="2410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9</w:t>
            </w:r>
          </w:p>
        </w:tc>
      </w:tr>
      <w:tr w:rsidR="0089015F" w:rsidRPr="00E702BC" w:rsidTr="006761B2">
        <w:tc>
          <w:tcPr>
            <w:tcW w:w="2410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1. Количество посещений</w:t>
            </w:r>
          </w:p>
        </w:tc>
        <w:tc>
          <w:tcPr>
            <w:tcW w:w="1276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015F" w:rsidRPr="00E702BC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 том числе: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 стационарных условиях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вне стационара</w:t>
            </w:r>
          </w:p>
        </w:tc>
        <w:tc>
          <w:tcPr>
            <w:tcW w:w="1417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22000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10000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134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22010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10010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418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22020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10020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275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22030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10030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276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22 040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10030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2835" w:type="dxa"/>
          </w:tcPr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о библио-теке», утверждённая приказом Росстата </w:t>
            </w:r>
          </w:p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от 20.05.2010 № 194 </w:t>
            </w: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 xml:space="preserve">4. Порядок оказания муниципальной услуги. 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Федеральный закон от 29.12.1994 №</w:t>
      </w:r>
      <w:r>
        <w:rPr>
          <w:szCs w:val="26"/>
        </w:rPr>
        <w:t xml:space="preserve"> </w:t>
      </w:r>
      <w:r w:rsidRPr="005E349C">
        <w:rPr>
          <w:szCs w:val="26"/>
        </w:rPr>
        <w:t>78-ФЗ «О библиотечном деле»;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Федеральный закон от 29.12.1994 №</w:t>
      </w:r>
      <w:r>
        <w:rPr>
          <w:szCs w:val="26"/>
        </w:rPr>
        <w:t xml:space="preserve"> </w:t>
      </w:r>
      <w:r w:rsidRPr="005E349C">
        <w:rPr>
          <w:szCs w:val="26"/>
        </w:rPr>
        <w:t>77-ФЗ «Об обязательном экземпляре документов»;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Закон Пермского края от 05.03.2008 №</w:t>
      </w:r>
      <w:r>
        <w:rPr>
          <w:szCs w:val="26"/>
        </w:rPr>
        <w:t xml:space="preserve"> </w:t>
      </w:r>
      <w:r w:rsidRPr="005E349C">
        <w:rPr>
          <w:szCs w:val="26"/>
        </w:rPr>
        <w:t xml:space="preserve">205-ПК «О библиотечном деле в Пермском крае»; </w:t>
      </w:r>
    </w:p>
    <w:p w:rsidR="0089015F" w:rsidRPr="005E349C" w:rsidRDefault="0089015F" w:rsidP="0089015F">
      <w:pPr>
        <w:pStyle w:val="1"/>
        <w:jc w:val="both"/>
        <w:textAlignment w:val="baseline"/>
        <w:rPr>
          <w:color w:val="005EA5"/>
        </w:rPr>
      </w:pPr>
      <w:r>
        <w:rPr>
          <w:b w:val="0"/>
        </w:rPr>
        <w:tab/>
        <w:t>п</w:t>
      </w:r>
      <w:r w:rsidRPr="005E349C">
        <w:rPr>
          <w:b w:val="0"/>
        </w:rPr>
        <w:t>остановление Правительства Российской Федерации от 10.07.2013 № 582</w:t>
      </w:r>
      <w:r w:rsidRPr="005E349C">
        <w:t xml:space="preserve"> </w:t>
      </w:r>
      <w:r w:rsidRPr="005E349C">
        <w:rPr>
          <w:b w:val="0"/>
          <w:color w:val="000000"/>
        </w:rPr>
        <w:t>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</w:r>
      <w:r>
        <w:rPr>
          <w:b w:val="0"/>
          <w:color w:val="000000"/>
        </w:rPr>
        <w:t> </w:t>
      </w:r>
      <w:r w:rsidRPr="005E349C">
        <w:rPr>
          <w:b w:val="0"/>
          <w:color w:val="000000"/>
        </w:rPr>
        <w:t>образовательной организации»;</w:t>
      </w:r>
    </w:p>
    <w:p w:rsidR="0089015F" w:rsidRPr="005E349C" w:rsidRDefault="0089015F" w:rsidP="0089015F">
      <w:pPr>
        <w:pStyle w:val="ConsPlusCel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E349C">
        <w:rPr>
          <w:rFonts w:ascii="Times New Roman" w:hAnsi="Times New Roman" w:cs="Times New Roman"/>
          <w:color w:val="000000"/>
          <w:sz w:val="26"/>
          <w:szCs w:val="26"/>
        </w:rPr>
        <w:t>План мероприятий («дорожная карта») по перспективному развитию общедоступных библиотек Российской Федерации на 2017-2021 годы, утверждённый Министерством культуры Российской Федерации 27.04.2017;</w:t>
      </w:r>
    </w:p>
    <w:p w:rsidR="0089015F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У</w:t>
      </w:r>
      <w:r>
        <w:rPr>
          <w:szCs w:val="26"/>
        </w:rPr>
        <w:t>став МБУК «ДК ЗАТО Звёздный»</w:t>
      </w:r>
      <w:r w:rsidRPr="005E349C">
        <w:rPr>
          <w:szCs w:val="26"/>
        </w:rPr>
        <w:t>.</w:t>
      </w:r>
    </w:p>
    <w:p w:rsidR="0089015F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9015F" w:rsidRDefault="0089015F" w:rsidP="0089015F">
      <w:pPr>
        <w:jc w:val="both"/>
        <w:rPr>
          <w:szCs w:val="26"/>
        </w:rPr>
      </w:pPr>
      <w:r w:rsidRPr="005E349C">
        <w:rPr>
          <w:szCs w:val="26"/>
        </w:rPr>
        <w:t xml:space="preserve">4.2. Порядок информирования потенциальных потребителей оказываемой муниципальной услуги. 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7512"/>
        <w:gridCol w:w="2977"/>
      </w:tblGrid>
      <w:tr w:rsidR="0089015F" w:rsidRPr="00E702BC" w:rsidTr="006761B2">
        <w:tc>
          <w:tcPr>
            <w:tcW w:w="4962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Способ информирования</w:t>
            </w:r>
          </w:p>
        </w:tc>
        <w:tc>
          <w:tcPr>
            <w:tcW w:w="7512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Состав размещаемой (доводимой) информации</w:t>
            </w:r>
          </w:p>
        </w:tc>
        <w:tc>
          <w:tcPr>
            <w:tcW w:w="2977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Частота обновления информации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 w:rsidRPr="00E702BC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11" w:history="1">
              <w:r w:rsidRPr="00E702BC">
                <w:rPr>
                  <w:rStyle w:val="ac"/>
                  <w:szCs w:val="26"/>
                </w:rPr>
                <w:t>http://zvezdny.permarea.ru</w:t>
              </w:r>
            </w:hyperlink>
            <w:r w:rsidRPr="00E702BC">
              <w:rPr>
                <w:szCs w:val="26"/>
              </w:rPr>
              <w:t xml:space="preserve"> и на сайте муниципального бюджетного учреждения культуры «Дворец культуры ЗАТО Звёздный» </w:t>
            </w:r>
            <w:hyperlink r:id="rId12" w:history="1">
              <w:r w:rsidRPr="00E702BC">
                <w:rPr>
                  <w:rStyle w:val="ac"/>
                  <w:szCs w:val="26"/>
                  <w:shd w:val="clear" w:color="auto" w:fill="FFFFFF"/>
                </w:rPr>
                <w:t>http://dk-zvezdny.</w:t>
              </w:r>
              <w:r w:rsidRPr="00E702BC">
                <w:rPr>
                  <w:rStyle w:val="ac"/>
                  <w:szCs w:val="26"/>
                  <w:shd w:val="clear" w:color="auto" w:fill="FFFFFF"/>
                  <w:lang w:val="en-US"/>
                </w:rPr>
                <w:t>culture</w:t>
              </w:r>
              <w:r w:rsidRPr="00E702BC">
                <w:rPr>
                  <w:rStyle w:val="ac"/>
                  <w:szCs w:val="26"/>
                  <w:shd w:val="clear" w:color="auto" w:fill="FFFFFF"/>
                </w:rPr>
                <w:t>-</w:t>
              </w:r>
              <w:r w:rsidRPr="00E702BC">
                <w:rPr>
                  <w:rStyle w:val="ac"/>
                  <w:szCs w:val="26"/>
                  <w:shd w:val="clear" w:color="auto" w:fill="FFFFFF"/>
                  <w:lang w:val="en-US"/>
                </w:rPr>
                <w:t>perm</w:t>
              </w:r>
              <w:r w:rsidRPr="00E702BC">
                <w:rPr>
                  <w:rStyle w:val="ac"/>
                  <w:szCs w:val="26"/>
                  <w:shd w:val="clear" w:color="auto" w:fill="FFFFFF"/>
                </w:rPr>
                <w:t>.ru</w:t>
              </w:r>
            </w:hyperlink>
            <w:r w:rsidRPr="00E702BC">
              <w:rPr>
                <w:szCs w:val="26"/>
                <w:shd w:val="clear" w:color="auto" w:fill="FFFFFF"/>
              </w:rPr>
              <w:t xml:space="preserve"> </w:t>
            </w:r>
            <w:r w:rsidRPr="00E702BC">
              <w:rPr>
                <w:szCs w:val="26"/>
              </w:rPr>
              <w:t>в соответствии с</w:t>
            </w:r>
            <w:r>
              <w:rPr>
                <w:szCs w:val="26"/>
              </w:rPr>
              <w:t> </w:t>
            </w:r>
            <w:r w:rsidRPr="00E702BC">
              <w:rPr>
                <w:szCs w:val="26"/>
              </w:rPr>
              <w:t xml:space="preserve">пунктами 3, 4 </w:t>
            </w:r>
            <w:r w:rsidRPr="00E702BC">
              <w:rPr>
                <w:bCs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утверждённых постановлением Правительства Российской Федерации от</w:t>
            </w:r>
            <w:r>
              <w:rPr>
                <w:bCs/>
                <w:szCs w:val="26"/>
              </w:rPr>
              <w:t> </w:t>
            </w:r>
            <w:r w:rsidRPr="00E702BC">
              <w:rPr>
                <w:bCs/>
                <w:szCs w:val="26"/>
              </w:rPr>
              <w:t xml:space="preserve">10.07.2013 № 582   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потребителей услуги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устной (при их личном обращении или по телефону) или письменной форме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информационном бюллетене ЗАТО Звёздный «Вестник Звёздного»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5. Основани</w:t>
      </w:r>
      <w:r>
        <w:rPr>
          <w:szCs w:val="26"/>
        </w:rPr>
        <w:t>я</w:t>
      </w:r>
      <w:r w:rsidRPr="005E349C">
        <w:rPr>
          <w:szCs w:val="26"/>
        </w:rPr>
        <w:t xml:space="preserve"> для досрочного прекращения исполнения муниципального задания.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ликвидация учреждения;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реорганизация учреждения;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исключение муниципальной услуги из перечня муниципальных услуг (работ);</w:t>
      </w:r>
    </w:p>
    <w:p w:rsidR="0089015F" w:rsidRPr="005E349C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E349C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89015F" w:rsidRPr="005E349C" w:rsidRDefault="0089015F" w:rsidP="0089015F">
      <w:pPr>
        <w:spacing w:line="228" w:lineRule="auto"/>
        <w:jc w:val="both"/>
        <w:rPr>
          <w:szCs w:val="26"/>
          <w:u w:val="single"/>
        </w:rPr>
      </w:pPr>
      <w:r w:rsidRPr="005E349C">
        <w:rPr>
          <w:szCs w:val="26"/>
        </w:rPr>
        <w:t xml:space="preserve">6. Предельные цены на оплату муниципальной услуги </w:t>
      </w:r>
      <w:r w:rsidRPr="005E349C">
        <w:rPr>
          <w:szCs w:val="26"/>
          <w:u w:val="single"/>
        </w:rPr>
        <w:t>отсутствуют.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7. Порядок контроля за исполнением муниципального задания.</w:t>
      </w:r>
    </w:p>
    <w:p w:rsidR="0089015F" w:rsidRPr="005E349C" w:rsidRDefault="0089015F" w:rsidP="0089015F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E349C">
        <w:rPr>
          <w:rFonts w:ascii="Times New Roman" w:hAnsi="Times New Roman" w:cs="Times New Roman"/>
          <w:sz w:val="26"/>
          <w:szCs w:val="26"/>
        </w:rPr>
        <w:t>Контроль за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формы № 1-ВПБ «Сведения о библиотеке», утверждённой приказом Росстата от 20.05.2010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E349C">
        <w:rPr>
          <w:rFonts w:ascii="Times New Roman" w:hAnsi="Times New Roman" w:cs="Times New Roman"/>
          <w:sz w:val="26"/>
          <w:szCs w:val="26"/>
        </w:rPr>
        <w:t>194,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47"/>
        <w:gridCol w:w="5672"/>
        <w:gridCol w:w="4677"/>
      </w:tblGrid>
      <w:tr w:rsidR="0089015F" w:rsidRPr="005E349C" w:rsidTr="006761B2">
        <w:trPr>
          <w:tblCellSpacing w:w="0" w:type="dxa"/>
        </w:trPr>
        <w:tc>
          <w:tcPr>
            <w:tcW w:w="1661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color w:val="333333"/>
                <w:szCs w:val="26"/>
              </w:rPr>
            </w:pPr>
            <w:r w:rsidRPr="005E349C">
              <w:rPr>
                <w:bCs/>
                <w:color w:val="333333"/>
                <w:szCs w:val="26"/>
              </w:rPr>
              <w:t>Формы контроля</w:t>
            </w:r>
          </w:p>
        </w:tc>
        <w:tc>
          <w:tcPr>
            <w:tcW w:w="1830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color w:val="333333"/>
                <w:szCs w:val="26"/>
              </w:rPr>
            </w:pPr>
            <w:r w:rsidRPr="005E349C">
              <w:rPr>
                <w:bCs/>
                <w:color w:val="333333"/>
                <w:szCs w:val="26"/>
              </w:rPr>
              <w:t>Периодичность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rPr>
                <w:color w:val="000000"/>
                <w:szCs w:val="26"/>
              </w:rPr>
            </w:pPr>
            <w:r w:rsidRPr="005E349C">
              <w:rPr>
                <w:bCs/>
                <w:color w:val="000000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661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333333"/>
                <w:szCs w:val="26"/>
              </w:rPr>
            </w:pPr>
            <w:r w:rsidRPr="005E349C">
              <w:rPr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83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333333"/>
                <w:szCs w:val="26"/>
              </w:rPr>
            </w:pPr>
            <w:r w:rsidRPr="005E349C">
              <w:rPr>
                <w:color w:val="333333"/>
                <w:szCs w:val="26"/>
              </w:rPr>
              <w:t xml:space="preserve">Ежеквартально 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661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333333"/>
                <w:szCs w:val="26"/>
              </w:rPr>
            </w:pPr>
            <w:r w:rsidRPr="005E349C">
              <w:rPr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830" w:type="pct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outlineLvl w:val="2"/>
              <w:rPr>
                <w:color w:val="333333"/>
                <w:szCs w:val="26"/>
              </w:rPr>
            </w:pPr>
            <w:r w:rsidRPr="005E349C">
              <w:rPr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Отдел образования и воспитания администрации ЗАТО Звёздный</w:t>
            </w:r>
            <w:r>
              <w:rPr>
                <w:color w:val="000000"/>
                <w:szCs w:val="26"/>
              </w:rPr>
              <w:t>;</w:t>
            </w:r>
            <w:r w:rsidRPr="005E349C">
              <w:rPr>
                <w:color w:val="000000"/>
                <w:szCs w:val="26"/>
              </w:rPr>
              <w:t xml:space="preserve"> финансовый отдел администрации ЗАТО Звёздный</w:t>
            </w:r>
            <w:r>
              <w:rPr>
                <w:color w:val="000000"/>
                <w:szCs w:val="26"/>
              </w:rPr>
              <w:t>;</w:t>
            </w:r>
            <w:r w:rsidRPr="005E349C">
              <w:rPr>
                <w:color w:val="000000"/>
                <w:szCs w:val="26"/>
              </w:rPr>
              <w:t xml:space="preserve"> общий отдел администрации </w:t>
            </w:r>
          </w:p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661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szCs w:val="26"/>
              </w:rPr>
            </w:pPr>
            <w:r w:rsidRPr="005E349C">
              <w:rPr>
                <w:szCs w:val="26"/>
              </w:rPr>
              <w:t xml:space="preserve">Внеплановая проверка по обращениям, жалобам и предложениям потребителей услуги, надзорных органов и др. </w:t>
            </w:r>
          </w:p>
        </w:tc>
        <w:tc>
          <w:tcPr>
            <w:tcW w:w="183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szCs w:val="26"/>
              </w:rPr>
            </w:pPr>
            <w:r w:rsidRPr="005E349C">
              <w:rPr>
                <w:szCs w:val="26"/>
              </w:rPr>
              <w:t>По мере необходимости (в случае получения обращений, жалоб, предложений потребителей услуги, надзорных органов и др.)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89015F" w:rsidRPr="005E349C" w:rsidRDefault="0089015F" w:rsidP="0089015F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8. Требования к отчётности об исполнении муниципального задания.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8.1. Форма отчёта об исполнении муниципального задания.</w:t>
      </w:r>
    </w:p>
    <w:p w:rsidR="0089015F" w:rsidRDefault="0089015F" w:rsidP="0089015F">
      <w:pPr>
        <w:rPr>
          <w:szCs w:val="26"/>
        </w:rPr>
      </w:pPr>
    </w:p>
    <w:p w:rsidR="0089015F" w:rsidRPr="005E349C" w:rsidRDefault="0089015F" w:rsidP="0089015F">
      <w:pPr>
        <w:rPr>
          <w:szCs w:val="26"/>
        </w:rPr>
      </w:pPr>
      <w:r w:rsidRPr="005E349C">
        <w:rPr>
          <w:szCs w:val="26"/>
        </w:rPr>
        <w:t>Отчёт об исполнении муниципального задания</w:t>
      </w:r>
    </w:p>
    <w:p w:rsidR="0089015F" w:rsidRPr="005E349C" w:rsidRDefault="0089015F" w:rsidP="0089015F">
      <w:pPr>
        <w:rPr>
          <w:szCs w:val="26"/>
        </w:rPr>
      </w:pPr>
      <w:r w:rsidRPr="005E349C">
        <w:rPr>
          <w:szCs w:val="26"/>
          <w:u w:val="single"/>
        </w:rPr>
        <w:t xml:space="preserve">МБУК </w:t>
      </w:r>
      <w:r>
        <w:rPr>
          <w:szCs w:val="26"/>
          <w:u w:val="single"/>
        </w:rPr>
        <w:t>ДК ЗАТО Звёздный</w:t>
      </w:r>
    </w:p>
    <w:p w:rsidR="0089015F" w:rsidRPr="00137914" w:rsidRDefault="0089015F" w:rsidP="0089015F">
      <w:pPr>
        <w:rPr>
          <w:sz w:val="20"/>
          <w:szCs w:val="20"/>
        </w:rPr>
      </w:pPr>
      <w:r w:rsidRPr="00137914">
        <w:rPr>
          <w:sz w:val="20"/>
          <w:szCs w:val="20"/>
        </w:rPr>
        <w:t>(наименование учреждения)</w:t>
      </w:r>
    </w:p>
    <w:p w:rsidR="0089015F" w:rsidRPr="005E349C" w:rsidRDefault="0089015F" w:rsidP="0089015F">
      <w:pPr>
        <w:rPr>
          <w:szCs w:val="26"/>
        </w:rPr>
      </w:pPr>
      <w:r w:rsidRPr="005E349C">
        <w:rPr>
          <w:szCs w:val="26"/>
        </w:rPr>
        <w:t>по состоянию на _________________________</w:t>
      </w:r>
    </w:p>
    <w:p w:rsidR="0089015F" w:rsidRDefault="0089015F" w:rsidP="0089015F">
      <w:pPr>
        <w:rPr>
          <w:sz w:val="20"/>
          <w:szCs w:val="20"/>
        </w:rPr>
      </w:pPr>
      <w:r w:rsidRPr="005E349C">
        <w:rPr>
          <w:szCs w:val="26"/>
        </w:rPr>
        <w:t xml:space="preserve">                           </w:t>
      </w:r>
      <w:r w:rsidRPr="00137914">
        <w:rPr>
          <w:sz w:val="20"/>
          <w:szCs w:val="20"/>
        </w:rPr>
        <w:t>(указать отчётный период)</w:t>
      </w: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2552"/>
        <w:gridCol w:w="1842"/>
        <w:gridCol w:w="2127"/>
        <w:gridCol w:w="1984"/>
      </w:tblGrid>
      <w:tr w:rsidR="0089015F" w:rsidRPr="00E11C2A" w:rsidTr="006761B2">
        <w:tc>
          <w:tcPr>
            <w:tcW w:w="4820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Значение, утверждённое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в муниципальном задании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на очередной финансовый год</w:t>
            </w:r>
          </w:p>
        </w:tc>
        <w:tc>
          <w:tcPr>
            <w:tcW w:w="184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Фактическое значение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за очередной финансовый год</w:t>
            </w:r>
          </w:p>
        </w:tc>
        <w:tc>
          <w:tcPr>
            <w:tcW w:w="2127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Характеристика причин отклонения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от запланиро-ванных значений</w:t>
            </w:r>
          </w:p>
        </w:tc>
        <w:tc>
          <w:tcPr>
            <w:tcW w:w="1984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Источник информации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о фактическом значении показателя *</w:t>
            </w:r>
          </w:p>
        </w:tc>
      </w:tr>
      <w:tr w:rsidR="0089015F" w:rsidRPr="00E11C2A" w:rsidTr="006761B2">
        <w:tc>
          <w:tcPr>
            <w:tcW w:w="15451" w:type="dxa"/>
            <w:gridSpan w:val="6"/>
            <w:vAlign w:val="center"/>
          </w:tcPr>
          <w:p w:rsidR="0089015F" w:rsidRPr="00E11C2A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E11C2A">
              <w:rPr>
                <w:sz w:val="26"/>
                <w:szCs w:val="26"/>
              </w:rPr>
              <w:t>Объёмы муниципальной услуги в натуральных показателях (по итогам квартала, года)</w:t>
            </w:r>
          </w:p>
        </w:tc>
      </w:tr>
      <w:tr w:rsidR="0089015F" w:rsidRPr="00E11C2A" w:rsidTr="006761B2">
        <w:tc>
          <w:tcPr>
            <w:tcW w:w="4820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1. Количество посещений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чел.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22020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15451" w:type="dxa"/>
            <w:gridSpan w:val="6"/>
            <w:vAlign w:val="center"/>
          </w:tcPr>
          <w:p w:rsidR="0089015F" w:rsidRPr="00E11C2A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E11C2A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1. Охват населения библиотечными услугами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29,0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2. Процент квалифицированного библиотечного персонала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34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  <w:vMerge w:val="restart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3. Обеспечение стабильной работы автоматизированных рабочих мест (далее </w:t>
            </w:r>
            <w:r>
              <w:rPr>
                <w:szCs w:val="26"/>
              </w:rPr>
              <w:t>–</w:t>
            </w:r>
            <w:r w:rsidRPr="00E11C2A">
              <w:rPr>
                <w:szCs w:val="26"/>
              </w:rPr>
              <w:t xml:space="preserve"> АРМ) пользователей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и специалистов, точек доступа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к ресурсам Интернет  </w:t>
            </w:r>
          </w:p>
        </w:tc>
        <w:tc>
          <w:tcPr>
            <w:tcW w:w="2126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количество АРМ пользователей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и специалистов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5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  <w:vMerge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количество АРМ с доступом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к Интернет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3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4. Процент обоснованных жалоб потребителей, поступивших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в вышестоящие и надзорные органы,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по которым были приняты меры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5. Отношение средней заработной платы работников муниципальных учреждений культуры к средней заработной плате, установленной в плане мероприятий («дорожной карте») «Изменения </w:t>
            </w:r>
          </w:p>
          <w:p w:rsidR="0089015F" w:rsidRPr="00E11C2A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в отраслях социальной сферы, направленные на повышение эффективности сферы культуры </w:t>
            </w:r>
          </w:p>
          <w:p w:rsidR="0089015F" w:rsidRPr="00E11C2A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крае», утверждённой распоряжением Правительства Пермского края от 01.03.2013 № 58-рп  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100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rPr>
          <w:trHeight w:val="562"/>
        </w:trPr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6. Количество зарегистрированных пользователей, в том числе: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в стационарных условиях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удалённо через сеть Интернет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чел.</w:t>
            </w:r>
          </w:p>
        </w:tc>
        <w:tc>
          <w:tcPr>
            <w:tcW w:w="2552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2650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1000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1650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7. Сохранение объёма выданных документов на различных носителях,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в том числе: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в стационарных условиях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удалённо через сеть Интернет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количество выданных документов</w:t>
            </w:r>
          </w:p>
        </w:tc>
        <w:tc>
          <w:tcPr>
            <w:tcW w:w="2552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65020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32520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32500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8. Количество выполненных справок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3020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9. Формирование документально-исторического архива материалов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ЗАТО Звёздный по патриотическому воспитанию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10. Количество методических материалов в документально-историческом архиве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52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</w:tbl>
    <w:p w:rsidR="0089015F" w:rsidRPr="00137914" w:rsidRDefault="0089015F" w:rsidP="0089015F">
      <w:pPr>
        <w:pStyle w:val="ab"/>
        <w:jc w:val="both"/>
      </w:pPr>
      <w:r w:rsidRPr="00137914">
        <w:t>* источник информации о фактическом значении показателя указывается в соответствии с графами 9 таблиц 3.1, 3.2.</w:t>
      </w:r>
    </w:p>
    <w:p w:rsidR="0089015F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квартала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10 числа месяца, следующего за отчётным периодом;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года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15 числа месяца, следующего за отчётным периодом.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349C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отсутствует.</w:t>
      </w:r>
    </w:p>
    <w:p w:rsidR="0089015F" w:rsidRPr="005E349C" w:rsidRDefault="0089015F" w:rsidP="0089015F">
      <w:pPr>
        <w:pStyle w:val="ab"/>
        <w:jc w:val="both"/>
        <w:rPr>
          <w:sz w:val="26"/>
          <w:szCs w:val="26"/>
        </w:rPr>
      </w:pPr>
    </w:p>
    <w:p w:rsidR="00DA4E20" w:rsidRPr="00DA4E20" w:rsidRDefault="00DA4E20" w:rsidP="0089015F">
      <w:pPr>
        <w:jc w:val="both"/>
        <w:rPr>
          <w:noProof/>
          <w:sz w:val="28"/>
          <w:szCs w:val="28"/>
        </w:rPr>
      </w:pPr>
    </w:p>
    <w:sectPr w:rsidR="00DA4E20" w:rsidRPr="00DA4E20" w:rsidSect="008037E4">
      <w:headerReference w:type="default" r:id="rId13"/>
      <w:footerReference w:type="default" r:id="rId14"/>
      <w:pgSz w:w="16838" w:h="11906" w:orient="landscape" w:code="9"/>
      <w:pgMar w:top="1588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F9" w:rsidRDefault="008525F9" w:rsidP="00DA4E20">
      <w:r>
        <w:separator/>
      </w:r>
    </w:p>
  </w:endnote>
  <w:endnote w:type="continuationSeparator" w:id="1">
    <w:p w:rsidR="008525F9" w:rsidRDefault="008525F9" w:rsidP="00DA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E4" w:rsidRDefault="008525F9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F9" w:rsidRDefault="008525F9" w:rsidP="00DA4E20">
      <w:r>
        <w:separator/>
      </w:r>
    </w:p>
  </w:footnote>
  <w:footnote w:type="continuationSeparator" w:id="1">
    <w:p w:rsidR="008525F9" w:rsidRDefault="008525F9" w:rsidP="00DA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2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7E4" w:rsidRDefault="008525F9">
        <w:pPr>
          <w:pStyle w:val="a7"/>
        </w:pPr>
      </w:p>
      <w:p w:rsidR="008037E4" w:rsidRPr="006F5F15" w:rsidRDefault="00E75430">
        <w:pPr>
          <w:pStyle w:val="a7"/>
          <w:rPr>
            <w:sz w:val="20"/>
            <w:szCs w:val="20"/>
          </w:rPr>
        </w:pPr>
        <w:r w:rsidRPr="006F5F15">
          <w:rPr>
            <w:sz w:val="20"/>
            <w:szCs w:val="20"/>
          </w:rPr>
          <w:fldChar w:fldCharType="begin"/>
        </w:r>
        <w:r w:rsidR="0089015F" w:rsidRPr="006F5F15">
          <w:rPr>
            <w:sz w:val="20"/>
            <w:szCs w:val="20"/>
          </w:rPr>
          <w:instrText xml:space="preserve"> PAGE   \* MERGEFORMAT </w:instrText>
        </w:r>
        <w:r w:rsidRPr="006F5F15">
          <w:rPr>
            <w:sz w:val="20"/>
            <w:szCs w:val="20"/>
          </w:rPr>
          <w:fldChar w:fldCharType="separate"/>
        </w:r>
        <w:r w:rsidR="00003B6C">
          <w:rPr>
            <w:noProof/>
            <w:sz w:val="20"/>
            <w:szCs w:val="20"/>
          </w:rPr>
          <w:t>2</w:t>
        </w:r>
        <w:r w:rsidRPr="006F5F1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2D79"/>
    <w:rsid w:val="00003B6C"/>
    <w:rsid w:val="00015602"/>
    <w:rsid w:val="00080F46"/>
    <w:rsid w:val="0009465E"/>
    <w:rsid w:val="001056BD"/>
    <w:rsid w:val="00114D33"/>
    <w:rsid w:val="00122D97"/>
    <w:rsid w:val="0012748E"/>
    <w:rsid w:val="00135E6B"/>
    <w:rsid w:val="00155C92"/>
    <w:rsid w:val="001C4011"/>
    <w:rsid w:val="002038F5"/>
    <w:rsid w:val="00262847"/>
    <w:rsid w:val="002B59E7"/>
    <w:rsid w:val="003003F0"/>
    <w:rsid w:val="003122A1"/>
    <w:rsid w:val="003152A8"/>
    <w:rsid w:val="00352661"/>
    <w:rsid w:val="0038012E"/>
    <w:rsid w:val="003855AD"/>
    <w:rsid w:val="003941F8"/>
    <w:rsid w:val="003A3455"/>
    <w:rsid w:val="003A35E9"/>
    <w:rsid w:val="003D6C9E"/>
    <w:rsid w:val="00417085"/>
    <w:rsid w:val="004923E5"/>
    <w:rsid w:val="00502246"/>
    <w:rsid w:val="005156F4"/>
    <w:rsid w:val="0055131D"/>
    <w:rsid w:val="005660D1"/>
    <w:rsid w:val="00577101"/>
    <w:rsid w:val="00663D05"/>
    <w:rsid w:val="00683B73"/>
    <w:rsid w:val="006959D8"/>
    <w:rsid w:val="006D02EF"/>
    <w:rsid w:val="00733BBC"/>
    <w:rsid w:val="0078048D"/>
    <w:rsid w:val="007A5D75"/>
    <w:rsid w:val="007B242A"/>
    <w:rsid w:val="0084348C"/>
    <w:rsid w:val="0084789D"/>
    <w:rsid w:val="008525F9"/>
    <w:rsid w:val="00885E94"/>
    <w:rsid w:val="0089015F"/>
    <w:rsid w:val="008B439B"/>
    <w:rsid w:val="008D2D79"/>
    <w:rsid w:val="008E0683"/>
    <w:rsid w:val="008F4D57"/>
    <w:rsid w:val="00996136"/>
    <w:rsid w:val="00A352F0"/>
    <w:rsid w:val="00AF5D86"/>
    <w:rsid w:val="00B037AB"/>
    <w:rsid w:val="00B24A68"/>
    <w:rsid w:val="00B356F4"/>
    <w:rsid w:val="00BB7730"/>
    <w:rsid w:val="00BC19B8"/>
    <w:rsid w:val="00C036F5"/>
    <w:rsid w:val="00C1148B"/>
    <w:rsid w:val="00C11C9F"/>
    <w:rsid w:val="00C12D08"/>
    <w:rsid w:val="00C71825"/>
    <w:rsid w:val="00CC72DD"/>
    <w:rsid w:val="00D22E41"/>
    <w:rsid w:val="00D32E3F"/>
    <w:rsid w:val="00DA4E20"/>
    <w:rsid w:val="00E75430"/>
    <w:rsid w:val="00E87677"/>
    <w:rsid w:val="00EC2D49"/>
    <w:rsid w:val="00EE7F7F"/>
    <w:rsid w:val="00EF2FA4"/>
    <w:rsid w:val="00F02AA0"/>
    <w:rsid w:val="00F53A39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B"/>
    <w:pPr>
      <w:spacing w:after="0" w:line="240" w:lineRule="auto"/>
      <w:jc w:val="center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C1148B"/>
    <w:pPr>
      <w:keepNext/>
      <w:outlineLvl w:val="0"/>
    </w:pPr>
    <w:rPr>
      <w:rFonts w:ascii="Arial" w:eastAsia="Times New Roman" w:hAnsi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8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1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148B"/>
    <w:pPr>
      <w:spacing w:line="360" w:lineRule="exact"/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4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2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0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4E20"/>
    <w:rPr>
      <w:rFonts w:ascii="Times New Roman" w:eastAsia="Calibri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DA4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4E20"/>
    <w:rPr>
      <w:rFonts w:ascii="Times New Roman" w:eastAsia="Calibri" w:hAnsi="Times New Roman" w:cs="Times New Roman"/>
      <w:sz w:val="26"/>
    </w:rPr>
  </w:style>
  <w:style w:type="paragraph" w:customStyle="1" w:styleId="ConsPlusCell">
    <w:name w:val="ConsPlusCell"/>
    <w:rsid w:val="00890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9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9015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89015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Normal (Web)"/>
    <w:basedOn w:val="a"/>
    <w:uiPriority w:val="99"/>
    <w:unhideWhenUsed/>
    <w:rsid w:val="0089015F"/>
    <w:pPr>
      <w:spacing w:before="120" w:after="216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90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901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zvezdny.culture-per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.permarea.ru" TargetMode="External"/><Relationship Id="rId12" Type="http://schemas.openxmlformats.org/officeDocument/2006/relationships/hyperlink" Target="http://dk-zvezdny.culture-pe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vezdny.permare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k-zvezdny.culture-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vezdny.permare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A694-A895-4DC8-949B-9A50685C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62</cp:lastModifiedBy>
  <cp:revision>3</cp:revision>
  <cp:lastPrinted>2019-01-23T10:49:00Z</cp:lastPrinted>
  <dcterms:created xsi:type="dcterms:W3CDTF">2019-02-04T10:43:00Z</dcterms:created>
  <dcterms:modified xsi:type="dcterms:W3CDTF">2019-10-24T05:54:00Z</dcterms:modified>
</cp:coreProperties>
</file>