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AD" w:rsidRPr="009D44AD" w:rsidRDefault="009D44AD" w:rsidP="009D44AD">
      <w:pPr>
        <w:jc w:val="center"/>
        <w:rPr>
          <w:b/>
          <w:bCs/>
          <w:sz w:val="32"/>
          <w:szCs w:val="32"/>
        </w:rPr>
      </w:pPr>
      <w:r w:rsidRPr="009D44AD">
        <w:rPr>
          <w:b/>
          <w:bCs/>
          <w:sz w:val="32"/>
          <w:szCs w:val="32"/>
        </w:rPr>
        <w:t>ЧЕРНЫЕ КРЕДИТОРЫ НАШЛИ НОВЫЙ СПОСОБ ОТНИМАТЬ У ЗАЕМЩИКОВ КВАРТИРЫ</w:t>
      </w:r>
    </w:p>
    <w:p w:rsidR="009D44AD" w:rsidRDefault="009D44AD" w:rsidP="009D44AD">
      <w:pPr>
        <w:jc w:val="center"/>
        <w:rPr>
          <w:b/>
          <w:bCs/>
        </w:rPr>
      </w:pPr>
    </w:p>
    <w:p w:rsidR="009D44AD" w:rsidRPr="009D44AD" w:rsidRDefault="009D44AD" w:rsidP="009D44AD">
      <w:pPr>
        <w:spacing w:line="244" w:lineRule="auto"/>
        <w:ind w:firstLine="567"/>
        <w:jc w:val="both"/>
        <w:rPr>
          <w:sz w:val="28"/>
          <w:szCs w:val="28"/>
        </w:rPr>
      </w:pPr>
      <w:r w:rsidRPr="009D44AD">
        <w:rPr>
          <w:sz w:val="28"/>
          <w:szCs w:val="28"/>
        </w:rPr>
        <w:t>Нелегальные кредиторы загоняют доверчивых клиентов в долговую яму, а сами избегают наказания. Обычно схема строится так: мошенники заключают договор с человеком под залог недвижимости не как фирма, а как частное лицо. Затем они делают все возможное, чтобы заемщик допустил просрочки. После подают на него в суд и забирают себе жилье.</w:t>
      </w:r>
    </w:p>
    <w:p w:rsidR="009D44AD" w:rsidRPr="009D44AD" w:rsidRDefault="009D44AD" w:rsidP="009D44AD">
      <w:pPr>
        <w:spacing w:line="244" w:lineRule="auto"/>
        <w:ind w:firstLine="567"/>
        <w:jc w:val="both"/>
        <w:rPr>
          <w:sz w:val="28"/>
          <w:szCs w:val="28"/>
        </w:rPr>
      </w:pPr>
      <w:r w:rsidRPr="009D44AD">
        <w:rPr>
          <w:sz w:val="28"/>
          <w:szCs w:val="28"/>
        </w:rPr>
        <w:t xml:space="preserve">Черные кредиторы все чаще действуют в интернете: предлагают займы в социальных сетях, мессенджерах, на онлайн-досках объявлений. Некоторые кредитные брокеры на своих сайтах стали рекламировать услуги нелегалов вместе с кредитами и займами настоящих банков и </w:t>
      </w:r>
      <w:proofErr w:type="spellStart"/>
      <w:r w:rsidRPr="009D44AD">
        <w:rPr>
          <w:sz w:val="28"/>
          <w:szCs w:val="28"/>
        </w:rPr>
        <w:t>микрофинансовых</w:t>
      </w:r>
      <w:proofErr w:type="spellEnd"/>
      <w:r w:rsidRPr="009D44AD">
        <w:rPr>
          <w:sz w:val="28"/>
          <w:szCs w:val="28"/>
        </w:rPr>
        <w:t xml:space="preserve"> организаций (МФО). </w:t>
      </w:r>
      <w:proofErr w:type="gramStart"/>
      <w:r w:rsidRPr="009D44AD">
        <w:rPr>
          <w:sz w:val="28"/>
          <w:szCs w:val="28"/>
        </w:rPr>
        <w:t>Из-за этого людям</w:t>
      </w:r>
      <w:proofErr w:type="gramEnd"/>
      <w:r w:rsidRPr="009D44AD">
        <w:rPr>
          <w:sz w:val="28"/>
          <w:szCs w:val="28"/>
        </w:rPr>
        <w:t xml:space="preserve"> становится все сложнее вычислить преступников.</w:t>
      </w:r>
    </w:p>
    <w:p w:rsidR="009D44AD" w:rsidRPr="009D44AD" w:rsidRDefault="009D44AD" w:rsidP="009D44AD">
      <w:pPr>
        <w:spacing w:line="244" w:lineRule="auto"/>
        <w:ind w:firstLine="567"/>
        <w:jc w:val="both"/>
        <w:rPr>
          <w:sz w:val="28"/>
          <w:szCs w:val="28"/>
        </w:rPr>
      </w:pPr>
      <w:r w:rsidRPr="009D44AD">
        <w:rPr>
          <w:sz w:val="28"/>
          <w:szCs w:val="28"/>
        </w:rPr>
        <w:t>Дело в том, что по закону</w:t>
      </w:r>
      <w:r w:rsidRPr="009D44AD">
        <w:rPr>
          <w:rStyle w:val="a6"/>
          <w:sz w:val="28"/>
          <w:szCs w:val="28"/>
        </w:rPr>
        <w:footnoteReference w:id="1"/>
      </w:r>
      <w:r w:rsidRPr="009D44AD">
        <w:rPr>
          <w:sz w:val="28"/>
          <w:szCs w:val="28"/>
        </w:rPr>
        <w:t>можно аннулировать сделку с компанией, которая выдает кредиты без лицензии Банка России</w:t>
      </w:r>
      <w:r w:rsidRPr="009D44AD">
        <w:rPr>
          <w:b/>
          <w:bCs/>
          <w:sz w:val="28"/>
          <w:szCs w:val="28"/>
        </w:rPr>
        <w:t xml:space="preserve">. </w:t>
      </w:r>
      <w:r w:rsidRPr="009D44AD">
        <w:rPr>
          <w:sz w:val="28"/>
          <w:szCs w:val="28"/>
        </w:rPr>
        <w:t xml:space="preserve">Но </w:t>
      </w:r>
      <w:r w:rsidRPr="009D44AD">
        <w:rPr>
          <w:bCs/>
          <w:sz w:val="28"/>
          <w:szCs w:val="28"/>
        </w:rPr>
        <w:t>на договоры между физическими лицами</w:t>
      </w:r>
      <w:r w:rsidRPr="009D44AD">
        <w:rPr>
          <w:b/>
          <w:bCs/>
          <w:sz w:val="28"/>
          <w:szCs w:val="28"/>
        </w:rPr>
        <w:t xml:space="preserve"> </w:t>
      </w:r>
      <w:r w:rsidRPr="009D44AD">
        <w:rPr>
          <w:bCs/>
          <w:sz w:val="28"/>
          <w:szCs w:val="28"/>
        </w:rPr>
        <w:t>закон не распространяется.</w:t>
      </w:r>
      <w:r w:rsidRPr="009D44AD">
        <w:rPr>
          <w:sz w:val="28"/>
          <w:szCs w:val="28"/>
        </w:rPr>
        <w:t xml:space="preserve"> Поэтому суд в таких случаях вынужден вставать на сторону ростовщиков.</w:t>
      </w:r>
    </w:p>
    <w:p w:rsidR="009D44AD" w:rsidRPr="009D44AD" w:rsidRDefault="009D44AD" w:rsidP="009D44AD">
      <w:pPr>
        <w:spacing w:line="244" w:lineRule="auto"/>
        <w:ind w:firstLine="567"/>
        <w:jc w:val="both"/>
        <w:rPr>
          <w:sz w:val="28"/>
          <w:szCs w:val="28"/>
        </w:rPr>
      </w:pPr>
      <w:r w:rsidRPr="009D44AD">
        <w:rPr>
          <w:bCs/>
          <w:sz w:val="28"/>
          <w:szCs w:val="28"/>
        </w:rPr>
        <w:t>Брать деньги у черных кредиторов опасно</w:t>
      </w:r>
      <w:r w:rsidRPr="009D44AD">
        <w:rPr>
          <w:sz w:val="28"/>
          <w:szCs w:val="28"/>
        </w:rPr>
        <w:t>: они начисляют огромные проценты, в случае просрочек выбивают долги шантажом и угрозами. Нередко они даже специально создают такие условия, чтобы человек не мог погасить заем вовремя. Например, указывают неверные реквизиты для оплаты или дают неточный график платежей. В результате, набегают еще и штрафные проценты.</w:t>
      </w:r>
    </w:p>
    <w:p w:rsidR="009D44AD" w:rsidRPr="009D44AD" w:rsidRDefault="009D44AD" w:rsidP="009D44AD">
      <w:pPr>
        <w:spacing w:line="244" w:lineRule="auto"/>
        <w:ind w:firstLine="567"/>
        <w:jc w:val="both"/>
        <w:rPr>
          <w:sz w:val="28"/>
          <w:szCs w:val="28"/>
        </w:rPr>
      </w:pPr>
      <w:r w:rsidRPr="009D44AD">
        <w:rPr>
          <w:sz w:val="28"/>
          <w:szCs w:val="28"/>
        </w:rPr>
        <w:t xml:space="preserve">Прежде чем оформить кредит или заем в какой-то компании, нужно </w:t>
      </w:r>
      <w:hyperlink r:id="rId6" w:history="1">
        <w:r w:rsidRPr="009D44AD">
          <w:rPr>
            <w:rStyle w:val="a3"/>
            <w:sz w:val="28"/>
            <w:szCs w:val="28"/>
          </w:rPr>
          <w:t>обязательно убедиться</w:t>
        </w:r>
      </w:hyperlink>
      <w:r w:rsidRPr="009D44AD">
        <w:rPr>
          <w:sz w:val="28"/>
          <w:szCs w:val="28"/>
        </w:rPr>
        <w:t xml:space="preserve"> (</w:t>
      </w:r>
      <w:hyperlink r:id="rId7" w:history="1">
        <w:r w:rsidRPr="009D44AD">
          <w:rPr>
            <w:rStyle w:val="a3"/>
            <w:sz w:val="28"/>
            <w:szCs w:val="28"/>
          </w:rPr>
          <w:t>https://cbr.ru/fmp_check/</w:t>
        </w:r>
      </w:hyperlink>
      <w:r w:rsidRPr="009D44AD">
        <w:rPr>
          <w:sz w:val="28"/>
          <w:szCs w:val="28"/>
        </w:rPr>
        <w:t>), что ее работу контролирует Банк России.</w:t>
      </w:r>
    </w:p>
    <w:p w:rsidR="009D44AD" w:rsidRPr="009D44AD" w:rsidRDefault="009D44AD" w:rsidP="009D44AD">
      <w:pPr>
        <w:spacing w:line="244" w:lineRule="auto"/>
        <w:ind w:firstLine="567"/>
        <w:jc w:val="both"/>
        <w:rPr>
          <w:sz w:val="28"/>
          <w:szCs w:val="28"/>
        </w:rPr>
      </w:pPr>
      <w:r w:rsidRPr="009D44AD">
        <w:rPr>
          <w:sz w:val="28"/>
          <w:szCs w:val="28"/>
        </w:rPr>
        <w:t xml:space="preserve">Подробнее о том, какие схемы используют нелегальные ростовщики и почему опасно с ними связываться, читайте на информационно-просветительском ресурсе регулятора </w:t>
      </w:r>
      <w:hyperlink r:id="rId8" w:history="1">
        <w:r w:rsidRPr="009D44AD">
          <w:rPr>
            <w:rStyle w:val="a3"/>
            <w:sz w:val="28"/>
            <w:szCs w:val="28"/>
          </w:rPr>
          <w:t xml:space="preserve"> «Как не стать жертвой черных кредиторов?»</w:t>
        </w:r>
      </w:hyperlink>
      <w:r w:rsidRPr="009D44AD">
        <w:rPr>
          <w:sz w:val="28"/>
          <w:szCs w:val="28"/>
        </w:rPr>
        <w:t xml:space="preserve"> (</w:t>
      </w:r>
      <w:hyperlink r:id="rId9" w:history="1">
        <w:r w:rsidRPr="009D44AD">
          <w:rPr>
            <w:rStyle w:val="a3"/>
            <w:sz w:val="28"/>
            <w:szCs w:val="28"/>
          </w:rPr>
          <w:t>https://fincult.info/article/kak-ne-stat-zhertvoy-chernykh-kreditorov/</w:t>
        </w:r>
      </w:hyperlink>
      <w:r w:rsidRPr="009D44AD">
        <w:rPr>
          <w:sz w:val="28"/>
          <w:szCs w:val="28"/>
        </w:rPr>
        <w:t>).</w:t>
      </w:r>
    </w:p>
    <w:p w:rsidR="004C687A" w:rsidRPr="00113D31" w:rsidRDefault="004C687A" w:rsidP="00113D31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4C687A" w:rsidRPr="00113D31" w:rsidSect="00113D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19" w:rsidRDefault="009D0A19" w:rsidP="009D44AD">
      <w:r>
        <w:separator/>
      </w:r>
    </w:p>
  </w:endnote>
  <w:endnote w:type="continuationSeparator" w:id="0">
    <w:p w:rsidR="009D0A19" w:rsidRDefault="009D0A19" w:rsidP="009D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19" w:rsidRDefault="009D0A19" w:rsidP="009D44AD">
      <w:r>
        <w:separator/>
      </w:r>
    </w:p>
  </w:footnote>
  <w:footnote w:type="continuationSeparator" w:id="0">
    <w:p w:rsidR="009D0A19" w:rsidRDefault="009D0A19" w:rsidP="009D44AD">
      <w:r>
        <w:continuationSeparator/>
      </w:r>
    </w:p>
  </w:footnote>
  <w:footnote w:id="1">
    <w:p w:rsidR="009D44AD" w:rsidRDefault="009D44AD" w:rsidP="009D44AD">
      <w:pPr>
        <w:pStyle w:val="a4"/>
      </w:pPr>
      <w:r>
        <w:rPr>
          <w:rStyle w:val="a6"/>
        </w:rPr>
        <w:footnoteRef/>
      </w:r>
      <w:r>
        <w:t xml:space="preserve"> </w:t>
      </w:r>
      <w:r w:rsidRPr="00F805AA">
        <w:t>Часть 5 статьи 13 Федерального закона от 21.12.2013 N 353-ФЗ «О потребительском кредите (займе)».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31"/>
    <w:rsid w:val="00113D31"/>
    <w:rsid w:val="004C687A"/>
    <w:rsid w:val="009D0A19"/>
    <w:rsid w:val="009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577F"/>
  <w15:chartTrackingRefBased/>
  <w15:docId w15:val="{A76983A0-CD43-4000-AE44-A972149F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4A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D44A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44AD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D4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article/kak-ne-stat-zhertvoy-chernykh-kreditor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br.ru/fmp_chec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r.ru/fmp_chec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incult.info/article/kak-ne-stat-zhertvoy-chernykh-kredito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2</cp:revision>
  <dcterms:created xsi:type="dcterms:W3CDTF">2023-05-23T10:47:00Z</dcterms:created>
  <dcterms:modified xsi:type="dcterms:W3CDTF">2023-05-23T10:47:00Z</dcterms:modified>
</cp:coreProperties>
</file>