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F9" w:rsidRDefault="00AD43F9" w:rsidP="00AD43F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 А К Л Ю Ч Е Н И Е</w:t>
      </w:r>
    </w:p>
    <w:p w:rsidR="00AD43F9" w:rsidRDefault="00AD43F9" w:rsidP="00AD4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F347C">
        <w:rPr>
          <w:sz w:val="28"/>
          <w:szCs w:val="28"/>
        </w:rPr>
        <w:t>отчёт</w:t>
      </w:r>
      <w:r>
        <w:rPr>
          <w:sz w:val="28"/>
          <w:szCs w:val="28"/>
        </w:rPr>
        <w:t xml:space="preserve"> об исполнении бюджета </w:t>
      </w:r>
    </w:p>
    <w:p w:rsidR="00AD43F9" w:rsidRDefault="00AD43F9" w:rsidP="00AD43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4A4B38">
        <w:rPr>
          <w:sz w:val="28"/>
          <w:szCs w:val="28"/>
        </w:rPr>
        <w:t xml:space="preserve"> Звёздный Пермского края за 2022</w:t>
      </w:r>
      <w:r w:rsidR="007F347C">
        <w:rPr>
          <w:sz w:val="28"/>
          <w:szCs w:val="28"/>
        </w:rPr>
        <w:t xml:space="preserve"> год</w:t>
      </w:r>
    </w:p>
    <w:p w:rsidR="004F0574" w:rsidRDefault="004F0574" w:rsidP="00AD43F9">
      <w:pPr>
        <w:jc w:val="center"/>
        <w:rPr>
          <w:sz w:val="28"/>
          <w:szCs w:val="28"/>
        </w:rPr>
      </w:pPr>
    </w:p>
    <w:p w:rsidR="004F0574" w:rsidRDefault="004F0574" w:rsidP="004F0574">
      <w:pPr>
        <w:jc w:val="both"/>
        <w:rPr>
          <w:sz w:val="28"/>
          <w:szCs w:val="28"/>
        </w:rPr>
      </w:pPr>
      <w:r>
        <w:rPr>
          <w:sz w:val="28"/>
          <w:szCs w:val="28"/>
        </w:rPr>
        <w:t>п.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28 апреля 2023г.</w:t>
      </w:r>
    </w:p>
    <w:p w:rsidR="00AD43F9" w:rsidRDefault="00AD43F9" w:rsidP="00AD43F9">
      <w:pPr>
        <w:jc w:val="center"/>
        <w:rPr>
          <w:b/>
          <w:sz w:val="28"/>
          <w:szCs w:val="28"/>
        </w:rPr>
      </w:pPr>
    </w:p>
    <w:p w:rsidR="00AD43F9" w:rsidRDefault="003A28D9" w:rsidP="00AD43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D43F9">
        <w:rPr>
          <w:b/>
          <w:sz w:val="28"/>
          <w:szCs w:val="28"/>
        </w:rPr>
        <w:t>. Общие положения</w:t>
      </w:r>
    </w:p>
    <w:p w:rsidR="00AD43F9" w:rsidRDefault="00AD43F9" w:rsidP="00AD43F9">
      <w:pPr>
        <w:jc w:val="center"/>
        <w:outlineLvl w:val="0"/>
        <w:rPr>
          <w:b/>
          <w:sz w:val="28"/>
          <w:szCs w:val="28"/>
        </w:rPr>
      </w:pPr>
    </w:p>
    <w:p w:rsidR="00AD43F9" w:rsidRDefault="00AD43F9" w:rsidP="007F347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Заключение Контрольной </w:t>
      </w:r>
      <w:r w:rsidR="007F347C">
        <w:rPr>
          <w:sz w:val="28"/>
          <w:szCs w:val="28"/>
        </w:rPr>
        <w:t>комиссии ЗАТО Звёздный на  отчёт</w:t>
      </w:r>
      <w:r>
        <w:rPr>
          <w:sz w:val="28"/>
          <w:szCs w:val="28"/>
        </w:rPr>
        <w:t xml:space="preserve"> об исполнении бюджета ЗАТО</w:t>
      </w:r>
      <w:r w:rsidR="004A4B38">
        <w:rPr>
          <w:sz w:val="28"/>
          <w:szCs w:val="28"/>
        </w:rPr>
        <w:t xml:space="preserve"> Звёздный Пермского края за 2022</w:t>
      </w:r>
      <w:r w:rsidR="007F347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подготовлено</w:t>
      </w:r>
      <w:r w:rsidR="007F347C">
        <w:rPr>
          <w:sz w:val="28"/>
          <w:szCs w:val="28"/>
        </w:rPr>
        <w:t xml:space="preserve"> в соответствии с требованиями ст.264.4 Бюджетного кодекса Российской Федерации, </w:t>
      </w:r>
      <w:r>
        <w:rPr>
          <w:sz w:val="28"/>
          <w:szCs w:val="28"/>
        </w:rPr>
        <w:t xml:space="preserve">ст. 39 Положения «О бюджетном процессе в ЗАТО Звёздный», утвержденного решением Думы ЗАТО Звёздный  от </w:t>
      </w:r>
      <w:smartTag w:uri="urn:schemas-microsoft-com:office:smarttags" w:element="date">
        <w:smartTagPr>
          <w:attr w:name="ls" w:val="trans"/>
          <w:attr w:name="Month" w:val="09"/>
          <w:attr w:name="Day" w:val="22"/>
          <w:attr w:name="Year" w:val="2015"/>
        </w:smartTagPr>
        <w:r>
          <w:rPr>
            <w:sz w:val="28"/>
            <w:szCs w:val="28"/>
          </w:rPr>
          <w:t>22.09.2015</w:t>
        </w:r>
      </w:smartTag>
      <w:r>
        <w:rPr>
          <w:sz w:val="28"/>
          <w:szCs w:val="28"/>
        </w:rPr>
        <w:t>г. № 74 (далее по тексту – Положение «О бюджетном процессе»).</w:t>
      </w:r>
    </w:p>
    <w:p w:rsidR="007F347C" w:rsidRDefault="007F347C" w:rsidP="007F347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Отчёт пр</w:t>
      </w:r>
      <w:r w:rsidR="006004B6">
        <w:rPr>
          <w:sz w:val="28"/>
          <w:szCs w:val="28"/>
        </w:rPr>
        <w:t>едоставлен администрацией ЗАТО З</w:t>
      </w:r>
      <w:r>
        <w:rPr>
          <w:sz w:val="28"/>
          <w:szCs w:val="28"/>
        </w:rPr>
        <w:t xml:space="preserve">вёздный в Контрольную комиссию ЗАТО Звёздный для проведения внешней проверки с полным соблюдением требований по объёму, установленным статьёй </w:t>
      </w:r>
      <w:r w:rsidR="00232BDF" w:rsidRPr="00232BDF">
        <w:rPr>
          <w:sz w:val="28"/>
          <w:szCs w:val="28"/>
        </w:rPr>
        <w:t>4</w:t>
      </w:r>
      <w:r w:rsidR="00232BDF">
        <w:rPr>
          <w:sz w:val="28"/>
          <w:szCs w:val="28"/>
        </w:rPr>
        <w:t>0</w:t>
      </w:r>
      <w:r w:rsidRPr="007F347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«О бюджетном процессе».</w:t>
      </w:r>
    </w:p>
    <w:p w:rsidR="007F347C" w:rsidRDefault="007F347C" w:rsidP="007F347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на отчёт об исполнен</w:t>
      </w:r>
      <w:r w:rsidR="004A4B38">
        <w:rPr>
          <w:sz w:val="28"/>
          <w:szCs w:val="28"/>
        </w:rPr>
        <w:t>ии бюджета ЗАТО Звёздный за 2022</w:t>
      </w:r>
      <w:r>
        <w:rPr>
          <w:sz w:val="28"/>
          <w:szCs w:val="28"/>
        </w:rPr>
        <w:t xml:space="preserve"> год проведён детальный анализ исполнения доходной</w:t>
      </w:r>
      <w:r w:rsidR="00A10106">
        <w:rPr>
          <w:sz w:val="28"/>
          <w:szCs w:val="28"/>
        </w:rPr>
        <w:t xml:space="preserve"> и расходной частей бюджета ЗАТО З</w:t>
      </w:r>
      <w:r>
        <w:rPr>
          <w:sz w:val="28"/>
          <w:szCs w:val="28"/>
        </w:rPr>
        <w:t>вёздный</w:t>
      </w:r>
      <w:r w:rsidR="00A10106">
        <w:rPr>
          <w:sz w:val="28"/>
          <w:szCs w:val="28"/>
        </w:rPr>
        <w:t>, использованы результаты внешней проверки бюджетной и бухгалтерской отчётности.</w:t>
      </w:r>
    </w:p>
    <w:p w:rsidR="00002C58" w:rsidRDefault="00AD43F9" w:rsidP="00AD43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106">
        <w:rPr>
          <w:sz w:val="28"/>
          <w:szCs w:val="28"/>
        </w:rPr>
        <w:t>В рамках внешней проверки отчёта об исполнен</w:t>
      </w:r>
      <w:r w:rsidR="004A4B38">
        <w:rPr>
          <w:sz w:val="28"/>
          <w:szCs w:val="28"/>
        </w:rPr>
        <w:t>ии бюджета ЗАТО Звёздный за 2022</w:t>
      </w:r>
      <w:r w:rsidR="00A10106">
        <w:rPr>
          <w:sz w:val="28"/>
          <w:szCs w:val="28"/>
        </w:rPr>
        <w:t xml:space="preserve"> год  Контрольной комиссией ЗАТО Звёздный  проведена камеральная проверка бюджетной отчётности на соответствие требованиям приказа Министерства финансов Российской Федера</w:t>
      </w:r>
      <w:r w:rsidR="007E19B3">
        <w:rPr>
          <w:sz w:val="28"/>
          <w:szCs w:val="28"/>
        </w:rPr>
        <w:t>ции от 28.12.2010         №191</w:t>
      </w:r>
      <w:r w:rsidR="00A10106">
        <w:rPr>
          <w:sz w:val="28"/>
          <w:szCs w:val="28"/>
        </w:rPr>
        <w:t>н</w:t>
      </w:r>
      <w:r w:rsidR="00D249DD">
        <w:rPr>
          <w:sz w:val="28"/>
          <w:szCs w:val="28"/>
        </w:rPr>
        <w:t xml:space="preserve"> </w:t>
      </w:r>
      <w:r w:rsidR="00A10106">
        <w:rPr>
          <w:sz w:val="28"/>
          <w:szCs w:val="28"/>
        </w:rPr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 w:rsidR="00221320">
        <w:rPr>
          <w:sz w:val="28"/>
          <w:szCs w:val="28"/>
        </w:rPr>
        <w:t xml:space="preserve"> (далее -</w:t>
      </w:r>
      <w:r w:rsidR="00D249DD" w:rsidRPr="00D249DD">
        <w:rPr>
          <w:sz w:val="28"/>
          <w:szCs w:val="28"/>
        </w:rPr>
        <w:t xml:space="preserve"> </w:t>
      </w:r>
      <w:r w:rsidR="00D249DD">
        <w:rPr>
          <w:sz w:val="28"/>
          <w:szCs w:val="28"/>
        </w:rPr>
        <w:t>Инструкция № 191н)</w:t>
      </w:r>
      <w:r w:rsidR="00A10106">
        <w:rPr>
          <w:sz w:val="28"/>
          <w:szCs w:val="28"/>
        </w:rPr>
        <w:t>.</w:t>
      </w:r>
    </w:p>
    <w:p w:rsidR="00A10106" w:rsidRDefault="00A10106" w:rsidP="00AD43F9">
      <w:pPr>
        <w:pStyle w:val="a3"/>
        <w:rPr>
          <w:sz w:val="28"/>
          <w:szCs w:val="28"/>
        </w:rPr>
      </w:pPr>
    </w:p>
    <w:p w:rsidR="00002C58" w:rsidRDefault="003A28D9" w:rsidP="00002C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02C58" w:rsidRPr="00002C58">
        <w:rPr>
          <w:b/>
          <w:sz w:val="28"/>
          <w:szCs w:val="28"/>
        </w:rPr>
        <w:t>. Анализ исполнения основных характеристик бюджета ЗАТО Звёздный</w:t>
      </w:r>
    </w:p>
    <w:p w:rsidR="00002C58" w:rsidRDefault="00002C58" w:rsidP="00002C58">
      <w:pPr>
        <w:pStyle w:val="a3"/>
        <w:rPr>
          <w:sz w:val="28"/>
          <w:szCs w:val="28"/>
        </w:rPr>
      </w:pPr>
    </w:p>
    <w:p w:rsidR="00002C58" w:rsidRDefault="00002C58" w:rsidP="00002C5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Показатели исполнен</w:t>
      </w:r>
      <w:r w:rsidR="004A4B38">
        <w:rPr>
          <w:sz w:val="28"/>
          <w:szCs w:val="28"/>
        </w:rPr>
        <w:t>ия бюджета ЗАТО Звёздный за 2022</w:t>
      </w:r>
      <w:r>
        <w:rPr>
          <w:sz w:val="28"/>
          <w:szCs w:val="28"/>
        </w:rPr>
        <w:t xml:space="preserve"> год характеризуются следующими данными:</w:t>
      </w:r>
    </w:p>
    <w:p w:rsidR="004E2B6B" w:rsidRDefault="004E2B6B" w:rsidP="00002C58">
      <w:pPr>
        <w:pStyle w:val="a3"/>
        <w:rPr>
          <w:sz w:val="28"/>
          <w:szCs w:val="28"/>
        </w:rPr>
      </w:pPr>
    </w:p>
    <w:p w:rsidR="00002C58" w:rsidRDefault="00002C58" w:rsidP="00002C58">
      <w:pPr>
        <w:pStyle w:val="a3"/>
        <w:jc w:val="right"/>
        <w:rPr>
          <w:i/>
        </w:rPr>
      </w:pPr>
      <w:r>
        <w:rPr>
          <w:i/>
        </w:rPr>
        <w:t>Таблица</w:t>
      </w:r>
      <w:r w:rsidR="00D83BE3">
        <w:rPr>
          <w:i/>
        </w:rPr>
        <w:t xml:space="preserve"> </w:t>
      </w:r>
      <w:r w:rsidR="00DF61A0">
        <w:rPr>
          <w:i/>
        </w:rPr>
        <w:t xml:space="preserve"> </w:t>
      </w:r>
      <w:r w:rsidR="00D83BE3">
        <w:rPr>
          <w:i/>
        </w:rPr>
        <w:t>№</w:t>
      </w:r>
      <w:r>
        <w:rPr>
          <w:i/>
        </w:rPr>
        <w:t xml:space="preserve"> 1 (тыс. рублей)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715"/>
        <w:gridCol w:w="1455"/>
        <w:gridCol w:w="1514"/>
        <w:gridCol w:w="1514"/>
        <w:gridCol w:w="1348"/>
        <w:gridCol w:w="1130"/>
        <w:gridCol w:w="1071"/>
      </w:tblGrid>
      <w:tr w:rsidR="0026481A" w:rsidTr="0026481A">
        <w:tc>
          <w:tcPr>
            <w:tcW w:w="1715" w:type="dxa"/>
          </w:tcPr>
          <w:p w:rsidR="00FC7493" w:rsidRDefault="00FC7493" w:rsidP="00002C58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455" w:type="dxa"/>
          </w:tcPr>
          <w:p w:rsidR="00FC7493" w:rsidRDefault="00FC7493" w:rsidP="00002C58">
            <w:pPr>
              <w:pStyle w:val="a3"/>
            </w:pPr>
            <w:r>
              <w:t>Первонач. утвержд.</w:t>
            </w:r>
          </w:p>
          <w:p w:rsidR="00FC7493" w:rsidRDefault="00FC7493" w:rsidP="00002C58">
            <w:pPr>
              <w:pStyle w:val="a3"/>
            </w:pPr>
            <w:r>
              <w:t>бюджет</w:t>
            </w:r>
          </w:p>
        </w:tc>
        <w:tc>
          <w:tcPr>
            <w:tcW w:w="1514" w:type="dxa"/>
          </w:tcPr>
          <w:p w:rsidR="00FC7493" w:rsidRDefault="00FC7493" w:rsidP="00002C58">
            <w:pPr>
              <w:pStyle w:val="a3"/>
            </w:pPr>
            <w:r>
              <w:t>Уточнённый</w:t>
            </w:r>
          </w:p>
          <w:p w:rsidR="00FC7493" w:rsidRDefault="00FC7493" w:rsidP="00002C58">
            <w:pPr>
              <w:pStyle w:val="a3"/>
            </w:pPr>
            <w:r>
              <w:t>бюджет</w:t>
            </w:r>
          </w:p>
        </w:tc>
        <w:tc>
          <w:tcPr>
            <w:tcW w:w="1514" w:type="dxa"/>
          </w:tcPr>
          <w:p w:rsidR="00FC7493" w:rsidRDefault="00FC7493" w:rsidP="00002C58">
            <w:pPr>
              <w:pStyle w:val="a3"/>
            </w:pPr>
            <w:r>
              <w:t>Уточнённый план</w:t>
            </w:r>
          </w:p>
        </w:tc>
        <w:tc>
          <w:tcPr>
            <w:tcW w:w="1348" w:type="dxa"/>
          </w:tcPr>
          <w:p w:rsidR="00FC7493" w:rsidRDefault="00FC7493" w:rsidP="00002C58">
            <w:pPr>
              <w:pStyle w:val="a3"/>
            </w:pPr>
            <w:r>
              <w:t>Исполнено</w:t>
            </w:r>
          </w:p>
        </w:tc>
        <w:tc>
          <w:tcPr>
            <w:tcW w:w="1130" w:type="dxa"/>
          </w:tcPr>
          <w:p w:rsidR="00FC7493" w:rsidRDefault="00FC7493" w:rsidP="00002C58">
            <w:pPr>
              <w:pStyle w:val="a3"/>
            </w:pPr>
            <w:r>
              <w:t>Исполн.</w:t>
            </w:r>
          </w:p>
          <w:p w:rsidR="00FC7493" w:rsidRDefault="00FC7493" w:rsidP="00002C58">
            <w:pPr>
              <w:pStyle w:val="a3"/>
            </w:pPr>
            <w:r>
              <w:t>уточнён.</w:t>
            </w:r>
          </w:p>
          <w:p w:rsidR="00FC7493" w:rsidRDefault="00FC7493" w:rsidP="00002C58">
            <w:pPr>
              <w:pStyle w:val="a3"/>
            </w:pPr>
            <w:r>
              <w:t>бюджета</w:t>
            </w:r>
          </w:p>
        </w:tc>
        <w:tc>
          <w:tcPr>
            <w:tcW w:w="1071" w:type="dxa"/>
          </w:tcPr>
          <w:p w:rsidR="00FC7493" w:rsidRDefault="00FC7493" w:rsidP="00002C58">
            <w:pPr>
              <w:pStyle w:val="a3"/>
            </w:pPr>
            <w:r>
              <w:t>Исполн.</w:t>
            </w:r>
          </w:p>
          <w:p w:rsidR="00FC7493" w:rsidRDefault="00FC7493" w:rsidP="00002C58">
            <w:pPr>
              <w:pStyle w:val="a3"/>
            </w:pPr>
            <w:r>
              <w:t>уточн.</w:t>
            </w:r>
          </w:p>
          <w:p w:rsidR="00FC7493" w:rsidRDefault="00FC7493" w:rsidP="00002C58">
            <w:pPr>
              <w:pStyle w:val="a3"/>
            </w:pPr>
            <w:r>
              <w:t>плана</w:t>
            </w:r>
          </w:p>
        </w:tc>
      </w:tr>
      <w:tr w:rsidR="0026481A" w:rsidTr="0026481A">
        <w:tc>
          <w:tcPr>
            <w:tcW w:w="1715" w:type="dxa"/>
          </w:tcPr>
          <w:p w:rsidR="00FC7493" w:rsidRDefault="00FC7493" w:rsidP="00002C58">
            <w:pPr>
              <w:pStyle w:val="a3"/>
            </w:pPr>
            <w:r>
              <w:t>Доходы</w:t>
            </w:r>
          </w:p>
        </w:tc>
        <w:tc>
          <w:tcPr>
            <w:tcW w:w="1455" w:type="dxa"/>
          </w:tcPr>
          <w:p w:rsidR="00FC7493" w:rsidRDefault="00F40C1F" w:rsidP="00002C58">
            <w:pPr>
              <w:pStyle w:val="a3"/>
            </w:pPr>
            <w:r>
              <w:t>309 627,19</w:t>
            </w:r>
          </w:p>
        </w:tc>
        <w:tc>
          <w:tcPr>
            <w:tcW w:w="1514" w:type="dxa"/>
          </w:tcPr>
          <w:p w:rsidR="00FC7493" w:rsidRDefault="00F40C1F" w:rsidP="00002C58">
            <w:pPr>
              <w:pStyle w:val="a3"/>
            </w:pPr>
            <w:r>
              <w:t>325 201,80</w:t>
            </w:r>
          </w:p>
        </w:tc>
        <w:tc>
          <w:tcPr>
            <w:tcW w:w="1514" w:type="dxa"/>
          </w:tcPr>
          <w:p w:rsidR="00FC7493" w:rsidRPr="00F83905" w:rsidRDefault="00F40C1F" w:rsidP="00002C58">
            <w:pPr>
              <w:pStyle w:val="a3"/>
            </w:pPr>
            <w:r>
              <w:t>327 377,67</w:t>
            </w:r>
          </w:p>
        </w:tc>
        <w:tc>
          <w:tcPr>
            <w:tcW w:w="1348" w:type="dxa"/>
          </w:tcPr>
          <w:p w:rsidR="00FC7493" w:rsidRDefault="00B26294" w:rsidP="00002C58">
            <w:pPr>
              <w:pStyle w:val="a3"/>
            </w:pPr>
            <w:r>
              <w:t>328 576,3</w:t>
            </w:r>
          </w:p>
        </w:tc>
        <w:tc>
          <w:tcPr>
            <w:tcW w:w="1130" w:type="dxa"/>
          </w:tcPr>
          <w:p w:rsidR="00FC7493" w:rsidRDefault="00DB089E" w:rsidP="00002C58">
            <w:pPr>
              <w:pStyle w:val="a3"/>
            </w:pPr>
            <w:r>
              <w:t>101,0</w:t>
            </w:r>
            <w:r w:rsidR="0026481A">
              <w:t>%</w:t>
            </w:r>
          </w:p>
        </w:tc>
        <w:tc>
          <w:tcPr>
            <w:tcW w:w="1071" w:type="dxa"/>
          </w:tcPr>
          <w:p w:rsidR="00FC7493" w:rsidRDefault="00DB089E" w:rsidP="00002C58">
            <w:pPr>
              <w:pStyle w:val="a3"/>
            </w:pPr>
            <w:r>
              <w:t>100,4</w:t>
            </w:r>
            <w:r w:rsidR="0026481A">
              <w:t>%</w:t>
            </w:r>
          </w:p>
        </w:tc>
      </w:tr>
      <w:tr w:rsidR="0026481A" w:rsidTr="0026481A">
        <w:tc>
          <w:tcPr>
            <w:tcW w:w="1715" w:type="dxa"/>
          </w:tcPr>
          <w:p w:rsidR="00FC7493" w:rsidRDefault="00FC7493" w:rsidP="00002C58">
            <w:pPr>
              <w:pStyle w:val="a3"/>
            </w:pPr>
            <w:r>
              <w:t>Расходы</w:t>
            </w:r>
          </w:p>
        </w:tc>
        <w:tc>
          <w:tcPr>
            <w:tcW w:w="1455" w:type="dxa"/>
          </w:tcPr>
          <w:p w:rsidR="00FC7493" w:rsidRDefault="00F40C1F" w:rsidP="00002C58">
            <w:pPr>
              <w:pStyle w:val="a3"/>
            </w:pPr>
            <w:r>
              <w:t>309 627,19</w:t>
            </w:r>
          </w:p>
        </w:tc>
        <w:tc>
          <w:tcPr>
            <w:tcW w:w="1514" w:type="dxa"/>
          </w:tcPr>
          <w:p w:rsidR="00FC7493" w:rsidRDefault="00F40C1F" w:rsidP="00002C58">
            <w:pPr>
              <w:pStyle w:val="a3"/>
            </w:pPr>
            <w:r>
              <w:t>335 747,69</w:t>
            </w:r>
          </w:p>
        </w:tc>
        <w:tc>
          <w:tcPr>
            <w:tcW w:w="1514" w:type="dxa"/>
          </w:tcPr>
          <w:p w:rsidR="00FC7493" w:rsidRPr="00F83905" w:rsidRDefault="00F40C1F" w:rsidP="00002C58">
            <w:pPr>
              <w:pStyle w:val="a3"/>
            </w:pPr>
            <w:r>
              <w:t>338 079,49</w:t>
            </w:r>
          </w:p>
        </w:tc>
        <w:tc>
          <w:tcPr>
            <w:tcW w:w="1348" w:type="dxa"/>
          </w:tcPr>
          <w:p w:rsidR="00FC7493" w:rsidRDefault="00B26294" w:rsidP="00002C58">
            <w:pPr>
              <w:pStyle w:val="a3"/>
            </w:pPr>
            <w:r>
              <w:t>330 912,0</w:t>
            </w:r>
          </w:p>
        </w:tc>
        <w:tc>
          <w:tcPr>
            <w:tcW w:w="1130" w:type="dxa"/>
          </w:tcPr>
          <w:p w:rsidR="00FC7493" w:rsidRDefault="00DB089E" w:rsidP="00002C58">
            <w:pPr>
              <w:pStyle w:val="a3"/>
            </w:pPr>
            <w:r>
              <w:t>98,5</w:t>
            </w:r>
            <w:r w:rsidR="009B439A">
              <w:t>%</w:t>
            </w:r>
          </w:p>
        </w:tc>
        <w:tc>
          <w:tcPr>
            <w:tcW w:w="1071" w:type="dxa"/>
          </w:tcPr>
          <w:p w:rsidR="00FC7493" w:rsidRDefault="00DB089E" w:rsidP="00002C58">
            <w:pPr>
              <w:pStyle w:val="a3"/>
            </w:pPr>
            <w:r>
              <w:t>97,9</w:t>
            </w:r>
            <w:r w:rsidR="0026481A">
              <w:t>%</w:t>
            </w:r>
          </w:p>
        </w:tc>
      </w:tr>
      <w:tr w:rsidR="0026481A" w:rsidTr="0026481A">
        <w:tc>
          <w:tcPr>
            <w:tcW w:w="1715" w:type="dxa"/>
          </w:tcPr>
          <w:p w:rsidR="0026481A" w:rsidRPr="0030115A" w:rsidRDefault="0026481A" w:rsidP="00002C58">
            <w:pPr>
              <w:pStyle w:val="a3"/>
              <w:rPr>
                <w:i/>
              </w:rPr>
            </w:pPr>
            <w:r w:rsidRPr="0030115A">
              <w:rPr>
                <w:i/>
              </w:rPr>
              <w:t>Дефицит (-)</w:t>
            </w:r>
          </w:p>
          <w:p w:rsidR="0026481A" w:rsidRPr="0030115A" w:rsidRDefault="0026481A" w:rsidP="00002C58">
            <w:pPr>
              <w:pStyle w:val="a3"/>
              <w:rPr>
                <w:i/>
              </w:rPr>
            </w:pPr>
            <w:r w:rsidRPr="0030115A">
              <w:rPr>
                <w:i/>
              </w:rPr>
              <w:t>Профицит (+)</w:t>
            </w:r>
          </w:p>
        </w:tc>
        <w:tc>
          <w:tcPr>
            <w:tcW w:w="1455" w:type="dxa"/>
          </w:tcPr>
          <w:p w:rsidR="0026481A" w:rsidRPr="0030115A" w:rsidRDefault="0026481A" w:rsidP="00002C58">
            <w:pPr>
              <w:pStyle w:val="a3"/>
              <w:rPr>
                <w:i/>
              </w:rPr>
            </w:pPr>
            <w:r w:rsidRPr="0030115A">
              <w:rPr>
                <w:i/>
              </w:rPr>
              <w:t>0,0</w:t>
            </w:r>
          </w:p>
        </w:tc>
        <w:tc>
          <w:tcPr>
            <w:tcW w:w="1514" w:type="dxa"/>
          </w:tcPr>
          <w:p w:rsidR="0026481A" w:rsidRPr="0030115A" w:rsidRDefault="00F40C1F" w:rsidP="00002C58">
            <w:pPr>
              <w:pStyle w:val="a3"/>
              <w:rPr>
                <w:i/>
              </w:rPr>
            </w:pPr>
            <w:r>
              <w:rPr>
                <w:i/>
              </w:rPr>
              <w:t>-10 545,89</w:t>
            </w:r>
          </w:p>
        </w:tc>
        <w:tc>
          <w:tcPr>
            <w:tcW w:w="1514" w:type="dxa"/>
          </w:tcPr>
          <w:p w:rsidR="0026481A" w:rsidRPr="00DB089E" w:rsidRDefault="00F40C1F" w:rsidP="00F83905">
            <w:pPr>
              <w:pStyle w:val="a3"/>
              <w:rPr>
                <w:i/>
              </w:rPr>
            </w:pPr>
            <w:r w:rsidRPr="00DB089E">
              <w:rPr>
                <w:i/>
              </w:rPr>
              <w:t>-10 701,82</w:t>
            </w:r>
          </w:p>
        </w:tc>
        <w:tc>
          <w:tcPr>
            <w:tcW w:w="1348" w:type="dxa"/>
          </w:tcPr>
          <w:p w:rsidR="0026481A" w:rsidRPr="0030115A" w:rsidRDefault="00DB089E" w:rsidP="00002C58">
            <w:pPr>
              <w:pStyle w:val="a3"/>
              <w:rPr>
                <w:i/>
              </w:rPr>
            </w:pPr>
            <w:r>
              <w:rPr>
                <w:i/>
              </w:rPr>
              <w:t>-2 335,7</w:t>
            </w:r>
          </w:p>
        </w:tc>
        <w:tc>
          <w:tcPr>
            <w:tcW w:w="1130" w:type="dxa"/>
          </w:tcPr>
          <w:p w:rsidR="0026481A" w:rsidRPr="0030115A" w:rsidRDefault="009B439A" w:rsidP="00002C58">
            <w:pPr>
              <w:pStyle w:val="a3"/>
              <w:rPr>
                <w:i/>
              </w:rPr>
            </w:pPr>
            <w:r w:rsidRPr="0030115A">
              <w:rPr>
                <w:i/>
              </w:rPr>
              <w:t>х</w:t>
            </w:r>
          </w:p>
        </w:tc>
        <w:tc>
          <w:tcPr>
            <w:tcW w:w="1071" w:type="dxa"/>
          </w:tcPr>
          <w:p w:rsidR="0026481A" w:rsidRPr="0030115A" w:rsidRDefault="009B439A" w:rsidP="00002C58">
            <w:pPr>
              <w:pStyle w:val="a3"/>
              <w:rPr>
                <w:i/>
              </w:rPr>
            </w:pPr>
            <w:r w:rsidRPr="0030115A">
              <w:rPr>
                <w:i/>
              </w:rPr>
              <w:t>х</w:t>
            </w:r>
          </w:p>
        </w:tc>
      </w:tr>
    </w:tbl>
    <w:p w:rsidR="00002C58" w:rsidRDefault="00002C58" w:rsidP="00002C58">
      <w:pPr>
        <w:pStyle w:val="a3"/>
      </w:pPr>
    </w:p>
    <w:p w:rsidR="009B439A" w:rsidRDefault="00F40C1F" w:rsidP="009B439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</w:t>
      </w:r>
      <w:r w:rsidR="009B439A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основных параметров</w:t>
      </w:r>
      <w:r w:rsidR="009B439A">
        <w:rPr>
          <w:sz w:val="28"/>
          <w:szCs w:val="28"/>
        </w:rPr>
        <w:t xml:space="preserve"> бюджета ЗАТО Звёздный показал следующее.</w:t>
      </w:r>
    </w:p>
    <w:p w:rsidR="009B439A" w:rsidRDefault="009B439A" w:rsidP="003A28D9">
      <w:pPr>
        <w:keepNext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Первоначально у</w:t>
      </w:r>
      <w:r w:rsidR="00E9437F">
        <w:rPr>
          <w:sz w:val="28"/>
          <w:szCs w:val="28"/>
        </w:rPr>
        <w:t>тверждённые решением Думы ЗАТО З</w:t>
      </w:r>
      <w:r>
        <w:rPr>
          <w:sz w:val="28"/>
          <w:szCs w:val="28"/>
        </w:rPr>
        <w:t>вёздный</w:t>
      </w:r>
      <w:r w:rsidR="00613C8A">
        <w:rPr>
          <w:sz w:val="28"/>
          <w:szCs w:val="28"/>
        </w:rPr>
        <w:t xml:space="preserve"> от 09.12.2021 № 236</w:t>
      </w:r>
      <w:r w:rsidR="003A28D9">
        <w:rPr>
          <w:sz w:val="28"/>
          <w:szCs w:val="28"/>
        </w:rPr>
        <w:t xml:space="preserve"> </w:t>
      </w:r>
      <w:r w:rsidR="003A28D9" w:rsidRPr="003A28D9">
        <w:rPr>
          <w:sz w:val="28"/>
          <w:szCs w:val="28"/>
        </w:rPr>
        <w:t>«О бюджете ЗАТО</w:t>
      </w:r>
      <w:r w:rsidR="00613C8A">
        <w:rPr>
          <w:sz w:val="28"/>
          <w:szCs w:val="28"/>
        </w:rPr>
        <w:t xml:space="preserve"> Звёздный Пермского края на 2022</w:t>
      </w:r>
      <w:r w:rsidR="003A28D9" w:rsidRPr="003A28D9">
        <w:rPr>
          <w:sz w:val="28"/>
          <w:szCs w:val="28"/>
        </w:rPr>
        <w:t xml:space="preserve"> год и на</w:t>
      </w:r>
      <w:r w:rsidR="003A28D9">
        <w:rPr>
          <w:sz w:val="28"/>
          <w:szCs w:val="28"/>
        </w:rPr>
        <w:t xml:space="preserve"> </w:t>
      </w:r>
      <w:r w:rsidR="00613C8A">
        <w:rPr>
          <w:sz w:val="28"/>
          <w:szCs w:val="28"/>
        </w:rPr>
        <w:t>плановый период 2023 и 2024</w:t>
      </w:r>
      <w:r w:rsidR="003A28D9" w:rsidRPr="003A28D9">
        <w:rPr>
          <w:sz w:val="28"/>
          <w:szCs w:val="28"/>
        </w:rPr>
        <w:t xml:space="preserve"> годов» (далее – Решение о бюджете)</w:t>
      </w:r>
      <w:r w:rsidR="003A2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04B6">
        <w:rPr>
          <w:sz w:val="28"/>
          <w:szCs w:val="28"/>
        </w:rPr>
        <w:t>показатели бюджета были скорректированы</w:t>
      </w:r>
      <w:r w:rsidR="00613C8A">
        <w:rPr>
          <w:sz w:val="28"/>
          <w:szCs w:val="28"/>
        </w:rPr>
        <w:t xml:space="preserve"> в 2022</w:t>
      </w:r>
      <w:r>
        <w:rPr>
          <w:sz w:val="28"/>
          <w:szCs w:val="28"/>
        </w:rPr>
        <w:t xml:space="preserve"> году четырежды, в результате</w:t>
      </w:r>
      <w:r w:rsidR="00E9437F">
        <w:rPr>
          <w:sz w:val="28"/>
          <w:szCs w:val="28"/>
        </w:rPr>
        <w:t xml:space="preserve"> основные параметры бюджета изменились:</w:t>
      </w:r>
    </w:p>
    <w:p w:rsidR="00E9437F" w:rsidRDefault="00E9437F" w:rsidP="009B439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доходы увеличились</w:t>
      </w:r>
      <w:r w:rsidR="006004B6">
        <w:rPr>
          <w:sz w:val="28"/>
          <w:szCs w:val="28"/>
        </w:rPr>
        <w:t xml:space="preserve"> на </w:t>
      </w:r>
      <w:r w:rsidR="00613C8A">
        <w:rPr>
          <w:sz w:val="28"/>
          <w:szCs w:val="28"/>
        </w:rPr>
        <w:t xml:space="preserve"> 17 750,48 тыс. рублей или на 5,7</w:t>
      </w:r>
      <w:r>
        <w:rPr>
          <w:sz w:val="28"/>
          <w:szCs w:val="28"/>
        </w:rPr>
        <w:t>%;</w:t>
      </w:r>
    </w:p>
    <w:p w:rsidR="00E9437F" w:rsidRDefault="00E9437F" w:rsidP="009B439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C8A">
        <w:rPr>
          <w:sz w:val="28"/>
          <w:szCs w:val="28"/>
        </w:rPr>
        <w:t>расходы увеличились на 28 452,31 тыс. рублей или на 9,2</w:t>
      </w:r>
      <w:r>
        <w:rPr>
          <w:sz w:val="28"/>
          <w:szCs w:val="28"/>
        </w:rPr>
        <w:t>%;</w:t>
      </w:r>
    </w:p>
    <w:p w:rsidR="00E9437F" w:rsidRDefault="00613C8A" w:rsidP="009B439A">
      <w:pPr>
        <w:pStyle w:val="a3"/>
        <w:ind w:firstLine="708"/>
      </w:pPr>
      <w:r>
        <w:rPr>
          <w:sz w:val="28"/>
          <w:szCs w:val="28"/>
        </w:rPr>
        <w:t>- дефицит увеличился</w:t>
      </w:r>
      <w:r w:rsidR="0025408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0,0 тыс. рублей до </w:t>
      </w:r>
      <w:r w:rsidR="00E9437F">
        <w:rPr>
          <w:sz w:val="28"/>
          <w:szCs w:val="28"/>
        </w:rPr>
        <w:t xml:space="preserve">  </w:t>
      </w:r>
      <w:r>
        <w:rPr>
          <w:sz w:val="28"/>
          <w:szCs w:val="28"/>
        </w:rPr>
        <w:t>10 545,89</w:t>
      </w:r>
      <w:r w:rsidR="00E9437F" w:rsidRPr="00EB26ED">
        <w:rPr>
          <w:sz w:val="28"/>
          <w:szCs w:val="28"/>
        </w:rPr>
        <w:t xml:space="preserve"> тыс. рублей</w:t>
      </w:r>
      <w:r w:rsidR="00E9437F">
        <w:t>.</w:t>
      </w:r>
    </w:p>
    <w:p w:rsidR="00E9437F" w:rsidRPr="00D062E9" w:rsidRDefault="00E9437F" w:rsidP="009B439A">
      <w:pPr>
        <w:pStyle w:val="a3"/>
        <w:ind w:firstLine="708"/>
        <w:rPr>
          <w:sz w:val="28"/>
          <w:szCs w:val="28"/>
        </w:rPr>
      </w:pPr>
      <w:r w:rsidRPr="00D062E9">
        <w:rPr>
          <w:sz w:val="28"/>
          <w:szCs w:val="28"/>
        </w:rPr>
        <w:t>И</w:t>
      </w:r>
      <w:r w:rsidR="00C879F2">
        <w:rPr>
          <w:sz w:val="28"/>
          <w:szCs w:val="28"/>
        </w:rPr>
        <w:t>зменение основных показателей бюджета ЗАТО Звёздный на 2022</w:t>
      </w:r>
      <w:r w:rsidRPr="00D062E9">
        <w:rPr>
          <w:sz w:val="28"/>
          <w:szCs w:val="28"/>
        </w:rPr>
        <w:t xml:space="preserve"> год преимущественно связано с:</w:t>
      </w:r>
    </w:p>
    <w:p w:rsidR="00D062E9" w:rsidRDefault="00D062E9" w:rsidP="009B439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="00E9437F" w:rsidRPr="00D062E9">
        <w:rPr>
          <w:sz w:val="28"/>
          <w:szCs w:val="28"/>
        </w:rPr>
        <w:t>риведением объёма межбюджетных трансфертов</w:t>
      </w:r>
      <w:r w:rsidRPr="00D062E9">
        <w:rPr>
          <w:sz w:val="28"/>
          <w:szCs w:val="28"/>
        </w:rPr>
        <w:t>, утверждённых</w:t>
      </w:r>
      <w:r w:rsidR="00600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Решение</w:t>
      </w:r>
      <w:r w:rsidR="006004B6">
        <w:rPr>
          <w:sz w:val="28"/>
          <w:szCs w:val="28"/>
        </w:rPr>
        <w:t>м  о бюджете,</w:t>
      </w:r>
      <w:r>
        <w:rPr>
          <w:sz w:val="28"/>
          <w:szCs w:val="28"/>
        </w:rPr>
        <w:t xml:space="preserve"> в соответствие с законом о бюджете Пермского края;</w:t>
      </w:r>
    </w:p>
    <w:p w:rsidR="00D062E9" w:rsidRDefault="00D062E9" w:rsidP="009B439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направлением остатков средств бюджета ЗАТО Звёздный, образовав</w:t>
      </w:r>
      <w:r w:rsidR="00C879F2">
        <w:rPr>
          <w:sz w:val="28"/>
          <w:szCs w:val="28"/>
        </w:rPr>
        <w:t>шихся по состоянию на 01.01.2022</w:t>
      </w:r>
      <w:r>
        <w:rPr>
          <w:sz w:val="28"/>
          <w:szCs w:val="28"/>
        </w:rPr>
        <w:t>, на расходы бюджета;</w:t>
      </w:r>
    </w:p>
    <w:p w:rsidR="00D062E9" w:rsidRDefault="00D062E9" w:rsidP="009B439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сокращением расходов бюджета в части экономии по результатам пр</w:t>
      </w:r>
      <w:r w:rsidR="00C879F2">
        <w:rPr>
          <w:sz w:val="28"/>
          <w:szCs w:val="28"/>
        </w:rPr>
        <w:t>оведённых конкурентных процедур.</w:t>
      </w:r>
    </w:p>
    <w:p w:rsidR="00356E9F" w:rsidRDefault="00356E9F" w:rsidP="009B439A">
      <w:pPr>
        <w:pStyle w:val="a3"/>
        <w:ind w:firstLine="708"/>
        <w:rPr>
          <w:sz w:val="28"/>
          <w:szCs w:val="28"/>
        </w:rPr>
      </w:pPr>
      <w:r w:rsidRPr="00356E9F">
        <w:rPr>
          <w:sz w:val="28"/>
          <w:szCs w:val="28"/>
        </w:rPr>
        <w:t xml:space="preserve">Расходы за счёт средств местного бюджета в 2022 году увеличились относительно аналогичного показателя за 2021 год на 7 096,0 тыс. рублей или на 3,6%. Расходы за счёт целевых средств из краевого бюджета  в 2022 году уменьшились относительно аналогичного показателя за 2021 год на          744,3 тыс. рублей или на 0,6%.   </w:t>
      </w:r>
    </w:p>
    <w:p w:rsidR="00EB26ED" w:rsidRDefault="00EB26ED" w:rsidP="009B439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исполнени</w:t>
      </w:r>
      <w:r w:rsidR="00C879F2">
        <w:rPr>
          <w:sz w:val="28"/>
          <w:szCs w:val="28"/>
        </w:rPr>
        <w:t>я  бюджета  ЗАТО Звёздный в 2022</w:t>
      </w:r>
      <w:r>
        <w:rPr>
          <w:sz w:val="28"/>
          <w:szCs w:val="28"/>
        </w:rPr>
        <w:t xml:space="preserve"> году сложился дефицит в объёме </w:t>
      </w:r>
      <w:r w:rsidR="00254085">
        <w:rPr>
          <w:sz w:val="28"/>
          <w:szCs w:val="28"/>
        </w:rPr>
        <w:t xml:space="preserve"> 2 335,7 </w:t>
      </w:r>
      <w:r>
        <w:rPr>
          <w:sz w:val="28"/>
          <w:szCs w:val="28"/>
        </w:rPr>
        <w:t xml:space="preserve">тыс. рублей при плановом показателе  в объёме </w:t>
      </w:r>
      <w:r w:rsidR="00254085">
        <w:rPr>
          <w:sz w:val="28"/>
          <w:szCs w:val="28"/>
        </w:rPr>
        <w:t>10 701,82</w:t>
      </w:r>
      <w:r>
        <w:rPr>
          <w:sz w:val="28"/>
          <w:szCs w:val="28"/>
        </w:rPr>
        <w:t xml:space="preserve"> тыс. рублей. Сокращение дефицита  относительн</w:t>
      </w:r>
      <w:r w:rsidR="00254085">
        <w:rPr>
          <w:sz w:val="28"/>
          <w:szCs w:val="28"/>
        </w:rPr>
        <w:t xml:space="preserve">о </w:t>
      </w:r>
      <w:r w:rsidR="00867A98">
        <w:rPr>
          <w:sz w:val="28"/>
          <w:szCs w:val="28"/>
        </w:rPr>
        <w:t>планового показателя на 8 366,12</w:t>
      </w:r>
      <w:r>
        <w:rPr>
          <w:sz w:val="28"/>
          <w:szCs w:val="28"/>
        </w:rPr>
        <w:t xml:space="preserve"> тыс. рублей связано с неисполнением плана по расходам бюджета  и перевыполнением плана по налоговым и неналоговым доходам.</w:t>
      </w:r>
    </w:p>
    <w:p w:rsidR="00D83BE3" w:rsidRPr="000024AA" w:rsidRDefault="00EB26ED" w:rsidP="009B439A">
      <w:pPr>
        <w:pStyle w:val="a3"/>
        <w:ind w:firstLine="708"/>
        <w:rPr>
          <w:sz w:val="28"/>
          <w:szCs w:val="28"/>
        </w:rPr>
      </w:pPr>
      <w:r w:rsidRPr="000024AA">
        <w:rPr>
          <w:sz w:val="28"/>
          <w:szCs w:val="28"/>
        </w:rPr>
        <w:t>Объём остатков средств на едином счёте бюджета ЗАТО Звё</w:t>
      </w:r>
      <w:r w:rsidR="00254085" w:rsidRPr="000024AA">
        <w:rPr>
          <w:sz w:val="28"/>
          <w:szCs w:val="28"/>
        </w:rPr>
        <w:t xml:space="preserve">здный по состоянию на 01.01.2023 в размере </w:t>
      </w:r>
      <w:r w:rsidR="000024AA" w:rsidRPr="000024AA">
        <w:rPr>
          <w:sz w:val="28"/>
          <w:szCs w:val="28"/>
        </w:rPr>
        <w:t>12 818,83</w:t>
      </w:r>
      <w:r w:rsidRPr="000024AA">
        <w:rPr>
          <w:sz w:val="28"/>
          <w:szCs w:val="28"/>
        </w:rPr>
        <w:t xml:space="preserve"> тыс. рублей </w:t>
      </w:r>
      <w:r w:rsidR="00D83BE3" w:rsidRPr="000024AA">
        <w:rPr>
          <w:sz w:val="28"/>
          <w:szCs w:val="28"/>
        </w:rPr>
        <w:t>подтверждён формой 0503120 «Баланс исполнения бюджета».</w:t>
      </w:r>
    </w:p>
    <w:p w:rsidR="00D83BE3" w:rsidRDefault="00D83BE3" w:rsidP="009B439A">
      <w:pPr>
        <w:pStyle w:val="a3"/>
        <w:ind w:firstLine="708"/>
        <w:rPr>
          <w:sz w:val="28"/>
          <w:szCs w:val="28"/>
        </w:rPr>
      </w:pPr>
      <w:r w:rsidRPr="00254085">
        <w:rPr>
          <w:sz w:val="28"/>
          <w:szCs w:val="28"/>
        </w:rPr>
        <w:t>Данные в разрезе источников приведены в таблице.</w:t>
      </w:r>
    </w:p>
    <w:p w:rsidR="004E2B6B" w:rsidRDefault="004E2B6B" w:rsidP="009B439A">
      <w:pPr>
        <w:pStyle w:val="a3"/>
        <w:ind w:firstLine="708"/>
        <w:rPr>
          <w:sz w:val="28"/>
          <w:szCs w:val="28"/>
        </w:rPr>
      </w:pPr>
    </w:p>
    <w:p w:rsidR="00D83BE3" w:rsidRDefault="00D83BE3" w:rsidP="00D83BE3">
      <w:pPr>
        <w:pStyle w:val="a3"/>
        <w:ind w:firstLine="708"/>
        <w:jc w:val="right"/>
        <w:rPr>
          <w:i/>
        </w:rPr>
      </w:pPr>
      <w:r>
        <w:rPr>
          <w:i/>
        </w:rPr>
        <w:t xml:space="preserve">Таблица </w:t>
      </w:r>
      <w:r w:rsidR="00DF61A0">
        <w:rPr>
          <w:i/>
        </w:rPr>
        <w:t xml:space="preserve"> </w:t>
      </w:r>
      <w:r>
        <w:rPr>
          <w:i/>
        </w:rPr>
        <w:t>№ 2 (тыс.</w:t>
      </w:r>
      <w:r w:rsidR="0030115A">
        <w:rPr>
          <w:i/>
        </w:rPr>
        <w:t xml:space="preserve"> </w:t>
      </w:r>
      <w:r>
        <w:rPr>
          <w:i/>
        </w:rPr>
        <w:t>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2233"/>
      </w:tblGrid>
      <w:tr w:rsidR="00D83BE3" w:rsidTr="0030115A">
        <w:tc>
          <w:tcPr>
            <w:tcW w:w="3227" w:type="dxa"/>
          </w:tcPr>
          <w:p w:rsidR="00D83BE3" w:rsidRPr="000B6DA6" w:rsidRDefault="00D83BE3" w:rsidP="00D83BE3">
            <w:pPr>
              <w:pStyle w:val="a3"/>
              <w:jc w:val="center"/>
            </w:pPr>
            <w:r w:rsidRPr="000B6DA6">
              <w:t>Наименование источника</w:t>
            </w:r>
          </w:p>
        </w:tc>
        <w:tc>
          <w:tcPr>
            <w:tcW w:w="1984" w:type="dxa"/>
          </w:tcPr>
          <w:p w:rsidR="00D83BE3" w:rsidRPr="000B6DA6" w:rsidRDefault="00D83BE3" w:rsidP="00D83BE3">
            <w:pPr>
              <w:pStyle w:val="a3"/>
              <w:jc w:val="center"/>
            </w:pPr>
            <w:r w:rsidRPr="000B6DA6">
              <w:t>Сум</w:t>
            </w:r>
            <w:r w:rsidR="003B60C6" w:rsidRPr="000B6DA6">
              <w:t>ма остатка средств на 01.01.2022</w:t>
            </w:r>
          </w:p>
        </w:tc>
        <w:tc>
          <w:tcPr>
            <w:tcW w:w="2127" w:type="dxa"/>
          </w:tcPr>
          <w:p w:rsidR="00D83BE3" w:rsidRPr="000B6DA6" w:rsidRDefault="00D83BE3" w:rsidP="00D83BE3">
            <w:pPr>
              <w:pStyle w:val="a3"/>
              <w:jc w:val="center"/>
            </w:pPr>
            <w:r w:rsidRPr="000B6DA6">
              <w:t>Сум</w:t>
            </w:r>
            <w:r w:rsidR="003D2FBE" w:rsidRPr="000B6DA6">
              <w:t>ма остатка средств на 01.01.2023</w:t>
            </w:r>
          </w:p>
        </w:tc>
        <w:tc>
          <w:tcPr>
            <w:tcW w:w="2233" w:type="dxa"/>
          </w:tcPr>
          <w:p w:rsidR="00D83BE3" w:rsidRPr="000B6DA6" w:rsidRDefault="003D2FBE" w:rsidP="0030115A">
            <w:pPr>
              <w:pStyle w:val="a3"/>
              <w:jc w:val="center"/>
            </w:pPr>
            <w:r w:rsidRPr="000B6DA6">
              <w:t>Изменение за 2022</w:t>
            </w:r>
            <w:r w:rsidR="0030115A" w:rsidRPr="000B6DA6">
              <w:t xml:space="preserve"> год</w:t>
            </w:r>
          </w:p>
        </w:tc>
      </w:tr>
      <w:tr w:rsidR="003B60C6" w:rsidTr="0030115A">
        <w:tc>
          <w:tcPr>
            <w:tcW w:w="3227" w:type="dxa"/>
          </w:tcPr>
          <w:p w:rsidR="003B60C6" w:rsidRPr="000B6DA6" w:rsidRDefault="003B60C6" w:rsidP="0030115A">
            <w:pPr>
              <w:pStyle w:val="a3"/>
              <w:jc w:val="left"/>
            </w:pPr>
            <w:r w:rsidRPr="000B6DA6">
              <w:t>Средства  бюджета ЗАТО Звёздный</w:t>
            </w:r>
          </w:p>
        </w:tc>
        <w:tc>
          <w:tcPr>
            <w:tcW w:w="1984" w:type="dxa"/>
          </w:tcPr>
          <w:p w:rsidR="003B60C6" w:rsidRPr="000B6DA6" w:rsidRDefault="003B60C6" w:rsidP="003D2FBE">
            <w:pPr>
              <w:pStyle w:val="a3"/>
              <w:jc w:val="center"/>
            </w:pPr>
            <w:r w:rsidRPr="000B6DA6">
              <w:t>14 104,31</w:t>
            </w:r>
          </w:p>
        </w:tc>
        <w:tc>
          <w:tcPr>
            <w:tcW w:w="2127" w:type="dxa"/>
          </w:tcPr>
          <w:p w:rsidR="003B60C6" w:rsidRPr="00C46464" w:rsidRDefault="00C46464" w:rsidP="008A1C7E">
            <w:pPr>
              <w:pStyle w:val="a3"/>
              <w:jc w:val="center"/>
            </w:pPr>
            <w:r w:rsidRPr="00C46464">
              <w:t>10 158,50</w:t>
            </w:r>
          </w:p>
        </w:tc>
        <w:tc>
          <w:tcPr>
            <w:tcW w:w="2233" w:type="dxa"/>
          </w:tcPr>
          <w:p w:rsidR="003B60C6" w:rsidRPr="000B6DA6" w:rsidRDefault="00C46464" w:rsidP="008A1C7E">
            <w:pPr>
              <w:pStyle w:val="a3"/>
              <w:jc w:val="center"/>
            </w:pPr>
            <w:r>
              <w:t>- 3945,81</w:t>
            </w:r>
          </w:p>
        </w:tc>
      </w:tr>
      <w:tr w:rsidR="003B60C6" w:rsidTr="0030115A">
        <w:tc>
          <w:tcPr>
            <w:tcW w:w="3227" w:type="dxa"/>
          </w:tcPr>
          <w:p w:rsidR="003B60C6" w:rsidRPr="000B6DA6" w:rsidRDefault="003B60C6" w:rsidP="0030115A">
            <w:pPr>
              <w:pStyle w:val="a3"/>
              <w:jc w:val="left"/>
            </w:pPr>
            <w:r w:rsidRPr="000B6DA6">
              <w:t>Средства краевого бюджета</w:t>
            </w:r>
          </w:p>
        </w:tc>
        <w:tc>
          <w:tcPr>
            <w:tcW w:w="1984" w:type="dxa"/>
          </w:tcPr>
          <w:p w:rsidR="003B60C6" w:rsidRPr="000B6DA6" w:rsidRDefault="003B60C6" w:rsidP="003D2FBE">
            <w:pPr>
              <w:pStyle w:val="a3"/>
              <w:jc w:val="center"/>
            </w:pPr>
            <w:r w:rsidRPr="000B6DA6">
              <w:t>1 050,22</w:t>
            </w:r>
          </w:p>
        </w:tc>
        <w:tc>
          <w:tcPr>
            <w:tcW w:w="2127" w:type="dxa"/>
          </w:tcPr>
          <w:p w:rsidR="003B60C6" w:rsidRPr="00C46464" w:rsidRDefault="00C46464" w:rsidP="00F83905">
            <w:pPr>
              <w:pStyle w:val="a3"/>
              <w:jc w:val="center"/>
            </w:pPr>
            <w:r w:rsidRPr="00C46464">
              <w:t>2 660,33</w:t>
            </w:r>
          </w:p>
        </w:tc>
        <w:tc>
          <w:tcPr>
            <w:tcW w:w="2233" w:type="dxa"/>
          </w:tcPr>
          <w:p w:rsidR="003B60C6" w:rsidRPr="000B6DA6" w:rsidRDefault="00C46464" w:rsidP="00F83905">
            <w:pPr>
              <w:pStyle w:val="a3"/>
              <w:jc w:val="center"/>
            </w:pPr>
            <w:r>
              <w:t>+1 610,11</w:t>
            </w:r>
          </w:p>
        </w:tc>
      </w:tr>
      <w:tr w:rsidR="003B60C6" w:rsidTr="0030115A">
        <w:tc>
          <w:tcPr>
            <w:tcW w:w="3227" w:type="dxa"/>
          </w:tcPr>
          <w:p w:rsidR="003B60C6" w:rsidRPr="000B6DA6" w:rsidRDefault="003B60C6" w:rsidP="0030115A">
            <w:pPr>
              <w:pStyle w:val="a3"/>
              <w:jc w:val="left"/>
              <w:rPr>
                <w:i/>
              </w:rPr>
            </w:pPr>
            <w:r w:rsidRPr="000B6DA6">
              <w:rPr>
                <w:i/>
              </w:rPr>
              <w:t>Всего остаток средств на счёте бюджета  ЗАТО Звёздный</w:t>
            </w:r>
          </w:p>
        </w:tc>
        <w:tc>
          <w:tcPr>
            <w:tcW w:w="1984" w:type="dxa"/>
          </w:tcPr>
          <w:p w:rsidR="003B60C6" w:rsidRPr="000B6DA6" w:rsidRDefault="003B60C6" w:rsidP="003D2FBE">
            <w:pPr>
              <w:pStyle w:val="a3"/>
              <w:jc w:val="center"/>
              <w:rPr>
                <w:i/>
              </w:rPr>
            </w:pPr>
            <w:r w:rsidRPr="000B6DA6">
              <w:rPr>
                <w:i/>
              </w:rPr>
              <w:t>15 154,53</w:t>
            </w:r>
          </w:p>
        </w:tc>
        <w:tc>
          <w:tcPr>
            <w:tcW w:w="2127" w:type="dxa"/>
          </w:tcPr>
          <w:p w:rsidR="003B60C6" w:rsidRPr="000B6DA6" w:rsidRDefault="000024AA" w:rsidP="00F83905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12 818,83</w:t>
            </w:r>
          </w:p>
        </w:tc>
        <w:tc>
          <w:tcPr>
            <w:tcW w:w="2233" w:type="dxa"/>
          </w:tcPr>
          <w:p w:rsidR="003B60C6" w:rsidRPr="000B6DA6" w:rsidRDefault="000024AA" w:rsidP="00F83905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- 2 335,70</w:t>
            </w:r>
          </w:p>
        </w:tc>
      </w:tr>
    </w:tbl>
    <w:p w:rsidR="00D062E9" w:rsidRDefault="00D83BE3" w:rsidP="00D83BE3">
      <w:pPr>
        <w:pStyle w:val="a3"/>
        <w:ind w:firstLine="708"/>
        <w:jc w:val="right"/>
        <w:rPr>
          <w:sz w:val="28"/>
          <w:szCs w:val="28"/>
        </w:rPr>
      </w:pPr>
      <w:r>
        <w:rPr>
          <w:i/>
        </w:rPr>
        <w:t xml:space="preserve"> </w:t>
      </w:r>
      <w:r w:rsidR="00EB26ED">
        <w:rPr>
          <w:sz w:val="28"/>
          <w:szCs w:val="28"/>
        </w:rPr>
        <w:t xml:space="preserve">     </w:t>
      </w:r>
      <w:r w:rsidR="00D062E9">
        <w:rPr>
          <w:sz w:val="28"/>
          <w:szCs w:val="28"/>
        </w:rPr>
        <w:t xml:space="preserve"> </w:t>
      </w:r>
    </w:p>
    <w:p w:rsidR="001D15EB" w:rsidRDefault="008A1C7E" w:rsidP="009B439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Из дан</w:t>
      </w:r>
      <w:r w:rsidR="003D2FBE">
        <w:rPr>
          <w:sz w:val="28"/>
          <w:szCs w:val="28"/>
        </w:rPr>
        <w:t>ных таблицы следует, что за 2022</w:t>
      </w:r>
      <w:r>
        <w:rPr>
          <w:sz w:val="28"/>
          <w:szCs w:val="28"/>
        </w:rPr>
        <w:t xml:space="preserve"> год объём остатков средств на едином счёте бюджета ЗАТ</w:t>
      </w:r>
      <w:r w:rsidR="003D2FBE">
        <w:rPr>
          <w:sz w:val="28"/>
          <w:szCs w:val="28"/>
        </w:rPr>
        <w:t xml:space="preserve">О Звёздный сократился на </w:t>
      </w:r>
      <w:r w:rsidR="000024AA">
        <w:rPr>
          <w:sz w:val="28"/>
          <w:szCs w:val="28"/>
        </w:rPr>
        <w:t>2 335,70</w:t>
      </w:r>
      <w:r>
        <w:rPr>
          <w:sz w:val="28"/>
          <w:szCs w:val="28"/>
        </w:rPr>
        <w:t xml:space="preserve"> тыс. рублей, в том числе</w:t>
      </w:r>
      <w:r w:rsidR="003D2FBE">
        <w:rPr>
          <w:sz w:val="28"/>
          <w:szCs w:val="28"/>
        </w:rPr>
        <w:t xml:space="preserve"> за счёт</w:t>
      </w:r>
      <w:r w:rsidR="001D15EB">
        <w:rPr>
          <w:sz w:val="28"/>
          <w:szCs w:val="28"/>
        </w:rPr>
        <w:t>:</w:t>
      </w:r>
    </w:p>
    <w:p w:rsidR="001D15EB" w:rsidRDefault="001D15EB" w:rsidP="009B439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FBE">
        <w:rPr>
          <w:sz w:val="28"/>
          <w:szCs w:val="28"/>
        </w:rPr>
        <w:t>увеличения ос</w:t>
      </w:r>
      <w:r w:rsidR="00E63A78">
        <w:rPr>
          <w:sz w:val="28"/>
          <w:szCs w:val="28"/>
        </w:rPr>
        <w:t xml:space="preserve">татка средств краевого бюджета </w:t>
      </w:r>
      <w:r w:rsidR="00C46464">
        <w:rPr>
          <w:sz w:val="28"/>
          <w:szCs w:val="28"/>
        </w:rPr>
        <w:t xml:space="preserve"> на 1 610,11</w:t>
      </w:r>
      <w:r>
        <w:rPr>
          <w:sz w:val="28"/>
          <w:szCs w:val="28"/>
        </w:rPr>
        <w:t xml:space="preserve"> тыс. рублей;</w:t>
      </w:r>
    </w:p>
    <w:p w:rsidR="001D15EB" w:rsidRDefault="001D15EB" w:rsidP="009B439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FBE">
        <w:rPr>
          <w:sz w:val="28"/>
          <w:szCs w:val="28"/>
        </w:rPr>
        <w:t>уменьшения ос</w:t>
      </w:r>
      <w:r w:rsidR="00E63A78">
        <w:rPr>
          <w:sz w:val="28"/>
          <w:szCs w:val="28"/>
        </w:rPr>
        <w:t xml:space="preserve">татка средств местного бюджета </w:t>
      </w:r>
      <w:r w:rsidR="003D2FBE">
        <w:rPr>
          <w:sz w:val="28"/>
          <w:szCs w:val="28"/>
        </w:rPr>
        <w:t xml:space="preserve"> на 3</w:t>
      </w:r>
      <w:r w:rsidR="00E63A78">
        <w:rPr>
          <w:sz w:val="28"/>
          <w:szCs w:val="28"/>
        </w:rPr>
        <w:t xml:space="preserve"> </w:t>
      </w:r>
      <w:r w:rsidR="00C46464">
        <w:rPr>
          <w:sz w:val="28"/>
          <w:szCs w:val="28"/>
        </w:rPr>
        <w:t>945,81</w:t>
      </w:r>
      <w:r>
        <w:rPr>
          <w:sz w:val="28"/>
          <w:szCs w:val="28"/>
        </w:rPr>
        <w:t xml:space="preserve"> тыс. рублей.</w:t>
      </w:r>
    </w:p>
    <w:p w:rsidR="003A28D9" w:rsidRDefault="003A28D9" w:rsidP="009B439A">
      <w:pPr>
        <w:pStyle w:val="a3"/>
        <w:ind w:firstLine="708"/>
      </w:pPr>
      <w:r>
        <w:rPr>
          <w:sz w:val="28"/>
          <w:szCs w:val="28"/>
        </w:rPr>
        <w:t xml:space="preserve">Внесёнными изменениями в Решение о бюджете остатки в объёме </w:t>
      </w:r>
      <w:r w:rsidR="000B6DA6">
        <w:rPr>
          <w:sz w:val="28"/>
          <w:szCs w:val="28"/>
        </w:rPr>
        <w:t>3 945,8</w:t>
      </w:r>
      <w:r w:rsidRPr="003A28D9">
        <w:rPr>
          <w:sz w:val="28"/>
          <w:szCs w:val="28"/>
        </w:rPr>
        <w:t xml:space="preserve"> тыс. рублей направлены на увеличение отдельных расходов бюджета ЗАТО Звёздный</w:t>
      </w:r>
      <w:r>
        <w:t xml:space="preserve">. </w:t>
      </w:r>
    </w:p>
    <w:p w:rsidR="003A28D9" w:rsidRDefault="003A28D9" w:rsidP="009B439A">
      <w:pPr>
        <w:pStyle w:val="a3"/>
        <w:ind w:firstLine="708"/>
      </w:pPr>
    </w:p>
    <w:p w:rsidR="003A28D9" w:rsidRPr="00FF746D" w:rsidRDefault="003A28D9" w:rsidP="003A28D9">
      <w:pPr>
        <w:pStyle w:val="a3"/>
        <w:jc w:val="center"/>
        <w:rPr>
          <w:b/>
          <w:sz w:val="28"/>
          <w:szCs w:val="28"/>
        </w:rPr>
      </w:pPr>
      <w:r w:rsidRPr="00FF746D">
        <w:rPr>
          <w:b/>
          <w:sz w:val="28"/>
          <w:szCs w:val="28"/>
        </w:rPr>
        <w:t>3. Доходная часть  бюджета ЗАТО Звёздный</w:t>
      </w:r>
    </w:p>
    <w:p w:rsidR="00817A83" w:rsidRPr="00FF746D" w:rsidRDefault="00817A83" w:rsidP="003A28D9">
      <w:pPr>
        <w:pStyle w:val="a3"/>
        <w:jc w:val="center"/>
        <w:rPr>
          <w:b/>
          <w:sz w:val="28"/>
          <w:szCs w:val="28"/>
        </w:rPr>
      </w:pPr>
    </w:p>
    <w:p w:rsidR="00817A83" w:rsidRPr="00FF746D" w:rsidRDefault="00817A83" w:rsidP="003A28D9">
      <w:pPr>
        <w:pStyle w:val="a3"/>
        <w:jc w:val="center"/>
        <w:rPr>
          <w:b/>
          <w:sz w:val="28"/>
          <w:szCs w:val="28"/>
        </w:rPr>
      </w:pPr>
      <w:r w:rsidRPr="00FF746D">
        <w:rPr>
          <w:b/>
          <w:sz w:val="28"/>
          <w:szCs w:val="28"/>
        </w:rPr>
        <w:t>3.1.Анализ исполнения доходной части бюджета ЗАТО Звёздный</w:t>
      </w:r>
    </w:p>
    <w:p w:rsidR="003A28D9" w:rsidRPr="00FF746D" w:rsidRDefault="003A28D9" w:rsidP="009B439A">
      <w:pPr>
        <w:pStyle w:val="a3"/>
        <w:ind w:firstLine="708"/>
      </w:pPr>
    </w:p>
    <w:p w:rsidR="00817A83" w:rsidRPr="00B90BE4" w:rsidRDefault="00817A83" w:rsidP="009B439A">
      <w:pPr>
        <w:pStyle w:val="a3"/>
        <w:ind w:firstLine="708"/>
        <w:rPr>
          <w:sz w:val="28"/>
          <w:szCs w:val="28"/>
        </w:rPr>
      </w:pPr>
      <w:r w:rsidRPr="00FF746D">
        <w:rPr>
          <w:sz w:val="28"/>
          <w:szCs w:val="28"/>
        </w:rPr>
        <w:t>По итогам исполнения</w:t>
      </w:r>
      <w:r w:rsidR="00B90BE4" w:rsidRPr="00FF746D">
        <w:rPr>
          <w:sz w:val="28"/>
          <w:szCs w:val="28"/>
        </w:rPr>
        <w:t xml:space="preserve"> </w:t>
      </w:r>
      <w:r w:rsidR="00FF746D">
        <w:rPr>
          <w:sz w:val="28"/>
          <w:szCs w:val="28"/>
        </w:rPr>
        <w:t xml:space="preserve"> бюджета ЗАТО Звёздный за 2022 год доходов поступило в объёме 328 576,35 тыс. рублей, что составило 100,37</w:t>
      </w:r>
      <w:r w:rsidRPr="00FF746D">
        <w:rPr>
          <w:sz w:val="28"/>
          <w:szCs w:val="28"/>
        </w:rPr>
        <w:t xml:space="preserve"> % от плановы</w:t>
      </w:r>
      <w:r w:rsidR="00FF746D">
        <w:rPr>
          <w:sz w:val="28"/>
          <w:szCs w:val="28"/>
        </w:rPr>
        <w:t>х назначений в объёме 327 377,67</w:t>
      </w:r>
      <w:r w:rsidRPr="00FF746D">
        <w:rPr>
          <w:sz w:val="28"/>
          <w:szCs w:val="28"/>
        </w:rPr>
        <w:t xml:space="preserve"> тыс. рублей.</w:t>
      </w:r>
      <w:r w:rsidRPr="00B90BE4">
        <w:rPr>
          <w:sz w:val="28"/>
          <w:szCs w:val="28"/>
        </w:rPr>
        <w:t xml:space="preserve"> </w:t>
      </w:r>
    </w:p>
    <w:p w:rsidR="00B90BE4" w:rsidRDefault="00817A83" w:rsidP="009B439A">
      <w:pPr>
        <w:pStyle w:val="a3"/>
        <w:ind w:firstLine="708"/>
        <w:rPr>
          <w:sz w:val="28"/>
          <w:szCs w:val="28"/>
        </w:rPr>
      </w:pPr>
      <w:r w:rsidRPr="00B90BE4">
        <w:rPr>
          <w:sz w:val="28"/>
          <w:szCs w:val="28"/>
        </w:rPr>
        <w:t>Дополнительно к плану в бюджет ЗАТО Звёздный поступило</w:t>
      </w:r>
      <w:r w:rsidR="00B90BE4">
        <w:rPr>
          <w:sz w:val="28"/>
          <w:szCs w:val="28"/>
        </w:rPr>
        <w:t xml:space="preserve">        </w:t>
      </w:r>
      <w:r w:rsidR="00FF746D">
        <w:rPr>
          <w:sz w:val="28"/>
          <w:szCs w:val="28"/>
        </w:rPr>
        <w:t xml:space="preserve"> 1 899,93</w:t>
      </w:r>
      <w:r w:rsidRPr="00B90BE4">
        <w:rPr>
          <w:sz w:val="28"/>
          <w:szCs w:val="28"/>
        </w:rPr>
        <w:t xml:space="preserve"> тыс. рублей налоговых и неналоговых </w:t>
      </w:r>
      <w:r w:rsidR="00FF746D">
        <w:rPr>
          <w:sz w:val="28"/>
          <w:szCs w:val="28"/>
        </w:rPr>
        <w:t>доходов, из них налогов – 772,48</w:t>
      </w:r>
      <w:r w:rsidRPr="00B90BE4">
        <w:rPr>
          <w:sz w:val="28"/>
          <w:szCs w:val="28"/>
        </w:rPr>
        <w:t xml:space="preserve"> тыс. рублей. </w:t>
      </w:r>
    </w:p>
    <w:p w:rsidR="00E824EC" w:rsidRDefault="00B90BE4" w:rsidP="00E824E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Изменение структуры доходной час</w:t>
      </w:r>
      <w:r w:rsidR="00FF746D">
        <w:rPr>
          <w:sz w:val="28"/>
          <w:szCs w:val="28"/>
        </w:rPr>
        <w:t>ти бюджета ЗАТО Звёздный за 2022-2022</w:t>
      </w:r>
      <w:r>
        <w:rPr>
          <w:sz w:val="28"/>
          <w:szCs w:val="28"/>
        </w:rPr>
        <w:t xml:space="preserve"> годы предст</w:t>
      </w:r>
      <w:r w:rsidR="00E824EC">
        <w:rPr>
          <w:sz w:val="28"/>
          <w:szCs w:val="28"/>
        </w:rPr>
        <w:t>авлено следующими показателями:</w:t>
      </w:r>
    </w:p>
    <w:p w:rsidR="004E2B6B" w:rsidRDefault="004E2B6B" w:rsidP="00E824EC">
      <w:pPr>
        <w:pStyle w:val="a3"/>
        <w:ind w:firstLine="708"/>
        <w:rPr>
          <w:sz w:val="28"/>
          <w:szCs w:val="28"/>
        </w:rPr>
      </w:pPr>
    </w:p>
    <w:p w:rsidR="00E824EC" w:rsidRDefault="00817A83" w:rsidP="00E824EC">
      <w:pPr>
        <w:pStyle w:val="a3"/>
        <w:ind w:firstLine="708"/>
        <w:jc w:val="right"/>
        <w:rPr>
          <w:i/>
        </w:rPr>
      </w:pPr>
      <w:r w:rsidRPr="00B90BE4">
        <w:rPr>
          <w:sz w:val="28"/>
          <w:szCs w:val="28"/>
        </w:rPr>
        <w:t xml:space="preserve"> </w:t>
      </w:r>
      <w:r w:rsidR="00B90BE4">
        <w:rPr>
          <w:i/>
        </w:rPr>
        <w:t xml:space="preserve">Таблица </w:t>
      </w:r>
      <w:r w:rsidR="00DF61A0">
        <w:rPr>
          <w:i/>
        </w:rPr>
        <w:t xml:space="preserve"> </w:t>
      </w:r>
      <w:r w:rsidR="00B90BE4">
        <w:rPr>
          <w:i/>
        </w:rPr>
        <w:t>№ 3</w:t>
      </w:r>
      <w:r w:rsidR="00E824EC">
        <w:rPr>
          <w:i/>
        </w:rPr>
        <w:t xml:space="preserve"> 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54"/>
        <w:gridCol w:w="1296"/>
        <w:gridCol w:w="1553"/>
        <w:gridCol w:w="1416"/>
        <w:gridCol w:w="1414"/>
        <w:gridCol w:w="1238"/>
      </w:tblGrid>
      <w:tr w:rsidR="00B90BE4" w:rsidTr="00E824EC">
        <w:tc>
          <w:tcPr>
            <w:tcW w:w="2654" w:type="dxa"/>
          </w:tcPr>
          <w:p w:rsidR="00B90BE4" w:rsidRPr="00B90BE4" w:rsidRDefault="00B90BE4" w:rsidP="00B90BE4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1296" w:type="dxa"/>
          </w:tcPr>
          <w:p w:rsidR="00B90BE4" w:rsidRPr="00B90BE4" w:rsidRDefault="00FF746D" w:rsidP="00B90BE4">
            <w:pPr>
              <w:pStyle w:val="a3"/>
              <w:jc w:val="right"/>
            </w:pPr>
            <w:r>
              <w:t>2021</w:t>
            </w:r>
            <w:r w:rsidR="00B90BE4">
              <w:t xml:space="preserve"> год</w:t>
            </w:r>
          </w:p>
        </w:tc>
        <w:tc>
          <w:tcPr>
            <w:tcW w:w="1553" w:type="dxa"/>
          </w:tcPr>
          <w:p w:rsidR="00B90BE4" w:rsidRPr="00B90BE4" w:rsidRDefault="00B90BE4" w:rsidP="00B90BE4">
            <w:pPr>
              <w:pStyle w:val="a3"/>
              <w:jc w:val="right"/>
            </w:pPr>
            <w:r>
              <w:t>Уд. вес, %</w:t>
            </w:r>
          </w:p>
        </w:tc>
        <w:tc>
          <w:tcPr>
            <w:tcW w:w="1416" w:type="dxa"/>
          </w:tcPr>
          <w:p w:rsidR="00B90BE4" w:rsidRPr="00B90BE4" w:rsidRDefault="00FF746D" w:rsidP="00B90BE4">
            <w:pPr>
              <w:pStyle w:val="a3"/>
              <w:jc w:val="right"/>
            </w:pPr>
            <w:r>
              <w:t>2022</w:t>
            </w:r>
            <w:r w:rsidR="00B90BE4">
              <w:t xml:space="preserve"> год</w:t>
            </w:r>
          </w:p>
        </w:tc>
        <w:tc>
          <w:tcPr>
            <w:tcW w:w="1414" w:type="dxa"/>
          </w:tcPr>
          <w:p w:rsidR="00B90BE4" w:rsidRPr="00B90BE4" w:rsidRDefault="00B90BE4" w:rsidP="00B90BE4">
            <w:pPr>
              <w:pStyle w:val="a3"/>
              <w:jc w:val="right"/>
            </w:pPr>
            <w:r>
              <w:t>Уд. вес,%</w:t>
            </w:r>
          </w:p>
        </w:tc>
        <w:tc>
          <w:tcPr>
            <w:tcW w:w="1238" w:type="dxa"/>
          </w:tcPr>
          <w:p w:rsidR="00B90BE4" w:rsidRPr="00B90BE4" w:rsidRDefault="00FF746D" w:rsidP="00B90BE4">
            <w:pPr>
              <w:pStyle w:val="a3"/>
              <w:jc w:val="center"/>
            </w:pPr>
            <w:r>
              <w:t>Темп 2022 к 2021</w:t>
            </w:r>
            <w:r w:rsidR="00B90BE4">
              <w:t>, %</w:t>
            </w:r>
          </w:p>
        </w:tc>
      </w:tr>
      <w:tr w:rsidR="00FF746D" w:rsidTr="00E824EC">
        <w:tc>
          <w:tcPr>
            <w:tcW w:w="2654" w:type="dxa"/>
          </w:tcPr>
          <w:p w:rsidR="00FF746D" w:rsidRPr="00B90BE4" w:rsidRDefault="00FF746D" w:rsidP="00B90BE4">
            <w:pPr>
              <w:pStyle w:val="a3"/>
              <w:jc w:val="left"/>
            </w:pPr>
            <w:r>
              <w:t>Налоговые и неналоговые доходы</w:t>
            </w:r>
          </w:p>
        </w:tc>
        <w:tc>
          <w:tcPr>
            <w:tcW w:w="1296" w:type="dxa"/>
          </w:tcPr>
          <w:p w:rsidR="00FF746D" w:rsidRPr="00B90BE4" w:rsidRDefault="00FF746D" w:rsidP="00FF746D">
            <w:pPr>
              <w:pStyle w:val="a3"/>
              <w:jc w:val="center"/>
            </w:pPr>
            <w:r>
              <w:t>52 800,02</w:t>
            </w:r>
          </w:p>
        </w:tc>
        <w:tc>
          <w:tcPr>
            <w:tcW w:w="1553" w:type="dxa"/>
          </w:tcPr>
          <w:p w:rsidR="00FF746D" w:rsidRPr="00B90BE4" w:rsidRDefault="00FF746D" w:rsidP="00FF746D">
            <w:pPr>
              <w:pStyle w:val="a3"/>
              <w:jc w:val="center"/>
            </w:pPr>
            <w:r>
              <w:t>16,7</w:t>
            </w:r>
          </w:p>
        </w:tc>
        <w:tc>
          <w:tcPr>
            <w:tcW w:w="1416" w:type="dxa"/>
          </w:tcPr>
          <w:p w:rsidR="00FF746D" w:rsidRPr="00B90BE4" w:rsidRDefault="00A3319C" w:rsidP="00E824EC">
            <w:pPr>
              <w:pStyle w:val="a3"/>
              <w:jc w:val="center"/>
            </w:pPr>
            <w:r>
              <w:t>55 439,57</w:t>
            </w:r>
          </w:p>
        </w:tc>
        <w:tc>
          <w:tcPr>
            <w:tcW w:w="1414" w:type="dxa"/>
          </w:tcPr>
          <w:p w:rsidR="00FF746D" w:rsidRPr="00B90BE4" w:rsidRDefault="00A3319C" w:rsidP="00E824EC">
            <w:pPr>
              <w:pStyle w:val="a3"/>
              <w:jc w:val="center"/>
            </w:pPr>
            <w:r>
              <w:t>16,9</w:t>
            </w:r>
          </w:p>
        </w:tc>
        <w:tc>
          <w:tcPr>
            <w:tcW w:w="1238" w:type="dxa"/>
          </w:tcPr>
          <w:p w:rsidR="00FF746D" w:rsidRPr="00B90BE4" w:rsidRDefault="00A3319C" w:rsidP="00E824EC">
            <w:pPr>
              <w:pStyle w:val="a3"/>
              <w:jc w:val="center"/>
            </w:pPr>
            <w:r>
              <w:t>105,0</w:t>
            </w:r>
          </w:p>
        </w:tc>
      </w:tr>
      <w:tr w:rsidR="00FF746D" w:rsidTr="00E824EC">
        <w:tc>
          <w:tcPr>
            <w:tcW w:w="2654" w:type="dxa"/>
          </w:tcPr>
          <w:p w:rsidR="00FF746D" w:rsidRPr="00B90BE4" w:rsidRDefault="00FF746D" w:rsidP="00E824EC">
            <w:pPr>
              <w:pStyle w:val="a3"/>
              <w:jc w:val="left"/>
            </w:pPr>
            <w:r>
              <w:t>Безвозмездные поступления</w:t>
            </w:r>
          </w:p>
        </w:tc>
        <w:tc>
          <w:tcPr>
            <w:tcW w:w="1296" w:type="dxa"/>
          </w:tcPr>
          <w:p w:rsidR="00FF746D" w:rsidRPr="00B90BE4" w:rsidRDefault="00FF746D" w:rsidP="00FF746D">
            <w:pPr>
              <w:pStyle w:val="a3"/>
              <w:jc w:val="center"/>
            </w:pPr>
            <w:r>
              <w:t>263 420,58</w:t>
            </w:r>
          </w:p>
        </w:tc>
        <w:tc>
          <w:tcPr>
            <w:tcW w:w="1553" w:type="dxa"/>
          </w:tcPr>
          <w:p w:rsidR="00FF746D" w:rsidRPr="00B90BE4" w:rsidRDefault="00FF746D" w:rsidP="00FF746D">
            <w:pPr>
              <w:pStyle w:val="a3"/>
              <w:jc w:val="center"/>
            </w:pPr>
            <w:r>
              <w:t>83,3</w:t>
            </w:r>
          </w:p>
        </w:tc>
        <w:tc>
          <w:tcPr>
            <w:tcW w:w="1416" w:type="dxa"/>
          </w:tcPr>
          <w:p w:rsidR="00FF746D" w:rsidRPr="00B90BE4" w:rsidRDefault="00A3319C" w:rsidP="00E824EC">
            <w:pPr>
              <w:pStyle w:val="a3"/>
              <w:jc w:val="center"/>
            </w:pPr>
            <w:r>
              <w:t>273 136,78</w:t>
            </w:r>
          </w:p>
        </w:tc>
        <w:tc>
          <w:tcPr>
            <w:tcW w:w="1414" w:type="dxa"/>
          </w:tcPr>
          <w:p w:rsidR="00FF746D" w:rsidRPr="00B90BE4" w:rsidRDefault="00A3319C" w:rsidP="00E824EC">
            <w:pPr>
              <w:pStyle w:val="a3"/>
              <w:jc w:val="center"/>
            </w:pPr>
            <w:r>
              <w:t>83,1</w:t>
            </w:r>
          </w:p>
        </w:tc>
        <w:tc>
          <w:tcPr>
            <w:tcW w:w="1238" w:type="dxa"/>
          </w:tcPr>
          <w:p w:rsidR="00FF746D" w:rsidRPr="00B90BE4" w:rsidRDefault="00A3319C" w:rsidP="00E824EC">
            <w:pPr>
              <w:pStyle w:val="a3"/>
              <w:jc w:val="center"/>
            </w:pPr>
            <w:r>
              <w:t>103,7</w:t>
            </w:r>
          </w:p>
        </w:tc>
      </w:tr>
      <w:tr w:rsidR="00FF746D" w:rsidTr="00E824EC">
        <w:tc>
          <w:tcPr>
            <w:tcW w:w="2654" w:type="dxa"/>
          </w:tcPr>
          <w:p w:rsidR="00FF746D" w:rsidRPr="00E824EC" w:rsidRDefault="00FF746D" w:rsidP="00E824EC">
            <w:pPr>
              <w:pStyle w:val="a3"/>
              <w:jc w:val="left"/>
              <w:rPr>
                <w:i/>
              </w:rPr>
            </w:pPr>
            <w:r w:rsidRPr="00E824EC">
              <w:rPr>
                <w:i/>
              </w:rPr>
              <w:t>Всего доходов</w:t>
            </w:r>
          </w:p>
        </w:tc>
        <w:tc>
          <w:tcPr>
            <w:tcW w:w="1296" w:type="dxa"/>
          </w:tcPr>
          <w:p w:rsidR="00FF746D" w:rsidRPr="00E824EC" w:rsidRDefault="00FF746D" w:rsidP="00FF746D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316 220,6</w:t>
            </w:r>
          </w:p>
        </w:tc>
        <w:tc>
          <w:tcPr>
            <w:tcW w:w="1553" w:type="dxa"/>
          </w:tcPr>
          <w:p w:rsidR="00FF746D" w:rsidRPr="00E824EC" w:rsidRDefault="00FF746D" w:rsidP="00FF746D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416" w:type="dxa"/>
          </w:tcPr>
          <w:p w:rsidR="00FF746D" w:rsidRPr="00E824EC" w:rsidRDefault="00A3319C" w:rsidP="00E824E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328 576,35</w:t>
            </w:r>
          </w:p>
        </w:tc>
        <w:tc>
          <w:tcPr>
            <w:tcW w:w="1414" w:type="dxa"/>
          </w:tcPr>
          <w:p w:rsidR="00FF746D" w:rsidRPr="00E824EC" w:rsidRDefault="00A3319C" w:rsidP="00E824E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238" w:type="dxa"/>
          </w:tcPr>
          <w:p w:rsidR="00FF746D" w:rsidRPr="00E824EC" w:rsidRDefault="00A3319C" w:rsidP="00E824E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103,9</w:t>
            </w:r>
          </w:p>
        </w:tc>
      </w:tr>
    </w:tbl>
    <w:p w:rsidR="003A28D9" w:rsidRPr="00B90BE4" w:rsidRDefault="003A28D9" w:rsidP="009B439A">
      <w:pPr>
        <w:pStyle w:val="a3"/>
        <w:ind w:firstLine="708"/>
        <w:rPr>
          <w:sz w:val="28"/>
          <w:szCs w:val="28"/>
        </w:rPr>
      </w:pPr>
    </w:p>
    <w:p w:rsidR="00D062E9" w:rsidRDefault="008A1C7E" w:rsidP="009B439A">
      <w:pPr>
        <w:pStyle w:val="a3"/>
        <w:ind w:firstLine="708"/>
        <w:rPr>
          <w:sz w:val="28"/>
          <w:szCs w:val="28"/>
        </w:rPr>
      </w:pPr>
      <w:r w:rsidRPr="00B90BE4">
        <w:rPr>
          <w:sz w:val="28"/>
          <w:szCs w:val="28"/>
        </w:rPr>
        <w:t xml:space="preserve"> </w:t>
      </w:r>
      <w:r w:rsidR="00D062E9" w:rsidRPr="00B90BE4">
        <w:rPr>
          <w:sz w:val="28"/>
          <w:szCs w:val="28"/>
        </w:rPr>
        <w:t xml:space="preserve"> </w:t>
      </w:r>
      <w:r w:rsidR="00E824EC">
        <w:rPr>
          <w:sz w:val="28"/>
          <w:szCs w:val="28"/>
        </w:rPr>
        <w:t>Анализ д</w:t>
      </w:r>
      <w:r w:rsidR="00A3319C">
        <w:rPr>
          <w:sz w:val="28"/>
          <w:szCs w:val="28"/>
        </w:rPr>
        <w:t>анных таблицы свидетельствует о незначительном</w:t>
      </w:r>
      <w:r w:rsidR="00E824EC">
        <w:rPr>
          <w:sz w:val="28"/>
          <w:szCs w:val="28"/>
        </w:rPr>
        <w:t xml:space="preserve"> увеличении удельного веса налого</w:t>
      </w:r>
      <w:r w:rsidR="00A3319C">
        <w:rPr>
          <w:sz w:val="28"/>
          <w:szCs w:val="28"/>
        </w:rPr>
        <w:t>вых и неналоговых доходов в 2022</w:t>
      </w:r>
      <w:r w:rsidR="00E824EC">
        <w:rPr>
          <w:sz w:val="28"/>
          <w:szCs w:val="28"/>
        </w:rPr>
        <w:t xml:space="preserve"> го</w:t>
      </w:r>
      <w:r w:rsidR="00A3319C">
        <w:rPr>
          <w:sz w:val="28"/>
          <w:szCs w:val="28"/>
        </w:rPr>
        <w:t>ду относительно показателей 2021</w:t>
      </w:r>
      <w:r w:rsidR="00E824EC">
        <w:rPr>
          <w:sz w:val="28"/>
          <w:szCs w:val="28"/>
        </w:rPr>
        <w:t xml:space="preserve"> года с одновременным уменьшением </w:t>
      </w:r>
      <w:r w:rsidR="009A2CD3">
        <w:rPr>
          <w:sz w:val="28"/>
          <w:szCs w:val="28"/>
        </w:rPr>
        <w:t>удельного веса безвозмездных поступлений.</w:t>
      </w:r>
    </w:p>
    <w:p w:rsidR="009A2CD3" w:rsidRDefault="009A2CD3" w:rsidP="009B439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отчётном году в плановые показатели</w:t>
      </w:r>
      <w:r w:rsidR="00A3319C">
        <w:rPr>
          <w:sz w:val="28"/>
          <w:szCs w:val="28"/>
        </w:rPr>
        <w:t xml:space="preserve"> </w:t>
      </w:r>
      <w:r w:rsidR="00D4315F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бюджета были внесены изменения по отдельным видам доходов. Анализ измен</w:t>
      </w:r>
      <w:r w:rsidR="00D4315F">
        <w:rPr>
          <w:sz w:val="28"/>
          <w:szCs w:val="28"/>
        </w:rPr>
        <w:t>ения плановых показателей в 2022</w:t>
      </w:r>
      <w:r>
        <w:rPr>
          <w:sz w:val="28"/>
          <w:szCs w:val="28"/>
        </w:rPr>
        <w:t xml:space="preserve"> году представлен в таблице:</w:t>
      </w:r>
    </w:p>
    <w:p w:rsidR="004E2B6B" w:rsidRPr="00B90BE4" w:rsidRDefault="004E2B6B" w:rsidP="009B439A">
      <w:pPr>
        <w:pStyle w:val="a3"/>
        <w:ind w:firstLine="708"/>
        <w:rPr>
          <w:sz w:val="28"/>
          <w:szCs w:val="28"/>
        </w:rPr>
      </w:pPr>
    </w:p>
    <w:p w:rsidR="009A2CD3" w:rsidRDefault="00D062E9" w:rsidP="009A2CD3">
      <w:pPr>
        <w:pStyle w:val="a3"/>
        <w:ind w:firstLine="708"/>
        <w:jc w:val="right"/>
        <w:rPr>
          <w:i/>
        </w:rPr>
      </w:pPr>
      <w:r w:rsidRPr="00D062E9">
        <w:rPr>
          <w:sz w:val="28"/>
          <w:szCs w:val="28"/>
        </w:rPr>
        <w:t xml:space="preserve"> </w:t>
      </w:r>
      <w:r w:rsidR="00E9437F" w:rsidRPr="00D062E9">
        <w:rPr>
          <w:sz w:val="28"/>
          <w:szCs w:val="28"/>
        </w:rPr>
        <w:t xml:space="preserve">   </w:t>
      </w:r>
      <w:r w:rsidR="009A2CD3">
        <w:rPr>
          <w:i/>
        </w:rPr>
        <w:t xml:space="preserve">Таблица </w:t>
      </w:r>
      <w:r w:rsidR="00DF61A0">
        <w:rPr>
          <w:i/>
        </w:rPr>
        <w:t xml:space="preserve"> </w:t>
      </w:r>
      <w:r w:rsidR="009A2CD3">
        <w:rPr>
          <w:i/>
        </w:rPr>
        <w:t>№ 4 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36"/>
        <w:gridCol w:w="1959"/>
        <w:gridCol w:w="2252"/>
        <w:gridCol w:w="783"/>
        <w:gridCol w:w="1241"/>
      </w:tblGrid>
      <w:tr w:rsidR="009A2CD3" w:rsidTr="005B1C87">
        <w:tc>
          <w:tcPr>
            <w:tcW w:w="3336" w:type="dxa"/>
            <w:vMerge w:val="restart"/>
          </w:tcPr>
          <w:p w:rsidR="009A2CD3" w:rsidRDefault="009A2CD3" w:rsidP="009A2CD3">
            <w:pPr>
              <w:pStyle w:val="a3"/>
              <w:jc w:val="center"/>
            </w:pPr>
            <w:r>
              <w:t>Наименование доходов</w:t>
            </w:r>
          </w:p>
        </w:tc>
        <w:tc>
          <w:tcPr>
            <w:tcW w:w="1959" w:type="dxa"/>
            <w:vMerge w:val="restart"/>
          </w:tcPr>
          <w:p w:rsidR="009A2CD3" w:rsidRDefault="009A2CD3" w:rsidP="009A2CD3">
            <w:pPr>
              <w:pStyle w:val="a3"/>
              <w:jc w:val="center"/>
            </w:pPr>
            <w:r>
              <w:t>Первоначальный бюджет</w:t>
            </w:r>
          </w:p>
        </w:tc>
        <w:tc>
          <w:tcPr>
            <w:tcW w:w="2252" w:type="dxa"/>
            <w:vMerge w:val="restart"/>
          </w:tcPr>
          <w:p w:rsidR="009A2CD3" w:rsidRDefault="009A2CD3" w:rsidP="009A2CD3">
            <w:pPr>
              <w:pStyle w:val="a3"/>
              <w:jc w:val="center"/>
            </w:pPr>
            <w:r>
              <w:t>Уточнённый бюджет</w:t>
            </w:r>
          </w:p>
        </w:tc>
        <w:tc>
          <w:tcPr>
            <w:tcW w:w="2024" w:type="dxa"/>
            <w:gridSpan w:val="2"/>
          </w:tcPr>
          <w:p w:rsidR="009A2CD3" w:rsidRDefault="009A2CD3" w:rsidP="009A2CD3">
            <w:pPr>
              <w:pStyle w:val="a3"/>
              <w:jc w:val="center"/>
            </w:pPr>
            <w:r>
              <w:t>Отклонения</w:t>
            </w:r>
          </w:p>
        </w:tc>
      </w:tr>
      <w:tr w:rsidR="009A2CD3" w:rsidTr="00523A94">
        <w:tc>
          <w:tcPr>
            <w:tcW w:w="3336" w:type="dxa"/>
            <w:vMerge/>
          </w:tcPr>
          <w:p w:rsidR="009A2CD3" w:rsidRDefault="009A2CD3" w:rsidP="009A2CD3">
            <w:pPr>
              <w:pStyle w:val="a3"/>
              <w:jc w:val="center"/>
            </w:pPr>
          </w:p>
        </w:tc>
        <w:tc>
          <w:tcPr>
            <w:tcW w:w="1959" w:type="dxa"/>
            <w:vMerge/>
          </w:tcPr>
          <w:p w:rsidR="009A2CD3" w:rsidRDefault="009A2CD3" w:rsidP="009A2CD3">
            <w:pPr>
              <w:pStyle w:val="a3"/>
              <w:jc w:val="center"/>
            </w:pPr>
          </w:p>
        </w:tc>
        <w:tc>
          <w:tcPr>
            <w:tcW w:w="2252" w:type="dxa"/>
            <w:vMerge/>
          </w:tcPr>
          <w:p w:rsidR="009A2CD3" w:rsidRDefault="009A2CD3" w:rsidP="009A2CD3">
            <w:pPr>
              <w:pStyle w:val="a3"/>
              <w:jc w:val="center"/>
            </w:pPr>
          </w:p>
        </w:tc>
        <w:tc>
          <w:tcPr>
            <w:tcW w:w="783" w:type="dxa"/>
          </w:tcPr>
          <w:p w:rsidR="009A2CD3" w:rsidRDefault="009A2CD3" w:rsidP="009A2CD3">
            <w:pPr>
              <w:pStyle w:val="a3"/>
              <w:jc w:val="center"/>
            </w:pPr>
            <w:r>
              <w:t>%</w:t>
            </w:r>
          </w:p>
        </w:tc>
        <w:tc>
          <w:tcPr>
            <w:tcW w:w="1241" w:type="dxa"/>
          </w:tcPr>
          <w:p w:rsidR="009A2CD3" w:rsidRDefault="009A2CD3" w:rsidP="009A2CD3">
            <w:pPr>
              <w:pStyle w:val="a3"/>
              <w:jc w:val="center"/>
            </w:pPr>
            <w:r>
              <w:t>сумма</w:t>
            </w:r>
          </w:p>
        </w:tc>
      </w:tr>
      <w:tr w:rsidR="005B59DF" w:rsidTr="00523A94">
        <w:tc>
          <w:tcPr>
            <w:tcW w:w="3336" w:type="dxa"/>
          </w:tcPr>
          <w:p w:rsidR="009A2CD3" w:rsidRPr="009A2CD3" w:rsidRDefault="009A2CD3" w:rsidP="009A2CD3">
            <w:pPr>
              <w:pStyle w:val="a3"/>
              <w:jc w:val="left"/>
              <w:rPr>
                <w:i/>
              </w:rPr>
            </w:pPr>
            <w:r w:rsidRPr="009A2CD3">
              <w:rPr>
                <w:i/>
              </w:rPr>
              <w:t>Всего доходов</w:t>
            </w:r>
          </w:p>
        </w:tc>
        <w:tc>
          <w:tcPr>
            <w:tcW w:w="1959" w:type="dxa"/>
          </w:tcPr>
          <w:p w:rsidR="009A2CD3" w:rsidRPr="009A2CD3" w:rsidRDefault="00D4315F" w:rsidP="009A2CD3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309 627,19</w:t>
            </w:r>
          </w:p>
        </w:tc>
        <w:tc>
          <w:tcPr>
            <w:tcW w:w="2252" w:type="dxa"/>
          </w:tcPr>
          <w:p w:rsidR="009A2CD3" w:rsidRPr="009A2CD3" w:rsidRDefault="005B1C87" w:rsidP="009A2CD3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327 377,67</w:t>
            </w:r>
          </w:p>
        </w:tc>
        <w:tc>
          <w:tcPr>
            <w:tcW w:w="783" w:type="dxa"/>
          </w:tcPr>
          <w:p w:rsidR="009A2CD3" w:rsidRPr="009A2CD3" w:rsidRDefault="00B84A66" w:rsidP="009A2CD3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105,7</w:t>
            </w:r>
          </w:p>
        </w:tc>
        <w:tc>
          <w:tcPr>
            <w:tcW w:w="1241" w:type="dxa"/>
          </w:tcPr>
          <w:p w:rsidR="009A2CD3" w:rsidRPr="009A2CD3" w:rsidRDefault="00B84A66" w:rsidP="009A2CD3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17 750,48</w:t>
            </w:r>
          </w:p>
        </w:tc>
      </w:tr>
      <w:tr w:rsidR="005B59DF" w:rsidTr="00523A94">
        <w:tc>
          <w:tcPr>
            <w:tcW w:w="3336" w:type="dxa"/>
          </w:tcPr>
          <w:p w:rsidR="009A2CD3" w:rsidRPr="005B59DF" w:rsidRDefault="005B59DF" w:rsidP="009A2CD3">
            <w:pPr>
              <w:pStyle w:val="a3"/>
              <w:jc w:val="left"/>
              <w:rPr>
                <w:u w:val="single"/>
              </w:rPr>
            </w:pPr>
            <w:r w:rsidRPr="005B59DF">
              <w:rPr>
                <w:u w:val="single"/>
              </w:rPr>
              <w:t>Налоговые доходы</w:t>
            </w:r>
          </w:p>
        </w:tc>
        <w:tc>
          <w:tcPr>
            <w:tcW w:w="1959" w:type="dxa"/>
          </w:tcPr>
          <w:p w:rsidR="009A2CD3" w:rsidRDefault="00D4315F" w:rsidP="009A2CD3">
            <w:pPr>
              <w:pStyle w:val="a3"/>
              <w:jc w:val="center"/>
            </w:pPr>
            <w:r>
              <w:t>40 316,58</w:t>
            </w:r>
          </w:p>
        </w:tc>
        <w:tc>
          <w:tcPr>
            <w:tcW w:w="2252" w:type="dxa"/>
          </w:tcPr>
          <w:p w:rsidR="009A2CD3" w:rsidRDefault="005B1C87" w:rsidP="009A2CD3">
            <w:pPr>
              <w:pStyle w:val="a3"/>
              <w:jc w:val="center"/>
            </w:pPr>
            <w:r>
              <w:t>39 971,49</w:t>
            </w:r>
          </w:p>
        </w:tc>
        <w:tc>
          <w:tcPr>
            <w:tcW w:w="783" w:type="dxa"/>
          </w:tcPr>
          <w:p w:rsidR="009A2CD3" w:rsidRDefault="00B84A66" w:rsidP="009A2CD3">
            <w:pPr>
              <w:pStyle w:val="a3"/>
              <w:jc w:val="center"/>
            </w:pPr>
            <w:r>
              <w:t>99,1</w:t>
            </w:r>
          </w:p>
        </w:tc>
        <w:tc>
          <w:tcPr>
            <w:tcW w:w="1241" w:type="dxa"/>
          </w:tcPr>
          <w:p w:rsidR="009A2CD3" w:rsidRDefault="00B84A66" w:rsidP="009A2CD3">
            <w:pPr>
              <w:pStyle w:val="a3"/>
              <w:jc w:val="center"/>
            </w:pPr>
            <w:r>
              <w:t>- 345,09</w:t>
            </w:r>
          </w:p>
        </w:tc>
      </w:tr>
      <w:tr w:rsidR="005B59DF" w:rsidTr="00523A94">
        <w:tc>
          <w:tcPr>
            <w:tcW w:w="3336" w:type="dxa"/>
          </w:tcPr>
          <w:p w:rsidR="009A2CD3" w:rsidRDefault="005B59DF" w:rsidP="009A2CD3">
            <w:pPr>
              <w:pStyle w:val="a3"/>
              <w:jc w:val="left"/>
            </w:pPr>
            <w:r>
              <w:t>Налог на доходы физических лиц</w:t>
            </w:r>
          </w:p>
        </w:tc>
        <w:tc>
          <w:tcPr>
            <w:tcW w:w="1959" w:type="dxa"/>
          </w:tcPr>
          <w:p w:rsidR="009A2CD3" w:rsidRDefault="00D4315F" w:rsidP="009A2CD3">
            <w:pPr>
              <w:pStyle w:val="a3"/>
              <w:jc w:val="center"/>
            </w:pPr>
            <w:r>
              <w:t>30 056,00</w:t>
            </w:r>
          </w:p>
        </w:tc>
        <w:tc>
          <w:tcPr>
            <w:tcW w:w="2252" w:type="dxa"/>
          </w:tcPr>
          <w:p w:rsidR="009A2CD3" w:rsidRDefault="005B1C87" w:rsidP="009A2CD3">
            <w:pPr>
              <w:pStyle w:val="a3"/>
              <w:jc w:val="center"/>
            </w:pPr>
            <w:r>
              <w:t>29 022,19</w:t>
            </w:r>
          </w:p>
        </w:tc>
        <w:tc>
          <w:tcPr>
            <w:tcW w:w="783" w:type="dxa"/>
          </w:tcPr>
          <w:p w:rsidR="009A2CD3" w:rsidRDefault="00523A94" w:rsidP="009A2CD3">
            <w:pPr>
              <w:pStyle w:val="a3"/>
              <w:jc w:val="center"/>
            </w:pPr>
            <w:r>
              <w:t>96,6</w:t>
            </w:r>
          </w:p>
        </w:tc>
        <w:tc>
          <w:tcPr>
            <w:tcW w:w="1241" w:type="dxa"/>
          </w:tcPr>
          <w:p w:rsidR="009A2CD3" w:rsidRDefault="00B84A66" w:rsidP="009A2CD3">
            <w:pPr>
              <w:pStyle w:val="a3"/>
              <w:jc w:val="center"/>
            </w:pPr>
            <w:r>
              <w:t>- 1 033,81</w:t>
            </w:r>
          </w:p>
        </w:tc>
      </w:tr>
      <w:tr w:rsidR="005B1C87" w:rsidTr="00523A94">
        <w:tc>
          <w:tcPr>
            <w:tcW w:w="3336" w:type="dxa"/>
          </w:tcPr>
          <w:p w:rsidR="005B1C87" w:rsidRDefault="005B1C87" w:rsidP="009A2CD3">
            <w:pPr>
              <w:pStyle w:val="a3"/>
              <w:jc w:val="left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9" w:type="dxa"/>
          </w:tcPr>
          <w:p w:rsidR="005B1C87" w:rsidRDefault="005B1C87" w:rsidP="009A2CD3">
            <w:pPr>
              <w:pStyle w:val="a3"/>
              <w:jc w:val="center"/>
            </w:pPr>
            <w:r>
              <w:t>1 018,58</w:t>
            </w:r>
          </w:p>
        </w:tc>
        <w:tc>
          <w:tcPr>
            <w:tcW w:w="2252" w:type="dxa"/>
          </w:tcPr>
          <w:p w:rsidR="005B1C87" w:rsidRDefault="005B1C87" w:rsidP="009A2CD3">
            <w:pPr>
              <w:pStyle w:val="a3"/>
              <w:jc w:val="center"/>
            </w:pPr>
            <w:r>
              <w:t>1 078,70</w:t>
            </w:r>
          </w:p>
        </w:tc>
        <w:tc>
          <w:tcPr>
            <w:tcW w:w="783" w:type="dxa"/>
          </w:tcPr>
          <w:p w:rsidR="005B1C87" w:rsidRDefault="00523A94" w:rsidP="009A2CD3">
            <w:pPr>
              <w:pStyle w:val="a3"/>
              <w:jc w:val="center"/>
            </w:pPr>
            <w:r>
              <w:t>105,9</w:t>
            </w:r>
          </w:p>
        </w:tc>
        <w:tc>
          <w:tcPr>
            <w:tcW w:w="1241" w:type="dxa"/>
          </w:tcPr>
          <w:p w:rsidR="005B1C87" w:rsidRDefault="00523A94" w:rsidP="009A2CD3">
            <w:pPr>
              <w:pStyle w:val="a3"/>
              <w:jc w:val="center"/>
            </w:pPr>
            <w:r>
              <w:t>60,12</w:t>
            </w:r>
          </w:p>
        </w:tc>
      </w:tr>
      <w:tr w:rsidR="005B59DF" w:rsidTr="00523A94">
        <w:tc>
          <w:tcPr>
            <w:tcW w:w="3336" w:type="dxa"/>
          </w:tcPr>
          <w:p w:rsidR="009A2CD3" w:rsidRDefault="005B59DF" w:rsidP="009A2CD3">
            <w:pPr>
              <w:pStyle w:val="a3"/>
              <w:jc w:val="left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959" w:type="dxa"/>
          </w:tcPr>
          <w:p w:rsidR="009A2CD3" w:rsidRDefault="00D4315F" w:rsidP="009A2CD3">
            <w:pPr>
              <w:pStyle w:val="a3"/>
              <w:jc w:val="center"/>
            </w:pPr>
            <w:r>
              <w:t>200,00</w:t>
            </w:r>
          </w:p>
        </w:tc>
        <w:tc>
          <w:tcPr>
            <w:tcW w:w="2252" w:type="dxa"/>
          </w:tcPr>
          <w:p w:rsidR="009A2CD3" w:rsidRDefault="005B1C87" w:rsidP="009A2CD3">
            <w:pPr>
              <w:pStyle w:val="a3"/>
              <w:jc w:val="center"/>
            </w:pPr>
            <w:r>
              <w:t>201,40</w:t>
            </w:r>
          </w:p>
        </w:tc>
        <w:tc>
          <w:tcPr>
            <w:tcW w:w="783" w:type="dxa"/>
          </w:tcPr>
          <w:p w:rsidR="009A2CD3" w:rsidRDefault="00523A94" w:rsidP="009A2CD3">
            <w:pPr>
              <w:pStyle w:val="a3"/>
              <w:jc w:val="center"/>
            </w:pPr>
            <w:r>
              <w:t>100,7</w:t>
            </w:r>
          </w:p>
        </w:tc>
        <w:tc>
          <w:tcPr>
            <w:tcW w:w="1241" w:type="dxa"/>
          </w:tcPr>
          <w:p w:rsidR="009A2CD3" w:rsidRDefault="00523A94" w:rsidP="009A2CD3">
            <w:pPr>
              <w:pStyle w:val="a3"/>
              <w:jc w:val="center"/>
            </w:pPr>
            <w:r>
              <w:t>1,4</w:t>
            </w:r>
          </w:p>
        </w:tc>
      </w:tr>
      <w:tr w:rsidR="005B59DF" w:rsidTr="00523A94">
        <w:tc>
          <w:tcPr>
            <w:tcW w:w="3336" w:type="dxa"/>
          </w:tcPr>
          <w:p w:rsidR="009A2CD3" w:rsidRDefault="005B59DF" w:rsidP="009A2CD3">
            <w:pPr>
              <w:pStyle w:val="a3"/>
              <w:jc w:val="left"/>
            </w:pPr>
            <w:r>
              <w:t>Налог на имущество физических лиц</w:t>
            </w:r>
          </w:p>
        </w:tc>
        <w:tc>
          <w:tcPr>
            <w:tcW w:w="1959" w:type="dxa"/>
          </w:tcPr>
          <w:p w:rsidR="009A2CD3" w:rsidRDefault="00D4315F" w:rsidP="009A2CD3">
            <w:pPr>
              <w:pStyle w:val="a3"/>
              <w:jc w:val="center"/>
            </w:pPr>
            <w:r>
              <w:t>1 900,00</w:t>
            </w:r>
          </w:p>
        </w:tc>
        <w:tc>
          <w:tcPr>
            <w:tcW w:w="2252" w:type="dxa"/>
          </w:tcPr>
          <w:p w:rsidR="009A2CD3" w:rsidRDefault="005B1C87" w:rsidP="009A2CD3">
            <w:pPr>
              <w:pStyle w:val="a3"/>
              <w:jc w:val="center"/>
            </w:pPr>
            <w:r>
              <w:t>2 300,00</w:t>
            </w:r>
          </w:p>
        </w:tc>
        <w:tc>
          <w:tcPr>
            <w:tcW w:w="783" w:type="dxa"/>
          </w:tcPr>
          <w:p w:rsidR="009A2CD3" w:rsidRDefault="00523A94" w:rsidP="009A2CD3">
            <w:pPr>
              <w:pStyle w:val="a3"/>
              <w:jc w:val="center"/>
            </w:pPr>
            <w:r>
              <w:t>121,0</w:t>
            </w:r>
          </w:p>
        </w:tc>
        <w:tc>
          <w:tcPr>
            <w:tcW w:w="1241" w:type="dxa"/>
          </w:tcPr>
          <w:p w:rsidR="009A2CD3" w:rsidRDefault="00523A94" w:rsidP="009A2CD3">
            <w:pPr>
              <w:pStyle w:val="a3"/>
              <w:jc w:val="center"/>
            </w:pPr>
            <w:r>
              <w:t>400,00</w:t>
            </w:r>
          </w:p>
        </w:tc>
      </w:tr>
      <w:tr w:rsidR="005B59DF" w:rsidTr="00523A94">
        <w:tc>
          <w:tcPr>
            <w:tcW w:w="3336" w:type="dxa"/>
          </w:tcPr>
          <w:p w:rsidR="009A2CD3" w:rsidRDefault="005B59DF" w:rsidP="009A2CD3">
            <w:pPr>
              <w:pStyle w:val="a3"/>
              <w:jc w:val="left"/>
            </w:pPr>
            <w:r>
              <w:t>Транспортный налог</w:t>
            </w:r>
          </w:p>
        </w:tc>
        <w:tc>
          <w:tcPr>
            <w:tcW w:w="1959" w:type="dxa"/>
          </w:tcPr>
          <w:p w:rsidR="009A2CD3" w:rsidRDefault="00D4315F" w:rsidP="009A2CD3">
            <w:pPr>
              <w:pStyle w:val="a3"/>
              <w:jc w:val="center"/>
            </w:pPr>
            <w:r>
              <w:t>6 500,00</w:t>
            </w:r>
          </w:p>
        </w:tc>
        <w:tc>
          <w:tcPr>
            <w:tcW w:w="2252" w:type="dxa"/>
          </w:tcPr>
          <w:p w:rsidR="009A2CD3" w:rsidRDefault="005B1C87" w:rsidP="009A2CD3">
            <w:pPr>
              <w:pStyle w:val="a3"/>
              <w:jc w:val="center"/>
            </w:pPr>
            <w:r>
              <w:t>6 724,00</w:t>
            </w:r>
          </w:p>
        </w:tc>
        <w:tc>
          <w:tcPr>
            <w:tcW w:w="783" w:type="dxa"/>
          </w:tcPr>
          <w:p w:rsidR="009A2CD3" w:rsidRDefault="00523A94" w:rsidP="009A2CD3">
            <w:pPr>
              <w:pStyle w:val="a3"/>
              <w:jc w:val="center"/>
            </w:pPr>
            <w:r>
              <w:t>103,4</w:t>
            </w:r>
          </w:p>
        </w:tc>
        <w:tc>
          <w:tcPr>
            <w:tcW w:w="1241" w:type="dxa"/>
          </w:tcPr>
          <w:p w:rsidR="009A2CD3" w:rsidRDefault="00523A94" w:rsidP="009A2CD3">
            <w:pPr>
              <w:pStyle w:val="a3"/>
              <w:jc w:val="center"/>
            </w:pPr>
            <w:r>
              <w:t>224,00</w:t>
            </w:r>
          </w:p>
        </w:tc>
      </w:tr>
      <w:tr w:rsidR="00B84A66" w:rsidTr="00523A94">
        <w:tc>
          <w:tcPr>
            <w:tcW w:w="3336" w:type="dxa"/>
          </w:tcPr>
          <w:p w:rsidR="00B84A66" w:rsidRDefault="00B84A66" w:rsidP="009A2CD3">
            <w:pPr>
              <w:pStyle w:val="a3"/>
              <w:jc w:val="left"/>
            </w:pPr>
            <w:r>
              <w:t>Государственная пошлина</w:t>
            </w:r>
          </w:p>
        </w:tc>
        <w:tc>
          <w:tcPr>
            <w:tcW w:w="1959" w:type="dxa"/>
          </w:tcPr>
          <w:p w:rsidR="00B84A66" w:rsidRDefault="00B84A66" w:rsidP="009A2CD3">
            <w:pPr>
              <w:pStyle w:val="a3"/>
              <w:jc w:val="center"/>
            </w:pPr>
            <w:r>
              <w:t>0,00</w:t>
            </w:r>
          </w:p>
        </w:tc>
        <w:tc>
          <w:tcPr>
            <w:tcW w:w="2252" w:type="dxa"/>
          </w:tcPr>
          <w:p w:rsidR="00B84A66" w:rsidRDefault="00B84A66" w:rsidP="009A2CD3">
            <w:pPr>
              <w:pStyle w:val="a3"/>
              <w:jc w:val="center"/>
            </w:pPr>
            <w:r>
              <w:t>3,20</w:t>
            </w:r>
          </w:p>
        </w:tc>
        <w:tc>
          <w:tcPr>
            <w:tcW w:w="783" w:type="dxa"/>
          </w:tcPr>
          <w:p w:rsidR="00B84A66" w:rsidRDefault="00B84A66" w:rsidP="009A2CD3">
            <w:pPr>
              <w:pStyle w:val="a3"/>
              <w:jc w:val="center"/>
            </w:pPr>
          </w:p>
        </w:tc>
        <w:tc>
          <w:tcPr>
            <w:tcW w:w="1241" w:type="dxa"/>
          </w:tcPr>
          <w:p w:rsidR="00B84A66" w:rsidRDefault="00523A94" w:rsidP="009A2CD3">
            <w:pPr>
              <w:pStyle w:val="a3"/>
              <w:jc w:val="center"/>
            </w:pPr>
            <w:r>
              <w:t>3,20</w:t>
            </w:r>
          </w:p>
        </w:tc>
      </w:tr>
      <w:tr w:rsidR="005B59DF" w:rsidTr="00523A94">
        <w:tc>
          <w:tcPr>
            <w:tcW w:w="3336" w:type="dxa"/>
          </w:tcPr>
          <w:p w:rsidR="005B59DF" w:rsidRDefault="009D3709" w:rsidP="009A2CD3">
            <w:pPr>
              <w:pStyle w:val="a3"/>
              <w:jc w:val="left"/>
            </w:pPr>
            <w:r w:rsidRPr="005B59DF">
              <w:rPr>
                <w:u w:val="single"/>
              </w:rPr>
              <w:t>Н</w:t>
            </w:r>
            <w:r>
              <w:rPr>
                <w:u w:val="single"/>
              </w:rPr>
              <w:t>ен</w:t>
            </w:r>
            <w:r w:rsidRPr="005B59DF">
              <w:rPr>
                <w:u w:val="single"/>
              </w:rPr>
              <w:t>алоговые доходы</w:t>
            </w:r>
          </w:p>
        </w:tc>
        <w:tc>
          <w:tcPr>
            <w:tcW w:w="1959" w:type="dxa"/>
          </w:tcPr>
          <w:p w:rsidR="005B59DF" w:rsidRDefault="005B1C87" w:rsidP="009A2CD3">
            <w:pPr>
              <w:pStyle w:val="a3"/>
              <w:jc w:val="center"/>
            </w:pPr>
            <w:r>
              <w:t>13 223,06</w:t>
            </w:r>
          </w:p>
        </w:tc>
        <w:tc>
          <w:tcPr>
            <w:tcW w:w="2252" w:type="dxa"/>
          </w:tcPr>
          <w:p w:rsidR="005B59DF" w:rsidRDefault="00B84A66" w:rsidP="009A2CD3">
            <w:pPr>
              <w:pStyle w:val="a3"/>
              <w:jc w:val="center"/>
            </w:pPr>
            <w:r>
              <w:t>13 568,15</w:t>
            </w:r>
          </w:p>
        </w:tc>
        <w:tc>
          <w:tcPr>
            <w:tcW w:w="783" w:type="dxa"/>
          </w:tcPr>
          <w:p w:rsidR="005B59DF" w:rsidRDefault="00523A94" w:rsidP="009A2CD3">
            <w:pPr>
              <w:pStyle w:val="a3"/>
              <w:jc w:val="center"/>
            </w:pPr>
            <w:r>
              <w:t>102,6</w:t>
            </w:r>
          </w:p>
        </w:tc>
        <w:tc>
          <w:tcPr>
            <w:tcW w:w="1241" w:type="dxa"/>
          </w:tcPr>
          <w:p w:rsidR="005B59DF" w:rsidRDefault="00523A94" w:rsidP="009A2CD3">
            <w:pPr>
              <w:pStyle w:val="a3"/>
              <w:jc w:val="center"/>
            </w:pPr>
            <w:r>
              <w:t>345,09</w:t>
            </w:r>
          </w:p>
        </w:tc>
      </w:tr>
      <w:tr w:rsidR="005B59DF" w:rsidTr="00523A94">
        <w:tc>
          <w:tcPr>
            <w:tcW w:w="3336" w:type="dxa"/>
          </w:tcPr>
          <w:p w:rsidR="005B59DF" w:rsidRDefault="009D3709" w:rsidP="009A2CD3">
            <w:pPr>
              <w:pStyle w:val="a3"/>
              <w:jc w:val="left"/>
            </w:pPr>
            <w:r>
              <w:t>Доходы, получаемые в виде арендной либо иной  платы за передачу в возмездное пользование муниципального имущества</w:t>
            </w:r>
          </w:p>
        </w:tc>
        <w:tc>
          <w:tcPr>
            <w:tcW w:w="1959" w:type="dxa"/>
          </w:tcPr>
          <w:p w:rsidR="005B59DF" w:rsidRDefault="005B1C87" w:rsidP="009A2CD3">
            <w:pPr>
              <w:pStyle w:val="a3"/>
              <w:jc w:val="center"/>
            </w:pPr>
            <w:r>
              <w:t>5 500,00</w:t>
            </w:r>
          </w:p>
        </w:tc>
        <w:tc>
          <w:tcPr>
            <w:tcW w:w="2252" w:type="dxa"/>
          </w:tcPr>
          <w:p w:rsidR="005B59DF" w:rsidRDefault="00B84A66" w:rsidP="009A2CD3">
            <w:pPr>
              <w:pStyle w:val="a3"/>
              <w:jc w:val="center"/>
            </w:pPr>
            <w:r>
              <w:t>5 683,90</w:t>
            </w:r>
          </w:p>
        </w:tc>
        <w:tc>
          <w:tcPr>
            <w:tcW w:w="783" w:type="dxa"/>
          </w:tcPr>
          <w:p w:rsidR="005B59DF" w:rsidRDefault="00523A94" w:rsidP="009A2CD3">
            <w:pPr>
              <w:pStyle w:val="a3"/>
              <w:jc w:val="center"/>
            </w:pPr>
            <w:r>
              <w:t>103,3</w:t>
            </w:r>
          </w:p>
        </w:tc>
        <w:tc>
          <w:tcPr>
            <w:tcW w:w="1241" w:type="dxa"/>
          </w:tcPr>
          <w:p w:rsidR="005B59DF" w:rsidRDefault="00523A94" w:rsidP="009A2CD3">
            <w:pPr>
              <w:pStyle w:val="a3"/>
              <w:jc w:val="center"/>
            </w:pPr>
            <w:r>
              <w:t>183,9</w:t>
            </w:r>
          </w:p>
        </w:tc>
      </w:tr>
      <w:tr w:rsidR="005B59DF" w:rsidTr="00523A94">
        <w:tc>
          <w:tcPr>
            <w:tcW w:w="3336" w:type="dxa"/>
          </w:tcPr>
          <w:p w:rsidR="005B59DF" w:rsidRDefault="009D3709" w:rsidP="009A2CD3">
            <w:pPr>
              <w:pStyle w:val="a3"/>
              <w:jc w:val="left"/>
            </w:pPr>
            <w:r>
              <w:t>Прочие доходы от использования имущества, находящегося в муниципальной собственности</w:t>
            </w:r>
          </w:p>
        </w:tc>
        <w:tc>
          <w:tcPr>
            <w:tcW w:w="1959" w:type="dxa"/>
          </w:tcPr>
          <w:p w:rsidR="005B59DF" w:rsidRDefault="005B1C87" w:rsidP="009A2CD3">
            <w:pPr>
              <w:pStyle w:val="a3"/>
              <w:jc w:val="center"/>
            </w:pPr>
            <w:r>
              <w:t>5 5</w:t>
            </w:r>
            <w:r w:rsidR="009D3709">
              <w:t>00,00</w:t>
            </w:r>
          </w:p>
        </w:tc>
        <w:tc>
          <w:tcPr>
            <w:tcW w:w="2252" w:type="dxa"/>
          </w:tcPr>
          <w:p w:rsidR="005B59DF" w:rsidRDefault="00B84A66" w:rsidP="009A2CD3">
            <w:pPr>
              <w:pStyle w:val="a3"/>
              <w:jc w:val="center"/>
            </w:pPr>
            <w:r>
              <w:t>1 064,70</w:t>
            </w:r>
          </w:p>
        </w:tc>
        <w:tc>
          <w:tcPr>
            <w:tcW w:w="783" w:type="dxa"/>
          </w:tcPr>
          <w:p w:rsidR="005B59DF" w:rsidRDefault="00523A94" w:rsidP="009A2CD3">
            <w:pPr>
              <w:pStyle w:val="a3"/>
              <w:jc w:val="center"/>
            </w:pPr>
            <w:r>
              <w:t>19,3</w:t>
            </w:r>
          </w:p>
        </w:tc>
        <w:tc>
          <w:tcPr>
            <w:tcW w:w="1241" w:type="dxa"/>
          </w:tcPr>
          <w:p w:rsidR="005B59DF" w:rsidRDefault="00523A94" w:rsidP="009A2CD3">
            <w:pPr>
              <w:pStyle w:val="a3"/>
              <w:jc w:val="center"/>
            </w:pPr>
            <w:r>
              <w:t>- 4 435,3</w:t>
            </w:r>
          </w:p>
        </w:tc>
      </w:tr>
      <w:tr w:rsidR="009D3709" w:rsidTr="00523A94">
        <w:tc>
          <w:tcPr>
            <w:tcW w:w="3336" w:type="dxa"/>
          </w:tcPr>
          <w:p w:rsidR="009D3709" w:rsidRDefault="009D3709" w:rsidP="009A2CD3">
            <w:pPr>
              <w:pStyle w:val="a3"/>
              <w:jc w:val="left"/>
            </w:pPr>
            <w:r>
              <w:t>Платежи при пользовании природными ресурсами</w:t>
            </w:r>
          </w:p>
        </w:tc>
        <w:tc>
          <w:tcPr>
            <w:tcW w:w="1959" w:type="dxa"/>
          </w:tcPr>
          <w:p w:rsidR="009D3709" w:rsidRDefault="00D4315F" w:rsidP="009A2CD3">
            <w:pPr>
              <w:pStyle w:val="a3"/>
              <w:jc w:val="center"/>
            </w:pPr>
            <w:r>
              <w:t>609,06</w:t>
            </w:r>
          </w:p>
        </w:tc>
        <w:tc>
          <w:tcPr>
            <w:tcW w:w="2252" w:type="dxa"/>
          </w:tcPr>
          <w:p w:rsidR="009D3709" w:rsidRDefault="00B84A66" w:rsidP="009A2CD3">
            <w:pPr>
              <w:pStyle w:val="a3"/>
              <w:jc w:val="center"/>
            </w:pPr>
            <w:r>
              <w:t>1 347,55</w:t>
            </w:r>
          </w:p>
        </w:tc>
        <w:tc>
          <w:tcPr>
            <w:tcW w:w="783" w:type="dxa"/>
          </w:tcPr>
          <w:p w:rsidR="009D3709" w:rsidRDefault="00E339D0" w:rsidP="009A2CD3">
            <w:pPr>
              <w:pStyle w:val="a3"/>
              <w:jc w:val="center"/>
            </w:pPr>
            <w:r>
              <w:t>221,2</w:t>
            </w:r>
          </w:p>
        </w:tc>
        <w:tc>
          <w:tcPr>
            <w:tcW w:w="1241" w:type="dxa"/>
          </w:tcPr>
          <w:p w:rsidR="009D3709" w:rsidRDefault="00523A94" w:rsidP="009A2CD3">
            <w:pPr>
              <w:pStyle w:val="a3"/>
              <w:jc w:val="center"/>
            </w:pPr>
            <w:r>
              <w:t>738,49</w:t>
            </w:r>
          </w:p>
        </w:tc>
      </w:tr>
      <w:tr w:rsidR="00987E18" w:rsidTr="00523A94">
        <w:tc>
          <w:tcPr>
            <w:tcW w:w="3336" w:type="dxa"/>
          </w:tcPr>
          <w:p w:rsidR="00987E18" w:rsidRDefault="00987E18" w:rsidP="009A2CD3">
            <w:pPr>
              <w:pStyle w:val="a3"/>
              <w:jc w:val="left"/>
            </w:pPr>
            <w: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959" w:type="dxa"/>
          </w:tcPr>
          <w:p w:rsidR="00987E18" w:rsidRDefault="00D4315F" w:rsidP="00D4315F">
            <w:pPr>
              <w:pStyle w:val="a3"/>
              <w:jc w:val="center"/>
            </w:pPr>
            <w:r>
              <w:t>1</w:t>
            </w:r>
            <w:r w:rsidR="00987E18">
              <w:t>500,00</w:t>
            </w:r>
          </w:p>
        </w:tc>
        <w:tc>
          <w:tcPr>
            <w:tcW w:w="2252" w:type="dxa"/>
          </w:tcPr>
          <w:p w:rsidR="00987E18" w:rsidRDefault="00B84A66" w:rsidP="009A2CD3">
            <w:pPr>
              <w:pStyle w:val="a3"/>
              <w:jc w:val="center"/>
            </w:pPr>
            <w:r>
              <w:t>4 416,00</w:t>
            </w:r>
          </w:p>
        </w:tc>
        <w:tc>
          <w:tcPr>
            <w:tcW w:w="783" w:type="dxa"/>
          </w:tcPr>
          <w:p w:rsidR="00987E18" w:rsidRDefault="00E339D0" w:rsidP="009A2CD3">
            <w:pPr>
              <w:pStyle w:val="a3"/>
              <w:jc w:val="center"/>
            </w:pPr>
            <w:r>
              <w:t>294,4</w:t>
            </w:r>
          </w:p>
        </w:tc>
        <w:tc>
          <w:tcPr>
            <w:tcW w:w="1241" w:type="dxa"/>
          </w:tcPr>
          <w:p w:rsidR="00987E18" w:rsidRDefault="00E339D0" w:rsidP="009A2CD3">
            <w:pPr>
              <w:pStyle w:val="a3"/>
              <w:jc w:val="center"/>
            </w:pPr>
            <w:r>
              <w:t>2 916,00</w:t>
            </w:r>
          </w:p>
        </w:tc>
      </w:tr>
      <w:tr w:rsidR="009D3709" w:rsidTr="00523A94">
        <w:tc>
          <w:tcPr>
            <w:tcW w:w="3336" w:type="dxa"/>
          </w:tcPr>
          <w:p w:rsidR="009D3709" w:rsidRDefault="00987E18" w:rsidP="009A2CD3">
            <w:pPr>
              <w:pStyle w:val="a3"/>
              <w:jc w:val="left"/>
            </w:pPr>
            <w:r>
              <w:t>Штрафы, санкции, возмещение ущерба</w:t>
            </w:r>
          </w:p>
        </w:tc>
        <w:tc>
          <w:tcPr>
            <w:tcW w:w="1959" w:type="dxa"/>
          </w:tcPr>
          <w:p w:rsidR="009D3709" w:rsidRDefault="00D4315F" w:rsidP="009A2CD3">
            <w:pPr>
              <w:pStyle w:val="a3"/>
              <w:jc w:val="center"/>
            </w:pPr>
            <w:r>
              <w:t>25</w:t>
            </w:r>
            <w:r w:rsidR="00987E18">
              <w:t>,00</w:t>
            </w:r>
          </w:p>
        </w:tc>
        <w:tc>
          <w:tcPr>
            <w:tcW w:w="2252" w:type="dxa"/>
          </w:tcPr>
          <w:p w:rsidR="009D3709" w:rsidRDefault="00B84A66" w:rsidP="009A2CD3">
            <w:pPr>
              <w:pStyle w:val="a3"/>
              <w:jc w:val="center"/>
            </w:pPr>
            <w:r>
              <w:t>967,00</w:t>
            </w:r>
          </w:p>
        </w:tc>
        <w:tc>
          <w:tcPr>
            <w:tcW w:w="783" w:type="dxa"/>
          </w:tcPr>
          <w:p w:rsidR="009D3709" w:rsidRDefault="009D3709" w:rsidP="009A2CD3">
            <w:pPr>
              <w:pStyle w:val="a3"/>
              <w:jc w:val="center"/>
            </w:pPr>
          </w:p>
        </w:tc>
        <w:tc>
          <w:tcPr>
            <w:tcW w:w="1241" w:type="dxa"/>
          </w:tcPr>
          <w:p w:rsidR="009D3709" w:rsidRDefault="00E339D0" w:rsidP="009A2CD3">
            <w:pPr>
              <w:pStyle w:val="a3"/>
              <w:jc w:val="center"/>
            </w:pPr>
            <w:r>
              <w:t>942,00</w:t>
            </w:r>
          </w:p>
        </w:tc>
      </w:tr>
      <w:tr w:rsidR="00987E18" w:rsidTr="00523A94">
        <w:tc>
          <w:tcPr>
            <w:tcW w:w="3336" w:type="dxa"/>
          </w:tcPr>
          <w:p w:rsidR="00987E18" w:rsidRPr="00987E18" w:rsidRDefault="00987E18" w:rsidP="009A2CD3">
            <w:pPr>
              <w:pStyle w:val="a3"/>
              <w:jc w:val="left"/>
              <w:rPr>
                <w:u w:val="single"/>
              </w:rPr>
            </w:pPr>
            <w:r w:rsidRPr="00987E18">
              <w:rPr>
                <w:u w:val="single"/>
              </w:rPr>
              <w:t>Безвозмездные поступления</w:t>
            </w:r>
          </w:p>
        </w:tc>
        <w:tc>
          <w:tcPr>
            <w:tcW w:w="1959" w:type="dxa"/>
          </w:tcPr>
          <w:p w:rsidR="00987E18" w:rsidRDefault="00D4315F" w:rsidP="009A2CD3">
            <w:pPr>
              <w:pStyle w:val="a3"/>
              <w:jc w:val="center"/>
            </w:pPr>
            <w:r>
              <w:t>256 087,55</w:t>
            </w:r>
          </w:p>
        </w:tc>
        <w:tc>
          <w:tcPr>
            <w:tcW w:w="2252" w:type="dxa"/>
          </w:tcPr>
          <w:p w:rsidR="00987E18" w:rsidRDefault="00B84A66" w:rsidP="009A2CD3">
            <w:pPr>
              <w:pStyle w:val="a3"/>
              <w:jc w:val="center"/>
            </w:pPr>
            <w:r>
              <w:t>273 838,03</w:t>
            </w:r>
          </w:p>
        </w:tc>
        <w:tc>
          <w:tcPr>
            <w:tcW w:w="783" w:type="dxa"/>
          </w:tcPr>
          <w:p w:rsidR="00987E18" w:rsidRDefault="00E339D0" w:rsidP="009A2CD3">
            <w:pPr>
              <w:pStyle w:val="a3"/>
              <w:jc w:val="center"/>
            </w:pPr>
            <w:r>
              <w:t>106,9</w:t>
            </w:r>
          </w:p>
        </w:tc>
        <w:tc>
          <w:tcPr>
            <w:tcW w:w="1241" w:type="dxa"/>
          </w:tcPr>
          <w:p w:rsidR="00987E18" w:rsidRDefault="00E339D0" w:rsidP="009A2CD3">
            <w:pPr>
              <w:pStyle w:val="a3"/>
              <w:jc w:val="center"/>
            </w:pPr>
            <w:r>
              <w:t>17 750,48</w:t>
            </w:r>
          </w:p>
        </w:tc>
      </w:tr>
    </w:tbl>
    <w:p w:rsidR="009A2CD3" w:rsidRPr="009A2CD3" w:rsidRDefault="009A2CD3" w:rsidP="009A2CD3">
      <w:pPr>
        <w:pStyle w:val="a3"/>
        <w:ind w:firstLine="708"/>
        <w:jc w:val="right"/>
      </w:pPr>
    </w:p>
    <w:p w:rsidR="0088385E" w:rsidRDefault="0088385E" w:rsidP="0088385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Фактическое исполнение уточнённого бюджета в разрезе отдельных видов доходов представлено следующими показателями:</w:t>
      </w:r>
    </w:p>
    <w:p w:rsidR="004E2B6B" w:rsidRPr="00D062E9" w:rsidRDefault="004E2B6B" w:rsidP="0088385E">
      <w:pPr>
        <w:pStyle w:val="a3"/>
        <w:ind w:firstLine="708"/>
        <w:rPr>
          <w:sz w:val="28"/>
          <w:szCs w:val="28"/>
        </w:rPr>
      </w:pPr>
    </w:p>
    <w:p w:rsidR="0088385E" w:rsidRDefault="00C47EBC" w:rsidP="0088385E">
      <w:pPr>
        <w:pStyle w:val="a3"/>
        <w:ind w:firstLine="708"/>
        <w:jc w:val="right"/>
        <w:rPr>
          <w:i/>
        </w:rPr>
      </w:pPr>
      <w:r>
        <w:rPr>
          <w:i/>
        </w:rPr>
        <w:t xml:space="preserve">    </w:t>
      </w:r>
      <w:r w:rsidR="0088385E">
        <w:rPr>
          <w:i/>
        </w:rPr>
        <w:t xml:space="preserve">Таблица </w:t>
      </w:r>
      <w:r w:rsidR="00DF61A0">
        <w:rPr>
          <w:i/>
        </w:rPr>
        <w:t xml:space="preserve"> </w:t>
      </w:r>
      <w:r w:rsidR="0088385E">
        <w:rPr>
          <w:i/>
        </w:rPr>
        <w:t>№ 5 (тыс. рублей)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3323"/>
        <w:gridCol w:w="1888"/>
        <w:gridCol w:w="1701"/>
        <w:gridCol w:w="1276"/>
        <w:gridCol w:w="1559"/>
      </w:tblGrid>
      <w:tr w:rsidR="00E72A09" w:rsidTr="00E72A09">
        <w:trPr>
          <w:trHeight w:val="562"/>
        </w:trPr>
        <w:tc>
          <w:tcPr>
            <w:tcW w:w="3323" w:type="dxa"/>
          </w:tcPr>
          <w:p w:rsidR="00E72A09" w:rsidRDefault="00E72A09" w:rsidP="00541E07">
            <w:pPr>
              <w:pStyle w:val="a3"/>
              <w:jc w:val="center"/>
            </w:pPr>
            <w:r>
              <w:t>Наименование доходов</w:t>
            </w:r>
          </w:p>
        </w:tc>
        <w:tc>
          <w:tcPr>
            <w:tcW w:w="1888" w:type="dxa"/>
          </w:tcPr>
          <w:p w:rsidR="00E72A09" w:rsidRDefault="00E72A09" w:rsidP="00541E07">
            <w:pPr>
              <w:pStyle w:val="a3"/>
              <w:jc w:val="center"/>
            </w:pPr>
            <w:r>
              <w:t>Уточнённый бюджет</w:t>
            </w:r>
          </w:p>
        </w:tc>
        <w:tc>
          <w:tcPr>
            <w:tcW w:w="1701" w:type="dxa"/>
          </w:tcPr>
          <w:p w:rsidR="00E72A09" w:rsidRDefault="00E72A09" w:rsidP="00541E07">
            <w:pPr>
              <w:pStyle w:val="a3"/>
              <w:jc w:val="center"/>
            </w:pPr>
            <w:r>
              <w:t>Исполнено</w:t>
            </w:r>
          </w:p>
        </w:tc>
        <w:tc>
          <w:tcPr>
            <w:tcW w:w="1276" w:type="dxa"/>
          </w:tcPr>
          <w:p w:rsidR="00E72A09" w:rsidRDefault="00E72A09" w:rsidP="00541E07">
            <w:pPr>
              <w:pStyle w:val="a3"/>
              <w:jc w:val="center"/>
            </w:pPr>
            <w:r>
              <w:t>%</w:t>
            </w:r>
          </w:p>
          <w:p w:rsidR="00E72A09" w:rsidRDefault="00E72A09" w:rsidP="00541E07">
            <w:pPr>
              <w:pStyle w:val="a3"/>
              <w:jc w:val="center"/>
            </w:pPr>
            <w:r>
              <w:t>исполне-ния</w:t>
            </w:r>
          </w:p>
        </w:tc>
        <w:tc>
          <w:tcPr>
            <w:tcW w:w="1559" w:type="dxa"/>
          </w:tcPr>
          <w:p w:rsidR="00E72A09" w:rsidRDefault="00E72A09" w:rsidP="00541E07">
            <w:pPr>
              <w:pStyle w:val="a3"/>
              <w:jc w:val="center"/>
            </w:pPr>
            <w:r>
              <w:t>Отклонение</w:t>
            </w:r>
          </w:p>
        </w:tc>
      </w:tr>
      <w:tr w:rsidR="00E72A09" w:rsidTr="00E72A09">
        <w:tc>
          <w:tcPr>
            <w:tcW w:w="3323" w:type="dxa"/>
          </w:tcPr>
          <w:p w:rsidR="00E72A09" w:rsidRPr="009A2CD3" w:rsidRDefault="00E72A09" w:rsidP="00541E07">
            <w:pPr>
              <w:pStyle w:val="a3"/>
              <w:jc w:val="left"/>
              <w:rPr>
                <w:i/>
              </w:rPr>
            </w:pPr>
            <w:r w:rsidRPr="009A2CD3">
              <w:rPr>
                <w:i/>
              </w:rPr>
              <w:t>Всего доходов</w:t>
            </w:r>
          </w:p>
        </w:tc>
        <w:tc>
          <w:tcPr>
            <w:tcW w:w="1888" w:type="dxa"/>
          </w:tcPr>
          <w:p w:rsidR="00E72A09" w:rsidRPr="009A2CD3" w:rsidRDefault="00023BA0" w:rsidP="00541E07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327 377,67</w:t>
            </w:r>
          </w:p>
        </w:tc>
        <w:tc>
          <w:tcPr>
            <w:tcW w:w="1701" w:type="dxa"/>
          </w:tcPr>
          <w:p w:rsidR="00E72A09" w:rsidRDefault="00147C4F" w:rsidP="00541E07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328 576,35</w:t>
            </w:r>
          </w:p>
        </w:tc>
        <w:tc>
          <w:tcPr>
            <w:tcW w:w="1276" w:type="dxa"/>
          </w:tcPr>
          <w:p w:rsidR="00E72A09" w:rsidRPr="000024AA" w:rsidRDefault="000024AA" w:rsidP="00541E07">
            <w:pPr>
              <w:pStyle w:val="a3"/>
              <w:jc w:val="center"/>
              <w:rPr>
                <w:i/>
              </w:rPr>
            </w:pPr>
            <w:r w:rsidRPr="000024AA">
              <w:rPr>
                <w:i/>
              </w:rPr>
              <w:t>100,4</w:t>
            </w:r>
          </w:p>
        </w:tc>
        <w:tc>
          <w:tcPr>
            <w:tcW w:w="1559" w:type="dxa"/>
          </w:tcPr>
          <w:p w:rsidR="00E72A09" w:rsidRPr="000024AA" w:rsidRDefault="000024AA" w:rsidP="00541E07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1 198,68</w:t>
            </w:r>
          </w:p>
        </w:tc>
      </w:tr>
      <w:tr w:rsidR="00E72A09" w:rsidTr="00E72A09">
        <w:tc>
          <w:tcPr>
            <w:tcW w:w="3323" w:type="dxa"/>
          </w:tcPr>
          <w:p w:rsidR="00E72A09" w:rsidRPr="005B59DF" w:rsidRDefault="00E72A09" w:rsidP="00541E07">
            <w:pPr>
              <w:pStyle w:val="a3"/>
              <w:jc w:val="left"/>
              <w:rPr>
                <w:u w:val="single"/>
              </w:rPr>
            </w:pPr>
            <w:r w:rsidRPr="005B59DF">
              <w:rPr>
                <w:u w:val="single"/>
              </w:rPr>
              <w:t>Налоговые доходы</w:t>
            </w:r>
          </w:p>
        </w:tc>
        <w:tc>
          <w:tcPr>
            <w:tcW w:w="1888" w:type="dxa"/>
          </w:tcPr>
          <w:p w:rsidR="00E72A09" w:rsidRDefault="00023BA0" w:rsidP="00541E07">
            <w:pPr>
              <w:pStyle w:val="a3"/>
              <w:jc w:val="center"/>
            </w:pPr>
            <w:r>
              <w:t>39 971,49</w:t>
            </w:r>
          </w:p>
        </w:tc>
        <w:tc>
          <w:tcPr>
            <w:tcW w:w="1701" w:type="dxa"/>
          </w:tcPr>
          <w:p w:rsidR="00E72A09" w:rsidRDefault="00147C4F" w:rsidP="00541E07">
            <w:pPr>
              <w:pStyle w:val="a3"/>
              <w:jc w:val="center"/>
            </w:pPr>
            <w:r>
              <w:t>40 743,97</w:t>
            </w:r>
          </w:p>
        </w:tc>
        <w:tc>
          <w:tcPr>
            <w:tcW w:w="1276" w:type="dxa"/>
          </w:tcPr>
          <w:p w:rsidR="00E72A09" w:rsidRPr="000024AA" w:rsidRDefault="000024AA" w:rsidP="00541E07">
            <w:pPr>
              <w:pStyle w:val="a3"/>
              <w:jc w:val="center"/>
            </w:pPr>
            <w:r>
              <w:t>101,9</w:t>
            </w:r>
          </w:p>
        </w:tc>
        <w:tc>
          <w:tcPr>
            <w:tcW w:w="1559" w:type="dxa"/>
          </w:tcPr>
          <w:p w:rsidR="00E72A09" w:rsidRPr="000024AA" w:rsidRDefault="000024AA" w:rsidP="00541E07">
            <w:pPr>
              <w:pStyle w:val="a3"/>
              <w:jc w:val="center"/>
            </w:pPr>
            <w:r>
              <w:t>772,48</w:t>
            </w:r>
          </w:p>
        </w:tc>
      </w:tr>
      <w:tr w:rsidR="00E72A09" w:rsidTr="00E72A09">
        <w:tc>
          <w:tcPr>
            <w:tcW w:w="3323" w:type="dxa"/>
          </w:tcPr>
          <w:p w:rsidR="00E72A09" w:rsidRDefault="00E72A09" w:rsidP="00541E07">
            <w:pPr>
              <w:pStyle w:val="a3"/>
              <w:jc w:val="left"/>
            </w:pPr>
            <w:r>
              <w:t>Налог на доходы физических лиц</w:t>
            </w:r>
          </w:p>
        </w:tc>
        <w:tc>
          <w:tcPr>
            <w:tcW w:w="1888" w:type="dxa"/>
          </w:tcPr>
          <w:p w:rsidR="00E72A09" w:rsidRDefault="00023BA0" w:rsidP="00541E07">
            <w:pPr>
              <w:pStyle w:val="a3"/>
              <w:jc w:val="center"/>
            </w:pPr>
            <w:r>
              <w:t>29 022,19</w:t>
            </w:r>
          </w:p>
        </w:tc>
        <w:tc>
          <w:tcPr>
            <w:tcW w:w="1701" w:type="dxa"/>
          </w:tcPr>
          <w:p w:rsidR="00E72A09" w:rsidRDefault="00147C4F" w:rsidP="00541E07">
            <w:pPr>
              <w:pStyle w:val="a3"/>
              <w:jc w:val="center"/>
            </w:pPr>
            <w:r>
              <w:t>28 631,04</w:t>
            </w:r>
          </w:p>
        </w:tc>
        <w:tc>
          <w:tcPr>
            <w:tcW w:w="1276" w:type="dxa"/>
          </w:tcPr>
          <w:p w:rsidR="00E72A09" w:rsidRPr="000024AA" w:rsidRDefault="00525D0C" w:rsidP="00541E07">
            <w:pPr>
              <w:pStyle w:val="a3"/>
              <w:jc w:val="center"/>
            </w:pPr>
            <w:r>
              <w:t>98,6</w:t>
            </w:r>
          </w:p>
        </w:tc>
        <w:tc>
          <w:tcPr>
            <w:tcW w:w="1559" w:type="dxa"/>
          </w:tcPr>
          <w:p w:rsidR="00E72A09" w:rsidRPr="000024AA" w:rsidRDefault="00525D0C" w:rsidP="00541E07">
            <w:pPr>
              <w:pStyle w:val="a3"/>
              <w:jc w:val="center"/>
            </w:pPr>
            <w:r>
              <w:t>-391,15</w:t>
            </w:r>
          </w:p>
        </w:tc>
      </w:tr>
      <w:tr w:rsidR="00023BA0" w:rsidTr="00E72A09">
        <w:tc>
          <w:tcPr>
            <w:tcW w:w="3323" w:type="dxa"/>
          </w:tcPr>
          <w:p w:rsidR="00023BA0" w:rsidRDefault="00023BA0" w:rsidP="00023BA0">
            <w:pPr>
              <w:pStyle w:val="a3"/>
              <w:jc w:val="left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8" w:type="dxa"/>
          </w:tcPr>
          <w:p w:rsidR="00023BA0" w:rsidRDefault="00023BA0" w:rsidP="00541E07">
            <w:pPr>
              <w:pStyle w:val="a3"/>
              <w:jc w:val="center"/>
            </w:pPr>
            <w:r>
              <w:t xml:space="preserve">1 </w:t>
            </w:r>
            <w:r w:rsidR="00525D0C">
              <w:t>0</w:t>
            </w:r>
            <w:r>
              <w:t>78,70</w:t>
            </w:r>
          </w:p>
        </w:tc>
        <w:tc>
          <w:tcPr>
            <w:tcW w:w="1701" w:type="dxa"/>
          </w:tcPr>
          <w:p w:rsidR="00023BA0" w:rsidRDefault="00147C4F" w:rsidP="00541E07">
            <w:pPr>
              <w:pStyle w:val="a3"/>
              <w:jc w:val="center"/>
            </w:pPr>
            <w:r>
              <w:t>1 175,38</w:t>
            </w:r>
          </w:p>
        </w:tc>
        <w:tc>
          <w:tcPr>
            <w:tcW w:w="1276" w:type="dxa"/>
          </w:tcPr>
          <w:p w:rsidR="00023BA0" w:rsidRPr="000024AA" w:rsidRDefault="00525D0C" w:rsidP="00541E07">
            <w:pPr>
              <w:pStyle w:val="a3"/>
              <w:jc w:val="center"/>
            </w:pPr>
            <w:r>
              <w:t>109,0</w:t>
            </w:r>
          </w:p>
        </w:tc>
        <w:tc>
          <w:tcPr>
            <w:tcW w:w="1559" w:type="dxa"/>
          </w:tcPr>
          <w:p w:rsidR="00023BA0" w:rsidRPr="000024AA" w:rsidRDefault="00525D0C" w:rsidP="00541E07">
            <w:pPr>
              <w:pStyle w:val="a3"/>
              <w:jc w:val="center"/>
            </w:pPr>
            <w:r>
              <w:t>-96,68</w:t>
            </w:r>
          </w:p>
        </w:tc>
      </w:tr>
      <w:tr w:rsidR="00023BA0" w:rsidTr="00E72A09">
        <w:tc>
          <w:tcPr>
            <w:tcW w:w="3323" w:type="dxa"/>
          </w:tcPr>
          <w:p w:rsidR="00023BA0" w:rsidRDefault="00023BA0" w:rsidP="00541E07">
            <w:pPr>
              <w:pStyle w:val="a3"/>
              <w:jc w:val="left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888" w:type="dxa"/>
          </w:tcPr>
          <w:p w:rsidR="00023BA0" w:rsidRDefault="00023BA0" w:rsidP="00541E07">
            <w:pPr>
              <w:pStyle w:val="a3"/>
              <w:jc w:val="center"/>
            </w:pPr>
            <w:r>
              <w:t>201,40</w:t>
            </w:r>
          </w:p>
        </w:tc>
        <w:tc>
          <w:tcPr>
            <w:tcW w:w="1701" w:type="dxa"/>
          </w:tcPr>
          <w:p w:rsidR="00023BA0" w:rsidRDefault="00147C4F" w:rsidP="00541E07">
            <w:pPr>
              <w:pStyle w:val="a3"/>
              <w:jc w:val="center"/>
            </w:pPr>
            <w:r>
              <w:t>305,41</w:t>
            </w:r>
          </w:p>
        </w:tc>
        <w:tc>
          <w:tcPr>
            <w:tcW w:w="1276" w:type="dxa"/>
          </w:tcPr>
          <w:p w:rsidR="00023BA0" w:rsidRDefault="00525D0C" w:rsidP="00541E07">
            <w:pPr>
              <w:pStyle w:val="a3"/>
              <w:jc w:val="center"/>
            </w:pPr>
            <w:r>
              <w:t>151,6</w:t>
            </w:r>
          </w:p>
        </w:tc>
        <w:tc>
          <w:tcPr>
            <w:tcW w:w="1559" w:type="dxa"/>
          </w:tcPr>
          <w:p w:rsidR="00023BA0" w:rsidRDefault="00525D0C" w:rsidP="00541E07">
            <w:pPr>
              <w:pStyle w:val="a3"/>
              <w:jc w:val="center"/>
            </w:pPr>
            <w:r>
              <w:t>104,01</w:t>
            </w:r>
          </w:p>
        </w:tc>
      </w:tr>
      <w:tr w:rsidR="00023BA0" w:rsidTr="00E72A09">
        <w:tc>
          <w:tcPr>
            <w:tcW w:w="3323" w:type="dxa"/>
          </w:tcPr>
          <w:p w:rsidR="00023BA0" w:rsidRDefault="00023BA0" w:rsidP="00541E07">
            <w:pPr>
              <w:pStyle w:val="a3"/>
              <w:jc w:val="left"/>
            </w:pPr>
            <w:r>
              <w:t>Налог на имущество физических лиц</w:t>
            </w:r>
          </w:p>
        </w:tc>
        <w:tc>
          <w:tcPr>
            <w:tcW w:w="1888" w:type="dxa"/>
          </w:tcPr>
          <w:p w:rsidR="00023BA0" w:rsidRDefault="00023BA0" w:rsidP="00541E07">
            <w:pPr>
              <w:pStyle w:val="a3"/>
              <w:jc w:val="center"/>
            </w:pPr>
            <w:r>
              <w:t>2 300,00</w:t>
            </w:r>
          </w:p>
        </w:tc>
        <w:tc>
          <w:tcPr>
            <w:tcW w:w="1701" w:type="dxa"/>
          </w:tcPr>
          <w:p w:rsidR="00023BA0" w:rsidRDefault="00147C4F" w:rsidP="00541E07">
            <w:pPr>
              <w:pStyle w:val="a3"/>
              <w:jc w:val="center"/>
            </w:pPr>
            <w:r>
              <w:t>2 500,20</w:t>
            </w:r>
          </w:p>
        </w:tc>
        <w:tc>
          <w:tcPr>
            <w:tcW w:w="1276" w:type="dxa"/>
          </w:tcPr>
          <w:p w:rsidR="00023BA0" w:rsidRDefault="00525D0C" w:rsidP="00541E07">
            <w:pPr>
              <w:pStyle w:val="a3"/>
              <w:jc w:val="center"/>
            </w:pPr>
            <w:r>
              <w:t>108,7</w:t>
            </w:r>
          </w:p>
        </w:tc>
        <w:tc>
          <w:tcPr>
            <w:tcW w:w="1559" w:type="dxa"/>
          </w:tcPr>
          <w:p w:rsidR="00023BA0" w:rsidRDefault="00525D0C" w:rsidP="00541E07">
            <w:pPr>
              <w:pStyle w:val="a3"/>
              <w:jc w:val="center"/>
            </w:pPr>
            <w:r>
              <w:t>200,2</w:t>
            </w:r>
          </w:p>
        </w:tc>
      </w:tr>
      <w:tr w:rsidR="00023BA0" w:rsidTr="00E72A09">
        <w:tc>
          <w:tcPr>
            <w:tcW w:w="3323" w:type="dxa"/>
          </w:tcPr>
          <w:p w:rsidR="00023BA0" w:rsidRDefault="00023BA0" w:rsidP="00541E07">
            <w:pPr>
              <w:pStyle w:val="a3"/>
              <w:jc w:val="left"/>
            </w:pPr>
            <w:r>
              <w:t>Транспортный налог</w:t>
            </w:r>
          </w:p>
        </w:tc>
        <w:tc>
          <w:tcPr>
            <w:tcW w:w="1888" w:type="dxa"/>
          </w:tcPr>
          <w:p w:rsidR="00023BA0" w:rsidRDefault="00023BA0" w:rsidP="00541E07">
            <w:pPr>
              <w:pStyle w:val="a3"/>
              <w:jc w:val="center"/>
            </w:pPr>
            <w:r>
              <w:t>6 724,00</w:t>
            </w:r>
          </w:p>
        </w:tc>
        <w:tc>
          <w:tcPr>
            <w:tcW w:w="1701" w:type="dxa"/>
          </w:tcPr>
          <w:p w:rsidR="00023BA0" w:rsidRDefault="00147C4F" w:rsidP="00541E07">
            <w:pPr>
              <w:pStyle w:val="a3"/>
              <w:jc w:val="center"/>
            </w:pPr>
            <w:r>
              <w:t>7 390,31</w:t>
            </w:r>
          </w:p>
        </w:tc>
        <w:tc>
          <w:tcPr>
            <w:tcW w:w="1276" w:type="dxa"/>
          </w:tcPr>
          <w:p w:rsidR="00023BA0" w:rsidRDefault="00525D0C" w:rsidP="00541E07">
            <w:pPr>
              <w:pStyle w:val="a3"/>
              <w:jc w:val="center"/>
            </w:pPr>
            <w:r>
              <w:t>109,9</w:t>
            </w:r>
          </w:p>
        </w:tc>
        <w:tc>
          <w:tcPr>
            <w:tcW w:w="1559" w:type="dxa"/>
          </w:tcPr>
          <w:p w:rsidR="00023BA0" w:rsidRDefault="00525D0C" w:rsidP="00541E07">
            <w:pPr>
              <w:pStyle w:val="a3"/>
              <w:jc w:val="center"/>
            </w:pPr>
            <w:r>
              <w:t>666,31</w:t>
            </w:r>
          </w:p>
        </w:tc>
      </w:tr>
      <w:tr w:rsidR="00023BA0" w:rsidTr="00E72A09">
        <w:tc>
          <w:tcPr>
            <w:tcW w:w="3323" w:type="dxa"/>
          </w:tcPr>
          <w:p w:rsidR="00023BA0" w:rsidRDefault="00023BA0" w:rsidP="00541E07">
            <w:pPr>
              <w:pStyle w:val="a3"/>
              <w:jc w:val="left"/>
            </w:pPr>
            <w:r>
              <w:t>Земельный налог</w:t>
            </w:r>
          </w:p>
        </w:tc>
        <w:tc>
          <w:tcPr>
            <w:tcW w:w="1888" w:type="dxa"/>
          </w:tcPr>
          <w:p w:rsidR="00023BA0" w:rsidRDefault="00023BA0" w:rsidP="00541E07">
            <w:pPr>
              <w:pStyle w:val="a3"/>
              <w:jc w:val="center"/>
            </w:pPr>
            <w:r>
              <w:t>642,00</w:t>
            </w:r>
          </w:p>
        </w:tc>
        <w:tc>
          <w:tcPr>
            <w:tcW w:w="1701" w:type="dxa"/>
          </w:tcPr>
          <w:p w:rsidR="00023BA0" w:rsidRDefault="00147C4F" w:rsidP="00541E07">
            <w:pPr>
              <w:pStyle w:val="a3"/>
              <w:jc w:val="center"/>
            </w:pPr>
            <w:r>
              <w:t>629,99</w:t>
            </w:r>
          </w:p>
        </w:tc>
        <w:tc>
          <w:tcPr>
            <w:tcW w:w="1276" w:type="dxa"/>
          </w:tcPr>
          <w:p w:rsidR="00023BA0" w:rsidRDefault="00525D0C" w:rsidP="00541E07">
            <w:pPr>
              <w:pStyle w:val="a3"/>
              <w:jc w:val="center"/>
            </w:pPr>
            <w:r>
              <w:t>98,1</w:t>
            </w:r>
          </w:p>
        </w:tc>
        <w:tc>
          <w:tcPr>
            <w:tcW w:w="1559" w:type="dxa"/>
          </w:tcPr>
          <w:p w:rsidR="00023BA0" w:rsidRDefault="00525D0C" w:rsidP="00541E07">
            <w:pPr>
              <w:pStyle w:val="a3"/>
              <w:jc w:val="center"/>
            </w:pPr>
            <w:r>
              <w:t>-12,01</w:t>
            </w:r>
          </w:p>
        </w:tc>
      </w:tr>
      <w:tr w:rsidR="00023BA0" w:rsidTr="00E72A09">
        <w:tc>
          <w:tcPr>
            <w:tcW w:w="3323" w:type="dxa"/>
          </w:tcPr>
          <w:p w:rsidR="00023BA0" w:rsidRDefault="00023BA0" w:rsidP="00541E07">
            <w:pPr>
              <w:pStyle w:val="a3"/>
              <w:jc w:val="left"/>
            </w:pPr>
            <w:r w:rsidRPr="005B59DF">
              <w:rPr>
                <w:u w:val="single"/>
              </w:rPr>
              <w:t>Н</w:t>
            </w:r>
            <w:r>
              <w:rPr>
                <w:u w:val="single"/>
              </w:rPr>
              <w:t>ен</w:t>
            </w:r>
            <w:r w:rsidRPr="005B59DF">
              <w:rPr>
                <w:u w:val="single"/>
              </w:rPr>
              <w:t>алоговые доходы</w:t>
            </w:r>
          </w:p>
        </w:tc>
        <w:tc>
          <w:tcPr>
            <w:tcW w:w="1888" w:type="dxa"/>
          </w:tcPr>
          <w:p w:rsidR="00023BA0" w:rsidRDefault="00023BA0" w:rsidP="00541E07">
            <w:pPr>
              <w:pStyle w:val="a3"/>
              <w:jc w:val="center"/>
            </w:pPr>
            <w:r>
              <w:t>13 568,15</w:t>
            </w:r>
          </w:p>
        </w:tc>
        <w:tc>
          <w:tcPr>
            <w:tcW w:w="1701" w:type="dxa"/>
          </w:tcPr>
          <w:p w:rsidR="00023BA0" w:rsidRDefault="00147C4F" w:rsidP="00541E07">
            <w:pPr>
              <w:pStyle w:val="a3"/>
              <w:jc w:val="center"/>
            </w:pPr>
            <w:r>
              <w:t>14 695,60</w:t>
            </w:r>
          </w:p>
        </w:tc>
        <w:tc>
          <w:tcPr>
            <w:tcW w:w="1276" w:type="dxa"/>
          </w:tcPr>
          <w:p w:rsidR="00023BA0" w:rsidRDefault="00525D0C" w:rsidP="00541E07">
            <w:pPr>
              <w:pStyle w:val="a3"/>
              <w:jc w:val="center"/>
            </w:pPr>
            <w:r>
              <w:t>108,3</w:t>
            </w:r>
          </w:p>
        </w:tc>
        <w:tc>
          <w:tcPr>
            <w:tcW w:w="1559" w:type="dxa"/>
          </w:tcPr>
          <w:p w:rsidR="00023BA0" w:rsidRDefault="00525D0C" w:rsidP="00541E07">
            <w:pPr>
              <w:pStyle w:val="a3"/>
              <w:jc w:val="center"/>
            </w:pPr>
            <w:r>
              <w:t>1 127,45</w:t>
            </w:r>
          </w:p>
        </w:tc>
      </w:tr>
      <w:tr w:rsidR="00023BA0" w:rsidTr="00E72A09">
        <w:tc>
          <w:tcPr>
            <w:tcW w:w="3323" w:type="dxa"/>
          </w:tcPr>
          <w:p w:rsidR="00023BA0" w:rsidRDefault="00023BA0" w:rsidP="00541E07">
            <w:pPr>
              <w:pStyle w:val="a3"/>
              <w:jc w:val="left"/>
            </w:pPr>
            <w:r>
              <w:t>Доходы, получаемые в виде арендной либо иной  платы за передачу в возмездное пользование муниципального имущества</w:t>
            </w:r>
          </w:p>
        </w:tc>
        <w:tc>
          <w:tcPr>
            <w:tcW w:w="1888" w:type="dxa"/>
          </w:tcPr>
          <w:p w:rsidR="00023BA0" w:rsidRDefault="00023BA0" w:rsidP="00541E07">
            <w:pPr>
              <w:pStyle w:val="a3"/>
              <w:jc w:val="center"/>
            </w:pPr>
            <w:r>
              <w:t>5 683,90</w:t>
            </w:r>
          </w:p>
        </w:tc>
        <w:tc>
          <w:tcPr>
            <w:tcW w:w="1701" w:type="dxa"/>
          </w:tcPr>
          <w:p w:rsidR="00023BA0" w:rsidRDefault="00147C4F" w:rsidP="00541E07">
            <w:pPr>
              <w:pStyle w:val="a3"/>
              <w:jc w:val="center"/>
            </w:pPr>
            <w:r>
              <w:t>5 785,36</w:t>
            </w:r>
          </w:p>
        </w:tc>
        <w:tc>
          <w:tcPr>
            <w:tcW w:w="1276" w:type="dxa"/>
          </w:tcPr>
          <w:p w:rsidR="00023BA0" w:rsidRDefault="00525D0C" w:rsidP="00541E07">
            <w:pPr>
              <w:pStyle w:val="a3"/>
              <w:jc w:val="center"/>
            </w:pPr>
            <w:r>
              <w:t>101,8</w:t>
            </w:r>
          </w:p>
        </w:tc>
        <w:tc>
          <w:tcPr>
            <w:tcW w:w="1559" w:type="dxa"/>
          </w:tcPr>
          <w:p w:rsidR="00023BA0" w:rsidRDefault="00525D0C" w:rsidP="00541E07">
            <w:pPr>
              <w:pStyle w:val="a3"/>
              <w:jc w:val="center"/>
            </w:pPr>
            <w:r>
              <w:t>-101,46</w:t>
            </w:r>
          </w:p>
        </w:tc>
      </w:tr>
      <w:tr w:rsidR="00023BA0" w:rsidTr="00E72A09">
        <w:tc>
          <w:tcPr>
            <w:tcW w:w="3323" w:type="dxa"/>
          </w:tcPr>
          <w:p w:rsidR="00023BA0" w:rsidRDefault="00023BA0" w:rsidP="00541E07">
            <w:pPr>
              <w:pStyle w:val="a3"/>
              <w:jc w:val="left"/>
            </w:pPr>
            <w:r>
              <w:t>Прочие доходы от использования имущества, находящегося в муниципальной собственности</w:t>
            </w:r>
          </w:p>
        </w:tc>
        <w:tc>
          <w:tcPr>
            <w:tcW w:w="1888" w:type="dxa"/>
          </w:tcPr>
          <w:p w:rsidR="00023BA0" w:rsidRDefault="00023BA0" w:rsidP="00541E07">
            <w:pPr>
              <w:pStyle w:val="a3"/>
              <w:jc w:val="center"/>
            </w:pPr>
            <w:r>
              <w:t>1 064,70</w:t>
            </w:r>
          </w:p>
        </w:tc>
        <w:tc>
          <w:tcPr>
            <w:tcW w:w="1701" w:type="dxa"/>
          </w:tcPr>
          <w:p w:rsidR="00023BA0" w:rsidRDefault="00147C4F" w:rsidP="00541E07">
            <w:pPr>
              <w:pStyle w:val="a3"/>
              <w:jc w:val="center"/>
            </w:pPr>
            <w:r>
              <w:t>1 961,66</w:t>
            </w:r>
          </w:p>
        </w:tc>
        <w:tc>
          <w:tcPr>
            <w:tcW w:w="1276" w:type="dxa"/>
          </w:tcPr>
          <w:p w:rsidR="00023BA0" w:rsidRDefault="00525D0C" w:rsidP="00541E07">
            <w:pPr>
              <w:pStyle w:val="a3"/>
              <w:jc w:val="center"/>
            </w:pPr>
            <w:r>
              <w:t>184,2</w:t>
            </w:r>
          </w:p>
        </w:tc>
        <w:tc>
          <w:tcPr>
            <w:tcW w:w="1559" w:type="dxa"/>
          </w:tcPr>
          <w:p w:rsidR="00023BA0" w:rsidRDefault="00525D0C" w:rsidP="00541E07">
            <w:pPr>
              <w:pStyle w:val="a3"/>
              <w:jc w:val="center"/>
            </w:pPr>
            <w:r>
              <w:t>896,96</w:t>
            </w:r>
          </w:p>
        </w:tc>
      </w:tr>
      <w:tr w:rsidR="00023BA0" w:rsidTr="00E72A09">
        <w:tc>
          <w:tcPr>
            <w:tcW w:w="3323" w:type="dxa"/>
          </w:tcPr>
          <w:p w:rsidR="00023BA0" w:rsidRDefault="00023BA0" w:rsidP="00541E07">
            <w:pPr>
              <w:pStyle w:val="a3"/>
              <w:jc w:val="left"/>
            </w:pPr>
            <w:r>
              <w:t>Платежи при пользовании природными ресурсами</w:t>
            </w:r>
          </w:p>
        </w:tc>
        <w:tc>
          <w:tcPr>
            <w:tcW w:w="1888" w:type="dxa"/>
          </w:tcPr>
          <w:p w:rsidR="00023BA0" w:rsidRDefault="00023BA0" w:rsidP="00541E07">
            <w:pPr>
              <w:pStyle w:val="a3"/>
              <w:jc w:val="center"/>
            </w:pPr>
            <w:r>
              <w:t>1 347,55</w:t>
            </w:r>
          </w:p>
        </w:tc>
        <w:tc>
          <w:tcPr>
            <w:tcW w:w="1701" w:type="dxa"/>
          </w:tcPr>
          <w:p w:rsidR="00023BA0" w:rsidRDefault="00147C4F" w:rsidP="00541E07">
            <w:pPr>
              <w:pStyle w:val="a3"/>
              <w:jc w:val="center"/>
            </w:pPr>
            <w:r>
              <w:t>1 199,29</w:t>
            </w:r>
          </w:p>
        </w:tc>
        <w:tc>
          <w:tcPr>
            <w:tcW w:w="1276" w:type="dxa"/>
          </w:tcPr>
          <w:p w:rsidR="00023BA0" w:rsidRDefault="00525D0C" w:rsidP="00541E07">
            <w:pPr>
              <w:pStyle w:val="a3"/>
              <w:jc w:val="center"/>
            </w:pPr>
            <w:r>
              <w:t>89,0</w:t>
            </w:r>
          </w:p>
        </w:tc>
        <w:tc>
          <w:tcPr>
            <w:tcW w:w="1559" w:type="dxa"/>
          </w:tcPr>
          <w:p w:rsidR="00023BA0" w:rsidRDefault="00525D0C" w:rsidP="00541E07">
            <w:pPr>
              <w:pStyle w:val="a3"/>
              <w:jc w:val="center"/>
            </w:pPr>
            <w:r>
              <w:t>-148,26</w:t>
            </w:r>
          </w:p>
        </w:tc>
      </w:tr>
      <w:tr w:rsidR="00023BA0" w:rsidTr="00E72A09">
        <w:tc>
          <w:tcPr>
            <w:tcW w:w="3323" w:type="dxa"/>
          </w:tcPr>
          <w:p w:rsidR="00023BA0" w:rsidRDefault="00023BA0" w:rsidP="00541E07">
            <w:pPr>
              <w:pStyle w:val="a3"/>
              <w:jc w:val="left"/>
            </w:pPr>
            <w: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888" w:type="dxa"/>
          </w:tcPr>
          <w:p w:rsidR="00023BA0" w:rsidRDefault="00147C4F" w:rsidP="00541E07">
            <w:pPr>
              <w:pStyle w:val="a3"/>
              <w:jc w:val="center"/>
            </w:pPr>
            <w:r>
              <w:t>4 416,00</w:t>
            </w:r>
          </w:p>
        </w:tc>
        <w:tc>
          <w:tcPr>
            <w:tcW w:w="1701" w:type="dxa"/>
          </w:tcPr>
          <w:p w:rsidR="00023BA0" w:rsidRDefault="00147C4F" w:rsidP="00541E07">
            <w:pPr>
              <w:pStyle w:val="a3"/>
              <w:jc w:val="center"/>
            </w:pPr>
            <w:r>
              <w:t>4 440,11</w:t>
            </w:r>
          </w:p>
        </w:tc>
        <w:tc>
          <w:tcPr>
            <w:tcW w:w="1276" w:type="dxa"/>
          </w:tcPr>
          <w:p w:rsidR="00023BA0" w:rsidRDefault="00525D0C" w:rsidP="00541E07">
            <w:pPr>
              <w:pStyle w:val="a3"/>
              <w:jc w:val="center"/>
            </w:pPr>
            <w:r>
              <w:t>100,5</w:t>
            </w:r>
          </w:p>
        </w:tc>
        <w:tc>
          <w:tcPr>
            <w:tcW w:w="1559" w:type="dxa"/>
          </w:tcPr>
          <w:p w:rsidR="00023BA0" w:rsidRDefault="007D2FDB" w:rsidP="00541E07">
            <w:pPr>
              <w:pStyle w:val="a3"/>
              <w:jc w:val="center"/>
            </w:pPr>
            <w:r>
              <w:t>24,11</w:t>
            </w:r>
          </w:p>
        </w:tc>
      </w:tr>
      <w:tr w:rsidR="00023BA0" w:rsidTr="00E72A09">
        <w:tc>
          <w:tcPr>
            <w:tcW w:w="3323" w:type="dxa"/>
          </w:tcPr>
          <w:p w:rsidR="00023BA0" w:rsidRDefault="00023BA0" w:rsidP="00541E07">
            <w:pPr>
              <w:pStyle w:val="a3"/>
              <w:jc w:val="left"/>
            </w:pPr>
            <w:r>
              <w:t>Штрафы, санкции, возмещение ущерба</w:t>
            </w:r>
          </w:p>
        </w:tc>
        <w:tc>
          <w:tcPr>
            <w:tcW w:w="1888" w:type="dxa"/>
          </w:tcPr>
          <w:p w:rsidR="00023BA0" w:rsidRDefault="00147C4F" w:rsidP="00541E07">
            <w:pPr>
              <w:pStyle w:val="a3"/>
              <w:jc w:val="center"/>
            </w:pPr>
            <w:r>
              <w:t>967,00</w:t>
            </w:r>
          </w:p>
        </w:tc>
        <w:tc>
          <w:tcPr>
            <w:tcW w:w="1701" w:type="dxa"/>
          </w:tcPr>
          <w:p w:rsidR="00023BA0" w:rsidRDefault="00147C4F" w:rsidP="00541E07">
            <w:pPr>
              <w:pStyle w:val="a3"/>
              <w:jc w:val="center"/>
            </w:pPr>
            <w:r>
              <w:t>1 023,37</w:t>
            </w:r>
          </w:p>
        </w:tc>
        <w:tc>
          <w:tcPr>
            <w:tcW w:w="1276" w:type="dxa"/>
          </w:tcPr>
          <w:p w:rsidR="00023BA0" w:rsidRDefault="007D2FDB" w:rsidP="00541E07">
            <w:pPr>
              <w:pStyle w:val="a3"/>
              <w:jc w:val="center"/>
            </w:pPr>
            <w:r>
              <w:t>105,8</w:t>
            </w:r>
          </w:p>
        </w:tc>
        <w:tc>
          <w:tcPr>
            <w:tcW w:w="1559" w:type="dxa"/>
          </w:tcPr>
          <w:p w:rsidR="00023BA0" w:rsidRDefault="007D2FDB" w:rsidP="00541E07">
            <w:pPr>
              <w:pStyle w:val="a3"/>
              <w:jc w:val="center"/>
            </w:pPr>
            <w:r>
              <w:t>56,37</w:t>
            </w:r>
          </w:p>
        </w:tc>
      </w:tr>
      <w:tr w:rsidR="00023BA0" w:rsidTr="00E72A09">
        <w:tc>
          <w:tcPr>
            <w:tcW w:w="3323" w:type="dxa"/>
          </w:tcPr>
          <w:p w:rsidR="00023BA0" w:rsidRPr="00987E18" w:rsidRDefault="00023BA0" w:rsidP="00541E07">
            <w:pPr>
              <w:pStyle w:val="a3"/>
              <w:jc w:val="left"/>
              <w:rPr>
                <w:u w:val="single"/>
              </w:rPr>
            </w:pPr>
            <w:r w:rsidRPr="00987E18">
              <w:rPr>
                <w:u w:val="single"/>
              </w:rPr>
              <w:t>Безвозмездные поступления</w:t>
            </w:r>
          </w:p>
        </w:tc>
        <w:tc>
          <w:tcPr>
            <w:tcW w:w="1888" w:type="dxa"/>
          </w:tcPr>
          <w:p w:rsidR="00023BA0" w:rsidRDefault="00147C4F" w:rsidP="00541E07">
            <w:pPr>
              <w:pStyle w:val="a3"/>
              <w:jc w:val="center"/>
            </w:pPr>
            <w:r>
              <w:t>273 838,03</w:t>
            </w:r>
          </w:p>
        </w:tc>
        <w:tc>
          <w:tcPr>
            <w:tcW w:w="1701" w:type="dxa"/>
          </w:tcPr>
          <w:p w:rsidR="00023BA0" w:rsidRDefault="00147C4F" w:rsidP="00541E07">
            <w:pPr>
              <w:pStyle w:val="a3"/>
              <w:jc w:val="center"/>
            </w:pPr>
            <w:r>
              <w:t>273 136,78</w:t>
            </w:r>
          </w:p>
        </w:tc>
        <w:tc>
          <w:tcPr>
            <w:tcW w:w="1276" w:type="dxa"/>
          </w:tcPr>
          <w:p w:rsidR="00023BA0" w:rsidRDefault="007D2FDB" w:rsidP="00541E07">
            <w:pPr>
              <w:pStyle w:val="a3"/>
              <w:jc w:val="center"/>
            </w:pPr>
            <w:r>
              <w:t>99,7</w:t>
            </w:r>
          </w:p>
        </w:tc>
        <w:tc>
          <w:tcPr>
            <w:tcW w:w="1559" w:type="dxa"/>
          </w:tcPr>
          <w:p w:rsidR="00023BA0" w:rsidRDefault="007D2FDB" w:rsidP="00541E07">
            <w:pPr>
              <w:pStyle w:val="a3"/>
              <w:jc w:val="center"/>
            </w:pPr>
            <w:r>
              <w:t>-701,25</w:t>
            </w:r>
          </w:p>
        </w:tc>
      </w:tr>
    </w:tbl>
    <w:p w:rsidR="00AD43F9" w:rsidRPr="00002C58" w:rsidRDefault="00AD43F9" w:rsidP="00AD43F9">
      <w:pPr>
        <w:pStyle w:val="a3"/>
        <w:rPr>
          <w:b/>
          <w:sz w:val="28"/>
          <w:szCs w:val="28"/>
        </w:rPr>
      </w:pPr>
    </w:p>
    <w:p w:rsidR="00002C58" w:rsidRDefault="00C47EBC" w:rsidP="00C47EB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Согласно анализу исполнения плана в разрезе видов доходов бюджета план по налоговым доходам </w:t>
      </w:r>
      <w:r w:rsidR="00717E71">
        <w:rPr>
          <w:sz w:val="28"/>
          <w:szCs w:val="28"/>
        </w:rPr>
        <w:t>перевыполнен на 1,9</w:t>
      </w:r>
      <w:r w:rsidR="00BB4D32">
        <w:rPr>
          <w:sz w:val="28"/>
          <w:szCs w:val="28"/>
        </w:rPr>
        <w:t xml:space="preserve">%, по </w:t>
      </w:r>
      <w:r w:rsidR="00717E71">
        <w:rPr>
          <w:sz w:val="28"/>
          <w:szCs w:val="28"/>
        </w:rPr>
        <w:t>неналоговым доходам - на 8,3</w:t>
      </w:r>
      <w:r w:rsidR="00BB4D32">
        <w:rPr>
          <w:sz w:val="28"/>
          <w:szCs w:val="28"/>
        </w:rPr>
        <w:t>%, по безвозмездным</w:t>
      </w:r>
      <w:r w:rsidR="00717E71">
        <w:rPr>
          <w:sz w:val="28"/>
          <w:szCs w:val="28"/>
        </w:rPr>
        <w:t xml:space="preserve"> поступлениям не исполнен на 0,3</w:t>
      </w:r>
      <w:r w:rsidR="00BB4D32">
        <w:rPr>
          <w:sz w:val="28"/>
          <w:szCs w:val="28"/>
        </w:rPr>
        <w:t>%.</w:t>
      </w:r>
    </w:p>
    <w:p w:rsidR="00945753" w:rsidRDefault="004455DE" w:rsidP="00C47EBC">
      <w:pPr>
        <w:pStyle w:val="a3"/>
        <w:ind w:firstLine="709"/>
        <w:rPr>
          <w:sz w:val="28"/>
          <w:szCs w:val="28"/>
        </w:rPr>
      </w:pPr>
      <w:r w:rsidRPr="00EE6400">
        <w:rPr>
          <w:sz w:val="28"/>
          <w:szCs w:val="28"/>
        </w:rPr>
        <w:t>А</w:t>
      </w:r>
      <w:r w:rsidR="00717E71">
        <w:rPr>
          <w:sz w:val="28"/>
          <w:szCs w:val="28"/>
        </w:rPr>
        <w:t>нализ исполнения плана в 2022</w:t>
      </w:r>
      <w:r w:rsidR="00945753" w:rsidRPr="00EE6400">
        <w:rPr>
          <w:sz w:val="28"/>
          <w:szCs w:val="28"/>
        </w:rPr>
        <w:t xml:space="preserve"> году в разрезе видов доходных источников в сравнении с</w:t>
      </w:r>
      <w:r w:rsidR="00717E71">
        <w:rPr>
          <w:sz w:val="28"/>
          <w:szCs w:val="28"/>
        </w:rPr>
        <w:t xml:space="preserve"> 2020,  2021</w:t>
      </w:r>
      <w:r w:rsidRPr="00EE6400">
        <w:rPr>
          <w:sz w:val="28"/>
          <w:szCs w:val="28"/>
        </w:rPr>
        <w:t xml:space="preserve"> годами </w:t>
      </w:r>
      <w:r w:rsidR="00945753" w:rsidRPr="00EE6400">
        <w:rPr>
          <w:sz w:val="28"/>
          <w:szCs w:val="28"/>
        </w:rPr>
        <w:t xml:space="preserve"> приведён в приложении № 1 к Заключению.</w:t>
      </w:r>
    </w:p>
    <w:p w:rsidR="00B25514" w:rsidRDefault="001D0EE3" w:rsidP="00C47EB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анализу в 2022</w:t>
      </w:r>
      <w:r w:rsidR="006D54E3" w:rsidRPr="001D0EE3">
        <w:rPr>
          <w:sz w:val="28"/>
          <w:szCs w:val="28"/>
        </w:rPr>
        <w:t xml:space="preserve"> году наблюдается увеличен</w:t>
      </w:r>
      <w:r>
        <w:rPr>
          <w:sz w:val="28"/>
          <w:szCs w:val="28"/>
        </w:rPr>
        <w:t>ие поступлений относительно 2021</w:t>
      </w:r>
      <w:r w:rsidR="006D54E3" w:rsidRPr="001D0EE3">
        <w:rPr>
          <w:sz w:val="28"/>
          <w:szCs w:val="28"/>
        </w:rPr>
        <w:t xml:space="preserve"> года по следующим налогам:</w:t>
      </w:r>
    </w:p>
    <w:p w:rsidR="00B25514" w:rsidRDefault="00B25514" w:rsidP="00B2551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по</w:t>
      </w:r>
      <w:r w:rsidR="00721A65">
        <w:rPr>
          <w:sz w:val="28"/>
          <w:szCs w:val="28"/>
        </w:rPr>
        <w:t xml:space="preserve"> транспортному налогу – на 549,53 тыс. рублей или на 8,0</w:t>
      </w:r>
      <w:r>
        <w:rPr>
          <w:sz w:val="28"/>
          <w:szCs w:val="28"/>
        </w:rPr>
        <w:t xml:space="preserve"> %;</w:t>
      </w:r>
    </w:p>
    <w:p w:rsidR="00AB3E65" w:rsidRDefault="00AB3E65" w:rsidP="00C47EB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по налогу на имущество физических лиц</w:t>
      </w:r>
      <w:r w:rsidR="00C53D2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</w:t>
      </w:r>
      <w:r w:rsidR="00B25514">
        <w:rPr>
          <w:sz w:val="28"/>
          <w:szCs w:val="28"/>
        </w:rPr>
        <w:t>а 211,41</w:t>
      </w:r>
      <w:r>
        <w:rPr>
          <w:sz w:val="28"/>
          <w:szCs w:val="28"/>
        </w:rPr>
        <w:t xml:space="preserve"> тыс. рублей или</w:t>
      </w:r>
      <w:r w:rsidR="00C53D2B">
        <w:rPr>
          <w:sz w:val="28"/>
          <w:szCs w:val="28"/>
        </w:rPr>
        <w:t xml:space="preserve"> на</w:t>
      </w:r>
      <w:r w:rsidR="00B25514">
        <w:rPr>
          <w:sz w:val="28"/>
          <w:szCs w:val="28"/>
        </w:rPr>
        <w:t xml:space="preserve"> 9,2</w:t>
      </w:r>
      <w:r>
        <w:rPr>
          <w:sz w:val="28"/>
          <w:szCs w:val="28"/>
        </w:rPr>
        <w:t xml:space="preserve"> %;</w:t>
      </w:r>
    </w:p>
    <w:p w:rsidR="00C53D2B" w:rsidRDefault="00AB3E65" w:rsidP="00C47EB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по акцизам по подакцизным товарам (продукции</w:t>
      </w:r>
      <w:r w:rsidR="00C53D2B">
        <w:rPr>
          <w:sz w:val="28"/>
          <w:szCs w:val="28"/>
        </w:rPr>
        <w:t>), производимым на территории Российской Федерации</w:t>
      </w:r>
      <w:r w:rsidR="00B25514">
        <w:rPr>
          <w:sz w:val="28"/>
          <w:szCs w:val="28"/>
        </w:rPr>
        <w:t>, - на 204,44 тыс. рублей или на 21,1</w:t>
      </w:r>
      <w:r w:rsidR="00C53D2B">
        <w:rPr>
          <w:sz w:val="28"/>
          <w:szCs w:val="28"/>
        </w:rPr>
        <w:t xml:space="preserve"> %;</w:t>
      </w:r>
    </w:p>
    <w:p w:rsidR="00C53D2B" w:rsidRDefault="00C53D2B" w:rsidP="00C47EB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государственной пошлине </w:t>
      </w:r>
      <w:r w:rsidR="00721A65">
        <w:rPr>
          <w:sz w:val="28"/>
          <w:szCs w:val="28"/>
        </w:rPr>
        <w:t>- на 48,2 тыс. рублей или на 71,8</w:t>
      </w:r>
      <w:r>
        <w:rPr>
          <w:sz w:val="28"/>
          <w:szCs w:val="28"/>
        </w:rPr>
        <w:t xml:space="preserve"> %.</w:t>
      </w:r>
    </w:p>
    <w:p w:rsidR="009A13F0" w:rsidRDefault="00721A65" w:rsidP="00C53D2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Согласн</w:t>
      </w:r>
      <w:bookmarkStart w:id="0" w:name="_GoBack"/>
      <w:bookmarkEnd w:id="0"/>
      <w:r>
        <w:rPr>
          <w:sz w:val="28"/>
          <w:szCs w:val="28"/>
        </w:rPr>
        <w:t>о анализу в 2022</w:t>
      </w:r>
      <w:r w:rsidR="00C53D2B">
        <w:rPr>
          <w:sz w:val="28"/>
          <w:szCs w:val="28"/>
        </w:rPr>
        <w:t xml:space="preserve"> году наблюдается уменьшен</w:t>
      </w:r>
      <w:r>
        <w:rPr>
          <w:sz w:val="28"/>
          <w:szCs w:val="28"/>
        </w:rPr>
        <w:t>ие поступлений относительно 2021</w:t>
      </w:r>
      <w:r w:rsidR="00C53D2B">
        <w:rPr>
          <w:sz w:val="28"/>
          <w:szCs w:val="28"/>
        </w:rPr>
        <w:t xml:space="preserve"> года</w:t>
      </w:r>
      <w:r w:rsidR="009A13F0">
        <w:rPr>
          <w:sz w:val="28"/>
          <w:szCs w:val="28"/>
        </w:rPr>
        <w:t xml:space="preserve"> по следующим налоговым доходам</w:t>
      </w:r>
      <w:r w:rsidR="00C53D2B">
        <w:rPr>
          <w:sz w:val="28"/>
          <w:szCs w:val="28"/>
        </w:rPr>
        <w:t>:</w:t>
      </w:r>
    </w:p>
    <w:p w:rsidR="00B25514" w:rsidRDefault="00B25514" w:rsidP="00B25514">
      <w:pPr>
        <w:pStyle w:val="a3"/>
        <w:ind w:firstLine="708"/>
        <w:rPr>
          <w:sz w:val="28"/>
          <w:szCs w:val="28"/>
        </w:rPr>
      </w:pPr>
      <w:r w:rsidRPr="00B25514">
        <w:rPr>
          <w:sz w:val="28"/>
          <w:szCs w:val="28"/>
        </w:rPr>
        <w:t>- по налогу на доходы физическ</w:t>
      </w:r>
      <w:r w:rsidR="00721A65">
        <w:rPr>
          <w:sz w:val="28"/>
          <w:szCs w:val="28"/>
        </w:rPr>
        <w:t>их лиц – на 62,98 тыс. рублей или        на  0,2</w:t>
      </w:r>
      <w:r w:rsidRPr="00B25514">
        <w:rPr>
          <w:sz w:val="28"/>
          <w:szCs w:val="28"/>
        </w:rPr>
        <w:t>%;</w:t>
      </w:r>
    </w:p>
    <w:p w:rsidR="009A13F0" w:rsidRDefault="009A13F0" w:rsidP="00C53D2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по налогу, взимаемому в связи с применением патентной си</w:t>
      </w:r>
      <w:r w:rsidR="00544374">
        <w:rPr>
          <w:sz w:val="28"/>
          <w:szCs w:val="28"/>
        </w:rPr>
        <w:t>стемы налогообложения, - на 4,17 тыс. рублей или на 1,3</w:t>
      </w:r>
      <w:r>
        <w:rPr>
          <w:sz w:val="28"/>
          <w:szCs w:val="28"/>
        </w:rPr>
        <w:t xml:space="preserve"> %;</w:t>
      </w:r>
    </w:p>
    <w:p w:rsidR="00466689" w:rsidRDefault="004E2B6B" w:rsidP="00C53D2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по земельному</w:t>
      </w:r>
      <w:r w:rsidR="00544374">
        <w:rPr>
          <w:sz w:val="28"/>
          <w:szCs w:val="28"/>
        </w:rPr>
        <w:t xml:space="preserve"> налогу с организаций – на 15,9 тыс. рублей  или на    2,5</w:t>
      </w:r>
      <w:r>
        <w:rPr>
          <w:sz w:val="28"/>
          <w:szCs w:val="28"/>
        </w:rPr>
        <w:t xml:space="preserve"> %. </w:t>
      </w:r>
    </w:p>
    <w:p w:rsidR="00C53D2B" w:rsidRDefault="00544374" w:rsidP="00C53D2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2022</w:t>
      </w:r>
      <w:r w:rsidR="0046668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увеличился объём </w:t>
      </w:r>
      <w:r w:rsidR="00466689">
        <w:rPr>
          <w:sz w:val="28"/>
          <w:szCs w:val="28"/>
        </w:rPr>
        <w:t xml:space="preserve"> платежей при пользовании природными ресурсами – в бюджет ЗАТО </w:t>
      </w:r>
      <w:r>
        <w:rPr>
          <w:sz w:val="28"/>
          <w:szCs w:val="28"/>
        </w:rPr>
        <w:t>Звёздный перечислено 1199,29 тыс. рублей против 474,06 тыс. рублей в 2021</w:t>
      </w:r>
      <w:r w:rsidR="0046668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(рост составил 725,23 тыс. рублей или </w:t>
      </w:r>
      <w:r w:rsidR="00BC6A2B">
        <w:rPr>
          <w:sz w:val="28"/>
          <w:szCs w:val="28"/>
        </w:rPr>
        <w:t>153%).</w:t>
      </w:r>
    </w:p>
    <w:p w:rsidR="00BC6A2B" w:rsidRDefault="00BC6A2B" w:rsidP="00C53D2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Доходов в виде штрафов, санкций, возмещения ущерба поступило в бюджет ЗАТО Звёздный в 2022 году в сумме 1023,37 тыс. рублей, что на                    599,35 тыс. рублей или на 141,3% больше, чем в 2021 году.  </w:t>
      </w:r>
    </w:p>
    <w:p w:rsidR="00541E07" w:rsidRDefault="006D54E3" w:rsidP="00C47EB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E07">
        <w:rPr>
          <w:sz w:val="28"/>
          <w:szCs w:val="28"/>
        </w:rPr>
        <w:t>Анализ исполнения плановых значений</w:t>
      </w:r>
      <w:r w:rsidR="00BC6A2B">
        <w:rPr>
          <w:sz w:val="28"/>
          <w:szCs w:val="28"/>
        </w:rPr>
        <w:t xml:space="preserve"> 2022</w:t>
      </w:r>
      <w:r w:rsidR="003139A6">
        <w:rPr>
          <w:sz w:val="28"/>
          <w:szCs w:val="28"/>
        </w:rPr>
        <w:t xml:space="preserve"> года</w:t>
      </w:r>
      <w:r w:rsidR="00541E07">
        <w:rPr>
          <w:sz w:val="28"/>
          <w:szCs w:val="28"/>
        </w:rPr>
        <w:t xml:space="preserve"> по безвозмездным поступлениям приведён следующими показателями.</w:t>
      </w:r>
    </w:p>
    <w:p w:rsidR="004E2B6B" w:rsidRDefault="004E2B6B" w:rsidP="00C47EBC">
      <w:pPr>
        <w:pStyle w:val="a3"/>
        <w:ind w:firstLine="709"/>
        <w:rPr>
          <w:sz w:val="28"/>
          <w:szCs w:val="28"/>
        </w:rPr>
      </w:pPr>
    </w:p>
    <w:p w:rsidR="00541E07" w:rsidRDefault="00541E07" w:rsidP="00541E07">
      <w:pPr>
        <w:pStyle w:val="a3"/>
        <w:ind w:firstLine="708"/>
        <w:jc w:val="right"/>
        <w:rPr>
          <w:i/>
        </w:rPr>
      </w:pPr>
      <w:r>
        <w:rPr>
          <w:i/>
        </w:rPr>
        <w:t xml:space="preserve">    Таблица</w:t>
      </w:r>
      <w:r w:rsidR="00DF61A0">
        <w:rPr>
          <w:i/>
        </w:rPr>
        <w:t xml:space="preserve"> </w:t>
      </w:r>
      <w:r>
        <w:rPr>
          <w:i/>
        </w:rPr>
        <w:t xml:space="preserve"> № 6 (тыс. рублей)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3323"/>
        <w:gridCol w:w="1888"/>
        <w:gridCol w:w="1701"/>
        <w:gridCol w:w="1276"/>
        <w:gridCol w:w="1559"/>
      </w:tblGrid>
      <w:tr w:rsidR="00541E07" w:rsidTr="00541E07">
        <w:trPr>
          <w:trHeight w:val="562"/>
        </w:trPr>
        <w:tc>
          <w:tcPr>
            <w:tcW w:w="3323" w:type="dxa"/>
          </w:tcPr>
          <w:p w:rsidR="00541E07" w:rsidRDefault="00541E07" w:rsidP="00541E07">
            <w:pPr>
              <w:pStyle w:val="a3"/>
              <w:jc w:val="center"/>
            </w:pPr>
            <w:r>
              <w:t>Наименование доходов</w:t>
            </w:r>
          </w:p>
        </w:tc>
        <w:tc>
          <w:tcPr>
            <w:tcW w:w="1888" w:type="dxa"/>
          </w:tcPr>
          <w:p w:rsidR="00541E07" w:rsidRDefault="00541E07" w:rsidP="00541E07">
            <w:pPr>
              <w:pStyle w:val="a3"/>
              <w:jc w:val="center"/>
            </w:pPr>
            <w:r>
              <w:t>Уточнённый бюджет</w:t>
            </w:r>
          </w:p>
        </w:tc>
        <w:tc>
          <w:tcPr>
            <w:tcW w:w="1701" w:type="dxa"/>
          </w:tcPr>
          <w:p w:rsidR="00541E07" w:rsidRDefault="00541E07" w:rsidP="00541E07">
            <w:pPr>
              <w:pStyle w:val="a3"/>
              <w:jc w:val="center"/>
            </w:pPr>
            <w:r>
              <w:t>Исполнено</w:t>
            </w:r>
          </w:p>
        </w:tc>
        <w:tc>
          <w:tcPr>
            <w:tcW w:w="1276" w:type="dxa"/>
          </w:tcPr>
          <w:p w:rsidR="00541E07" w:rsidRDefault="00541E07" w:rsidP="00541E07">
            <w:pPr>
              <w:pStyle w:val="a3"/>
              <w:jc w:val="center"/>
            </w:pPr>
            <w:r>
              <w:t>%</w:t>
            </w:r>
          </w:p>
          <w:p w:rsidR="00541E07" w:rsidRDefault="00541E07" w:rsidP="00541E07">
            <w:pPr>
              <w:pStyle w:val="a3"/>
              <w:jc w:val="center"/>
            </w:pPr>
            <w:r>
              <w:t>исполне-ния</w:t>
            </w:r>
          </w:p>
        </w:tc>
        <w:tc>
          <w:tcPr>
            <w:tcW w:w="1559" w:type="dxa"/>
          </w:tcPr>
          <w:p w:rsidR="00541E07" w:rsidRDefault="00541E07" w:rsidP="00541E07">
            <w:pPr>
              <w:pStyle w:val="a3"/>
              <w:jc w:val="center"/>
            </w:pPr>
            <w:r>
              <w:t>Отклонение</w:t>
            </w:r>
          </w:p>
        </w:tc>
      </w:tr>
      <w:tr w:rsidR="00541E07" w:rsidTr="00541E07">
        <w:tc>
          <w:tcPr>
            <w:tcW w:w="3323" w:type="dxa"/>
          </w:tcPr>
          <w:p w:rsidR="00541E07" w:rsidRPr="009A2CD3" w:rsidRDefault="00541E07" w:rsidP="00541E07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Безвозмездные поступления</w:t>
            </w:r>
          </w:p>
        </w:tc>
        <w:tc>
          <w:tcPr>
            <w:tcW w:w="1888" w:type="dxa"/>
          </w:tcPr>
          <w:p w:rsidR="00541E07" w:rsidRPr="009A2CD3" w:rsidRDefault="00BC6A2B" w:rsidP="00541E07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273 838,03</w:t>
            </w:r>
          </w:p>
        </w:tc>
        <w:tc>
          <w:tcPr>
            <w:tcW w:w="1701" w:type="dxa"/>
          </w:tcPr>
          <w:p w:rsidR="00541E07" w:rsidRDefault="00545341" w:rsidP="00541E07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271 136,78</w:t>
            </w:r>
          </w:p>
        </w:tc>
        <w:tc>
          <w:tcPr>
            <w:tcW w:w="1276" w:type="dxa"/>
          </w:tcPr>
          <w:p w:rsidR="00541E07" w:rsidRPr="009A2CD3" w:rsidRDefault="00545341" w:rsidP="00541E07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99,7</w:t>
            </w:r>
          </w:p>
        </w:tc>
        <w:tc>
          <w:tcPr>
            <w:tcW w:w="1559" w:type="dxa"/>
          </w:tcPr>
          <w:p w:rsidR="00541E07" w:rsidRPr="009A2CD3" w:rsidRDefault="00545341" w:rsidP="00541E07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- 2 701,25</w:t>
            </w:r>
          </w:p>
        </w:tc>
      </w:tr>
      <w:tr w:rsidR="00541E07" w:rsidTr="00541E07">
        <w:tc>
          <w:tcPr>
            <w:tcW w:w="3323" w:type="dxa"/>
          </w:tcPr>
          <w:p w:rsidR="00541E07" w:rsidRPr="005B59DF" w:rsidRDefault="00541E07" w:rsidP="00541E07">
            <w:pPr>
              <w:pStyle w:val="a3"/>
              <w:jc w:val="left"/>
              <w:rPr>
                <w:u w:val="single"/>
              </w:rPr>
            </w:pPr>
            <w:r>
              <w:rPr>
                <w:u w:val="single"/>
              </w:rPr>
              <w:t>в том числе из бюджета Пермского края</w:t>
            </w:r>
          </w:p>
        </w:tc>
        <w:tc>
          <w:tcPr>
            <w:tcW w:w="1888" w:type="dxa"/>
          </w:tcPr>
          <w:p w:rsidR="00541E07" w:rsidRPr="006276D9" w:rsidRDefault="00BC6A2B" w:rsidP="00541E07">
            <w:pPr>
              <w:pStyle w:val="a3"/>
              <w:jc w:val="center"/>
            </w:pPr>
            <w:r>
              <w:t>273 838,03</w:t>
            </w:r>
          </w:p>
        </w:tc>
        <w:tc>
          <w:tcPr>
            <w:tcW w:w="1701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272 980,85</w:t>
            </w:r>
          </w:p>
        </w:tc>
        <w:tc>
          <w:tcPr>
            <w:tcW w:w="1276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99,7</w:t>
            </w:r>
          </w:p>
        </w:tc>
        <w:tc>
          <w:tcPr>
            <w:tcW w:w="1559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-857,18</w:t>
            </w:r>
          </w:p>
        </w:tc>
      </w:tr>
      <w:tr w:rsidR="00541E07" w:rsidTr="00541E07">
        <w:tc>
          <w:tcPr>
            <w:tcW w:w="3323" w:type="dxa"/>
          </w:tcPr>
          <w:p w:rsidR="00541E07" w:rsidRDefault="00541E07" w:rsidP="00541E07">
            <w:pPr>
              <w:pStyle w:val="a3"/>
              <w:jc w:val="left"/>
            </w:pPr>
            <w:r>
              <w:t>Дотации</w:t>
            </w:r>
          </w:p>
        </w:tc>
        <w:tc>
          <w:tcPr>
            <w:tcW w:w="1888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146 089,80</w:t>
            </w:r>
          </w:p>
        </w:tc>
        <w:tc>
          <w:tcPr>
            <w:tcW w:w="1701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146 089,80</w:t>
            </w:r>
          </w:p>
        </w:tc>
        <w:tc>
          <w:tcPr>
            <w:tcW w:w="1276" w:type="dxa"/>
          </w:tcPr>
          <w:p w:rsidR="00541E07" w:rsidRPr="006276D9" w:rsidRDefault="00032124" w:rsidP="00541E07">
            <w:pPr>
              <w:pStyle w:val="a3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541E07" w:rsidRPr="006276D9" w:rsidRDefault="00032124" w:rsidP="00541E07">
            <w:pPr>
              <w:pStyle w:val="a3"/>
              <w:jc w:val="center"/>
            </w:pPr>
            <w:r>
              <w:t>0,0</w:t>
            </w:r>
          </w:p>
        </w:tc>
      </w:tr>
      <w:tr w:rsidR="00541E07" w:rsidTr="00541E07">
        <w:tc>
          <w:tcPr>
            <w:tcW w:w="3323" w:type="dxa"/>
          </w:tcPr>
          <w:p w:rsidR="00541E07" w:rsidRDefault="00541E07" w:rsidP="00541E07">
            <w:pPr>
              <w:pStyle w:val="a3"/>
              <w:jc w:val="left"/>
            </w:pPr>
            <w:r>
              <w:t>Субсидии</w:t>
            </w:r>
          </w:p>
        </w:tc>
        <w:tc>
          <w:tcPr>
            <w:tcW w:w="1888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25 233,68</w:t>
            </w:r>
          </w:p>
        </w:tc>
        <w:tc>
          <w:tcPr>
            <w:tcW w:w="1701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25 233,38</w:t>
            </w:r>
          </w:p>
        </w:tc>
        <w:tc>
          <w:tcPr>
            <w:tcW w:w="1276" w:type="dxa"/>
          </w:tcPr>
          <w:p w:rsidR="00541E07" w:rsidRPr="006276D9" w:rsidRDefault="00032124" w:rsidP="00541E07">
            <w:pPr>
              <w:pStyle w:val="a3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-0,3</w:t>
            </w:r>
          </w:p>
        </w:tc>
      </w:tr>
      <w:tr w:rsidR="00541E07" w:rsidTr="00541E07">
        <w:tc>
          <w:tcPr>
            <w:tcW w:w="3323" w:type="dxa"/>
          </w:tcPr>
          <w:p w:rsidR="00541E07" w:rsidRDefault="00541E07" w:rsidP="00541E07">
            <w:pPr>
              <w:pStyle w:val="a3"/>
              <w:jc w:val="left"/>
            </w:pPr>
            <w:r>
              <w:t>Субвенции</w:t>
            </w:r>
          </w:p>
        </w:tc>
        <w:tc>
          <w:tcPr>
            <w:tcW w:w="1888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92 190,79</w:t>
            </w:r>
          </w:p>
        </w:tc>
        <w:tc>
          <w:tcPr>
            <w:tcW w:w="1701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92 187,69</w:t>
            </w:r>
          </w:p>
        </w:tc>
        <w:tc>
          <w:tcPr>
            <w:tcW w:w="1276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- 3,1</w:t>
            </w:r>
          </w:p>
        </w:tc>
      </w:tr>
      <w:tr w:rsidR="00541E07" w:rsidTr="00541E07">
        <w:tc>
          <w:tcPr>
            <w:tcW w:w="3323" w:type="dxa"/>
          </w:tcPr>
          <w:p w:rsidR="00541E07" w:rsidRDefault="00541E07" w:rsidP="00541E07">
            <w:pPr>
              <w:pStyle w:val="a3"/>
              <w:jc w:val="left"/>
            </w:pPr>
            <w:r>
              <w:t>Иные межбюджетные трансферты</w:t>
            </w:r>
          </w:p>
        </w:tc>
        <w:tc>
          <w:tcPr>
            <w:tcW w:w="1888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10 323,76</w:t>
            </w:r>
          </w:p>
        </w:tc>
        <w:tc>
          <w:tcPr>
            <w:tcW w:w="1701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9 469,98</w:t>
            </w:r>
          </w:p>
        </w:tc>
        <w:tc>
          <w:tcPr>
            <w:tcW w:w="1276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91,7</w:t>
            </w:r>
          </w:p>
        </w:tc>
        <w:tc>
          <w:tcPr>
            <w:tcW w:w="1559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- 853,78</w:t>
            </w:r>
          </w:p>
        </w:tc>
      </w:tr>
      <w:tr w:rsidR="00541E07" w:rsidTr="00541E07">
        <w:tc>
          <w:tcPr>
            <w:tcW w:w="3323" w:type="dxa"/>
          </w:tcPr>
          <w:p w:rsidR="00541E07" w:rsidRDefault="00541E07" w:rsidP="00541E07">
            <w:pPr>
              <w:pStyle w:val="a3"/>
              <w:jc w:val="left"/>
            </w:pPr>
            <w:r>
              <w:t>Прочие безвозмездные поступления</w:t>
            </w:r>
          </w:p>
        </w:tc>
        <w:tc>
          <w:tcPr>
            <w:tcW w:w="1888" w:type="dxa"/>
          </w:tcPr>
          <w:p w:rsidR="00541E07" w:rsidRPr="006276D9" w:rsidRDefault="006276D9" w:rsidP="00541E07">
            <w:pPr>
              <w:pStyle w:val="a3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41E07" w:rsidRPr="006276D9" w:rsidRDefault="001C3520" w:rsidP="00541E07">
            <w:pPr>
              <w:pStyle w:val="a3"/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541E07" w:rsidRPr="006276D9" w:rsidRDefault="001C3520" w:rsidP="00541E07">
            <w:pPr>
              <w:pStyle w:val="a3"/>
              <w:jc w:val="center"/>
            </w:pPr>
            <w:r>
              <w:t>300,0</w:t>
            </w:r>
          </w:p>
        </w:tc>
      </w:tr>
      <w:tr w:rsidR="00541E07" w:rsidTr="00541E07">
        <w:tc>
          <w:tcPr>
            <w:tcW w:w="3323" w:type="dxa"/>
          </w:tcPr>
          <w:p w:rsidR="00541E07" w:rsidRDefault="00541E07" w:rsidP="00541E07">
            <w:pPr>
              <w:pStyle w:val="a3"/>
              <w:jc w:val="left"/>
            </w:pPr>
            <w:r>
              <w:t>Во</w:t>
            </w:r>
            <w:r w:rsidR="00081A87">
              <w:t>зврат остатков целевых средств в бюджет ЗАТО Звёздный</w:t>
            </w:r>
          </w:p>
        </w:tc>
        <w:tc>
          <w:tcPr>
            <w:tcW w:w="1888" w:type="dxa"/>
          </w:tcPr>
          <w:p w:rsidR="00541E07" w:rsidRPr="006276D9" w:rsidRDefault="006276D9" w:rsidP="00541E07">
            <w:pPr>
              <w:pStyle w:val="a3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541E07" w:rsidRPr="006276D9" w:rsidRDefault="001C3520" w:rsidP="00541E07">
            <w:pPr>
              <w:pStyle w:val="a3"/>
              <w:jc w:val="center"/>
            </w:pPr>
            <w:r>
              <w:t>3 831,94</w:t>
            </w:r>
          </w:p>
        </w:tc>
        <w:tc>
          <w:tcPr>
            <w:tcW w:w="1276" w:type="dxa"/>
          </w:tcPr>
          <w:p w:rsidR="00541E07" w:rsidRPr="006276D9" w:rsidRDefault="00545341" w:rsidP="00541E07">
            <w:pPr>
              <w:pStyle w:val="a3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541E07" w:rsidRPr="006276D9" w:rsidRDefault="001C3520" w:rsidP="00541E07">
            <w:pPr>
              <w:pStyle w:val="a3"/>
              <w:jc w:val="center"/>
            </w:pPr>
            <w:r>
              <w:t>3 831,94</w:t>
            </w:r>
          </w:p>
        </w:tc>
      </w:tr>
      <w:tr w:rsidR="00081A87" w:rsidTr="00541E07">
        <w:tc>
          <w:tcPr>
            <w:tcW w:w="3323" w:type="dxa"/>
          </w:tcPr>
          <w:p w:rsidR="00081A87" w:rsidRDefault="00081A87" w:rsidP="006276D9">
            <w:pPr>
              <w:pStyle w:val="a3"/>
              <w:jc w:val="left"/>
            </w:pPr>
            <w:r>
              <w:t>Возврат остатков целевых средств в бюджет Пермского края</w:t>
            </w:r>
          </w:p>
        </w:tc>
        <w:tc>
          <w:tcPr>
            <w:tcW w:w="1888" w:type="dxa"/>
          </w:tcPr>
          <w:p w:rsidR="00081A87" w:rsidRPr="006276D9" w:rsidRDefault="006276D9" w:rsidP="00541E07">
            <w:pPr>
              <w:pStyle w:val="a3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081A87" w:rsidRPr="006276D9" w:rsidRDefault="001C3520" w:rsidP="00541E07">
            <w:pPr>
              <w:pStyle w:val="a3"/>
              <w:jc w:val="center"/>
            </w:pPr>
            <w:r>
              <w:t>-3 976,01</w:t>
            </w:r>
          </w:p>
        </w:tc>
        <w:tc>
          <w:tcPr>
            <w:tcW w:w="1276" w:type="dxa"/>
          </w:tcPr>
          <w:p w:rsidR="00081A87" w:rsidRPr="006276D9" w:rsidRDefault="00545341" w:rsidP="00541E07">
            <w:pPr>
              <w:pStyle w:val="a3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081A87" w:rsidRPr="006276D9" w:rsidRDefault="001C3520" w:rsidP="00541E07">
            <w:pPr>
              <w:pStyle w:val="a3"/>
              <w:jc w:val="center"/>
            </w:pPr>
            <w:r>
              <w:t>- 3 976,01</w:t>
            </w:r>
          </w:p>
        </w:tc>
      </w:tr>
    </w:tbl>
    <w:p w:rsidR="00002C58" w:rsidRDefault="00002C58" w:rsidP="00AD43F9">
      <w:pPr>
        <w:pStyle w:val="a3"/>
        <w:ind w:firstLine="709"/>
        <w:jc w:val="center"/>
        <w:rPr>
          <w:b/>
          <w:sz w:val="28"/>
          <w:szCs w:val="28"/>
        </w:rPr>
      </w:pPr>
    </w:p>
    <w:p w:rsidR="004E2FF4" w:rsidRDefault="004E2FF4" w:rsidP="00955CB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от других бюджетов бюджетной системы Российской Федерации наибольшую долю составляют дотации </w:t>
      </w:r>
      <w:r w:rsidR="003A59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3520">
        <w:rPr>
          <w:sz w:val="28"/>
          <w:szCs w:val="28"/>
        </w:rPr>
        <w:t>53,5 % (в 2021 г. – 52,6 %), субвенции – 33,8 % (в 2021 г. – 34,2 %), субсидии – 9,2 % (в 2021 г. – 8,7</w:t>
      </w:r>
      <w:r w:rsidR="003A59FE">
        <w:rPr>
          <w:sz w:val="28"/>
          <w:szCs w:val="28"/>
        </w:rPr>
        <w:t xml:space="preserve"> %), иные межбюджетные трансферты –   </w:t>
      </w:r>
      <w:r w:rsidR="001C3520">
        <w:rPr>
          <w:sz w:val="28"/>
          <w:szCs w:val="28"/>
        </w:rPr>
        <w:t xml:space="preserve">   3</w:t>
      </w:r>
      <w:r w:rsidR="003A59FE">
        <w:rPr>
          <w:sz w:val="28"/>
          <w:szCs w:val="28"/>
        </w:rPr>
        <w:t>,5 %</w:t>
      </w:r>
      <w:r>
        <w:rPr>
          <w:sz w:val="28"/>
          <w:szCs w:val="28"/>
        </w:rPr>
        <w:t xml:space="preserve"> </w:t>
      </w:r>
      <w:r w:rsidR="001C3520">
        <w:rPr>
          <w:sz w:val="28"/>
          <w:szCs w:val="28"/>
        </w:rPr>
        <w:t>(в 2021</w:t>
      </w:r>
      <w:r w:rsidR="003A59FE">
        <w:rPr>
          <w:sz w:val="28"/>
          <w:szCs w:val="28"/>
        </w:rPr>
        <w:t xml:space="preserve"> г. </w:t>
      </w:r>
      <w:r w:rsidR="001C3520">
        <w:rPr>
          <w:sz w:val="28"/>
          <w:szCs w:val="28"/>
        </w:rPr>
        <w:t>– 4,5</w:t>
      </w:r>
      <w:r w:rsidR="003A59FE">
        <w:rPr>
          <w:sz w:val="28"/>
          <w:szCs w:val="28"/>
        </w:rPr>
        <w:t xml:space="preserve"> %).</w:t>
      </w:r>
    </w:p>
    <w:p w:rsidR="00954B75" w:rsidRDefault="00955CB3" w:rsidP="00955CB3">
      <w:pPr>
        <w:pStyle w:val="a3"/>
        <w:ind w:firstLine="709"/>
        <w:rPr>
          <w:sz w:val="28"/>
          <w:szCs w:val="28"/>
        </w:rPr>
      </w:pPr>
      <w:r w:rsidRPr="00954B75">
        <w:rPr>
          <w:sz w:val="28"/>
          <w:szCs w:val="28"/>
        </w:rPr>
        <w:t>Объём д</w:t>
      </w:r>
      <w:r w:rsidR="00150692" w:rsidRPr="00954B75">
        <w:rPr>
          <w:sz w:val="28"/>
          <w:szCs w:val="28"/>
        </w:rPr>
        <w:t>отаций, поступивших</w:t>
      </w:r>
      <w:r w:rsidR="001C3520">
        <w:rPr>
          <w:sz w:val="28"/>
          <w:szCs w:val="28"/>
        </w:rPr>
        <w:t xml:space="preserve"> в бюджет ЗАТО Звёздный в 2022</w:t>
      </w:r>
      <w:r w:rsidRPr="00954B75">
        <w:rPr>
          <w:sz w:val="28"/>
          <w:szCs w:val="28"/>
        </w:rPr>
        <w:t xml:space="preserve"> году</w:t>
      </w:r>
      <w:r w:rsidR="00150692" w:rsidRPr="00954B75">
        <w:rPr>
          <w:sz w:val="28"/>
          <w:szCs w:val="28"/>
        </w:rPr>
        <w:t>,</w:t>
      </w:r>
      <w:r w:rsidRPr="00954B75">
        <w:rPr>
          <w:sz w:val="28"/>
          <w:szCs w:val="28"/>
        </w:rPr>
        <w:t xml:space="preserve"> превысил аналоги</w:t>
      </w:r>
      <w:r w:rsidR="001C3520">
        <w:rPr>
          <w:sz w:val="28"/>
          <w:szCs w:val="28"/>
        </w:rPr>
        <w:t>чный показатель 2021 года на 6 492,28</w:t>
      </w:r>
      <w:r w:rsidR="00150692" w:rsidRPr="00954B75">
        <w:rPr>
          <w:sz w:val="28"/>
          <w:szCs w:val="28"/>
        </w:rPr>
        <w:t xml:space="preserve"> тыс. рублей или  на 4</w:t>
      </w:r>
      <w:r w:rsidR="001C3520">
        <w:rPr>
          <w:sz w:val="28"/>
          <w:szCs w:val="28"/>
        </w:rPr>
        <w:t>,6</w:t>
      </w:r>
      <w:r w:rsidR="00150692" w:rsidRPr="00954B75">
        <w:rPr>
          <w:sz w:val="28"/>
          <w:szCs w:val="28"/>
        </w:rPr>
        <w:t>%.</w:t>
      </w:r>
    </w:p>
    <w:p w:rsidR="00954B75" w:rsidRDefault="005F329C" w:rsidP="00955CB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Субсидий в 2022 году поступило на 2 008,66</w:t>
      </w:r>
      <w:r w:rsidR="00150692" w:rsidRPr="00954B7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8,6</w:t>
      </w:r>
      <w:r w:rsidR="00954B75" w:rsidRPr="00954B75">
        <w:rPr>
          <w:sz w:val="28"/>
          <w:szCs w:val="28"/>
        </w:rPr>
        <w:t>%)</w:t>
      </w:r>
      <w:r>
        <w:rPr>
          <w:sz w:val="28"/>
          <w:szCs w:val="28"/>
        </w:rPr>
        <w:t xml:space="preserve"> больше, чем в 2021</w:t>
      </w:r>
      <w:r w:rsidR="00954B75" w:rsidRPr="00954B75">
        <w:rPr>
          <w:sz w:val="28"/>
          <w:szCs w:val="28"/>
        </w:rPr>
        <w:t xml:space="preserve"> году</w:t>
      </w:r>
      <w:r w:rsidR="00150692" w:rsidRPr="00954B75">
        <w:rPr>
          <w:sz w:val="28"/>
          <w:szCs w:val="28"/>
        </w:rPr>
        <w:t>.</w:t>
      </w:r>
    </w:p>
    <w:p w:rsidR="00954B75" w:rsidRDefault="00954B75" w:rsidP="00955CB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Объём поступивших субвенций на выполнение переданных государственных полномочий  соста</w:t>
      </w:r>
      <w:r w:rsidR="005F329C">
        <w:rPr>
          <w:sz w:val="28"/>
          <w:szCs w:val="28"/>
        </w:rPr>
        <w:t>вил 92 187,69 тыс. рублей, что на 1 510,29 тыс. рублей или на1,7</w:t>
      </w:r>
      <w:r>
        <w:rPr>
          <w:sz w:val="28"/>
          <w:szCs w:val="28"/>
        </w:rPr>
        <w:t>%</w:t>
      </w:r>
      <w:r w:rsidR="00742E82">
        <w:rPr>
          <w:sz w:val="28"/>
          <w:szCs w:val="28"/>
        </w:rPr>
        <w:t xml:space="preserve"> </w:t>
      </w:r>
      <w:r w:rsidR="005F329C">
        <w:rPr>
          <w:sz w:val="28"/>
          <w:szCs w:val="28"/>
        </w:rPr>
        <w:t>больше, чем в 2021</w:t>
      </w:r>
      <w:r>
        <w:rPr>
          <w:sz w:val="28"/>
          <w:szCs w:val="28"/>
        </w:rPr>
        <w:t xml:space="preserve"> году.</w:t>
      </w:r>
    </w:p>
    <w:p w:rsidR="00742E82" w:rsidRDefault="00954B75" w:rsidP="00955CB3">
      <w:pPr>
        <w:pStyle w:val="a3"/>
        <w:ind w:firstLine="709"/>
        <w:rPr>
          <w:sz w:val="28"/>
          <w:szCs w:val="28"/>
        </w:rPr>
      </w:pPr>
      <w:r w:rsidRPr="00742E82">
        <w:rPr>
          <w:sz w:val="28"/>
          <w:szCs w:val="28"/>
        </w:rPr>
        <w:t>Иных межбюджетных трансфертов поступило в объёме</w:t>
      </w:r>
      <w:r w:rsidR="005F329C">
        <w:rPr>
          <w:sz w:val="28"/>
          <w:szCs w:val="28"/>
        </w:rPr>
        <w:t xml:space="preserve">                9 469,98 тыс. рублей, что на 2 337,66</w:t>
      </w:r>
      <w:r w:rsidR="00742E82">
        <w:rPr>
          <w:sz w:val="28"/>
          <w:szCs w:val="28"/>
        </w:rPr>
        <w:t xml:space="preserve"> тыс. рублей</w:t>
      </w:r>
      <w:r w:rsidR="005F329C">
        <w:rPr>
          <w:sz w:val="28"/>
          <w:szCs w:val="28"/>
        </w:rPr>
        <w:t xml:space="preserve"> или на 19,8% меньше, чем в 2021</w:t>
      </w:r>
      <w:r w:rsidR="00742E82">
        <w:rPr>
          <w:sz w:val="28"/>
          <w:szCs w:val="28"/>
        </w:rPr>
        <w:t xml:space="preserve"> году.</w:t>
      </w:r>
    </w:p>
    <w:p w:rsidR="00955CB3" w:rsidRPr="00955CB3" w:rsidRDefault="00954B75" w:rsidP="00955CB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0692">
        <w:rPr>
          <w:sz w:val="28"/>
          <w:szCs w:val="28"/>
        </w:rPr>
        <w:t xml:space="preserve">  </w:t>
      </w:r>
    </w:p>
    <w:p w:rsidR="004E2B6B" w:rsidRDefault="004E2B6B" w:rsidP="004E2B6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Анализ отдельных видов доходов бюджета ЗАТО Звёздный от распоряжения муниципальным имуществом</w:t>
      </w:r>
    </w:p>
    <w:p w:rsidR="004E2B6B" w:rsidRDefault="004E2B6B" w:rsidP="004E2B6B">
      <w:pPr>
        <w:pStyle w:val="a3"/>
        <w:rPr>
          <w:sz w:val="28"/>
          <w:szCs w:val="28"/>
        </w:rPr>
      </w:pPr>
    </w:p>
    <w:p w:rsidR="004E2B6B" w:rsidRPr="004E2B6B" w:rsidRDefault="004E2B6B" w:rsidP="004E2B6B">
      <w:pPr>
        <w:pStyle w:val="a3"/>
        <w:jc w:val="center"/>
        <w:rPr>
          <w:i/>
          <w:sz w:val="28"/>
          <w:szCs w:val="28"/>
          <w:u w:val="single"/>
        </w:rPr>
      </w:pPr>
      <w:r w:rsidRPr="004E2B6B">
        <w:rPr>
          <w:i/>
          <w:sz w:val="28"/>
          <w:szCs w:val="28"/>
          <w:u w:val="single"/>
        </w:rPr>
        <w:t>Доходы от продажи муниципального имущества</w:t>
      </w:r>
    </w:p>
    <w:p w:rsidR="00002C58" w:rsidRPr="004E2B6B" w:rsidRDefault="00002C58" w:rsidP="00AD43F9">
      <w:pPr>
        <w:pStyle w:val="a3"/>
        <w:ind w:firstLine="709"/>
        <w:jc w:val="center"/>
        <w:rPr>
          <w:b/>
          <w:i/>
          <w:sz w:val="28"/>
          <w:szCs w:val="28"/>
        </w:rPr>
      </w:pPr>
    </w:p>
    <w:p w:rsidR="003A0D85" w:rsidRDefault="004E2B6B" w:rsidP="004E2B6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Первоначальный план по доходам от реализации </w:t>
      </w:r>
      <w:r w:rsidR="005F329C">
        <w:rPr>
          <w:sz w:val="28"/>
          <w:szCs w:val="28"/>
        </w:rPr>
        <w:t>муниципального имущества на 2022</w:t>
      </w:r>
      <w:r>
        <w:rPr>
          <w:sz w:val="28"/>
          <w:szCs w:val="28"/>
        </w:rPr>
        <w:t xml:space="preserve"> год установлен в сумме </w:t>
      </w:r>
      <w:r w:rsidR="005F329C">
        <w:rPr>
          <w:sz w:val="28"/>
          <w:szCs w:val="28"/>
        </w:rPr>
        <w:t xml:space="preserve">1 </w:t>
      </w:r>
      <w:r w:rsidR="0063445B">
        <w:rPr>
          <w:sz w:val="28"/>
          <w:szCs w:val="28"/>
        </w:rPr>
        <w:t xml:space="preserve">500,0 тыс. рублей, </w:t>
      </w:r>
      <w:r w:rsidR="005F329C">
        <w:rPr>
          <w:sz w:val="28"/>
          <w:szCs w:val="28"/>
        </w:rPr>
        <w:t>уточнённый план – 4 416,0</w:t>
      </w:r>
      <w:r w:rsidR="0063445B">
        <w:rPr>
          <w:sz w:val="28"/>
          <w:szCs w:val="28"/>
        </w:rPr>
        <w:t xml:space="preserve"> тыс. рублей. Фактически в  бюджет</w:t>
      </w:r>
      <w:r w:rsidR="00013658">
        <w:rPr>
          <w:sz w:val="28"/>
          <w:szCs w:val="28"/>
        </w:rPr>
        <w:t xml:space="preserve"> </w:t>
      </w:r>
      <w:r w:rsidR="0063445B">
        <w:rPr>
          <w:sz w:val="28"/>
          <w:szCs w:val="28"/>
        </w:rPr>
        <w:t xml:space="preserve"> ЗАТО Звёздный доходы от реализации муниципального имущ</w:t>
      </w:r>
      <w:r w:rsidR="005F329C">
        <w:rPr>
          <w:sz w:val="28"/>
          <w:szCs w:val="28"/>
        </w:rPr>
        <w:t>ества поступили в сумме                4 440,11 тыс. рублей или 100,5% от</w:t>
      </w:r>
      <w:r w:rsidR="00927161">
        <w:rPr>
          <w:sz w:val="28"/>
          <w:szCs w:val="28"/>
        </w:rPr>
        <w:t xml:space="preserve"> уточнённых </w:t>
      </w:r>
      <w:r w:rsidR="005F329C">
        <w:rPr>
          <w:sz w:val="28"/>
          <w:szCs w:val="28"/>
        </w:rPr>
        <w:t xml:space="preserve"> плановых назначений.</w:t>
      </w:r>
    </w:p>
    <w:p w:rsidR="00C422E3" w:rsidRPr="00C422E3" w:rsidRDefault="00C422E3" w:rsidP="00C422E3">
      <w:pPr>
        <w:pStyle w:val="a3"/>
        <w:ind w:firstLine="709"/>
        <w:rPr>
          <w:b/>
          <w:sz w:val="28"/>
          <w:szCs w:val="28"/>
        </w:rPr>
      </w:pPr>
      <w:r w:rsidRPr="00C422E3">
        <w:rPr>
          <w:sz w:val="28"/>
          <w:szCs w:val="28"/>
        </w:rPr>
        <w:t>Объём доходов от реализации муниципального имущества в 2022 году превысил аналогичный показатель 2021 года в 2,3 раза (в 2021 году получено 1 888,45 тыс. рублей, в 2022 году – 4 440,11 тыс.</w:t>
      </w:r>
      <w:r>
        <w:rPr>
          <w:sz w:val="28"/>
          <w:szCs w:val="28"/>
        </w:rPr>
        <w:t xml:space="preserve"> </w:t>
      </w:r>
      <w:r w:rsidRPr="00C422E3">
        <w:rPr>
          <w:sz w:val="28"/>
          <w:szCs w:val="28"/>
        </w:rPr>
        <w:t xml:space="preserve">рублей). </w:t>
      </w:r>
    </w:p>
    <w:p w:rsidR="00013658" w:rsidRDefault="003A0D85" w:rsidP="004E2B6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Прогнозным планом приватизации муниципального имущества ЗАТО Звё</w:t>
      </w:r>
      <w:r w:rsidR="005F329C">
        <w:rPr>
          <w:sz w:val="28"/>
          <w:szCs w:val="28"/>
        </w:rPr>
        <w:t>здный на 2022</w:t>
      </w:r>
      <w:r w:rsidR="00013658">
        <w:rPr>
          <w:sz w:val="28"/>
          <w:szCs w:val="28"/>
        </w:rPr>
        <w:t xml:space="preserve"> год (далее – План приватизации), утверждённым</w:t>
      </w:r>
      <w:r>
        <w:rPr>
          <w:sz w:val="28"/>
          <w:szCs w:val="28"/>
        </w:rPr>
        <w:t xml:space="preserve"> р</w:t>
      </w:r>
      <w:r w:rsidR="00FB43D2">
        <w:rPr>
          <w:sz w:val="28"/>
          <w:szCs w:val="28"/>
        </w:rPr>
        <w:t>ешением Думы ЗАТО Звёздный от 09</w:t>
      </w:r>
      <w:r>
        <w:rPr>
          <w:sz w:val="28"/>
          <w:szCs w:val="28"/>
        </w:rPr>
        <w:t>.12.20</w:t>
      </w:r>
      <w:r w:rsidR="00FB43D2">
        <w:rPr>
          <w:sz w:val="28"/>
          <w:szCs w:val="28"/>
        </w:rPr>
        <w:t>21 № 237</w:t>
      </w:r>
      <w:r>
        <w:rPr>
          <w:sz w:val="28"/>
          <w:szCs w:val="28"/>
        </w:rPr>
        <w:t xml:space="preserve"> (в редакции </w:t>
      </w:r>
      <w:r w:rsidR="00FB43D2">
        <w:rPr>
          <w:sz w:val="28"/>
          <w:szCs w:val="28"/>
        </w:rPr>
        <w:t>решений Думы ЗАТО Звёздный от 19.05.2022 № 272, от 22.09.2022</w:t>
      </w:r>
      <w:r>
        <w:rPr>
          <w:sz w:val="28"/>
          <w:szCs w:val="28"/>
        </w:rPr>
        <w:t xml:space="preserve"> №</w:t>
      </w:r>
      <w:r w:rsidR="00FB43D2">
        <w:rPr>
          <w:sz w:val="28"/>
          <w:szCs w:val="28"/>
        </w:rPr>
        <w:t xml:space="preserve"> 307</w:t>
      </w:r>
      <w:r>
        <w:rPr>
          <w:sz w:val="28"/>
          <w:szCs w:val="28"/>
        </w:rPr>
        <w:t>)</w:t>
      </w:r>
      <w:r w:rsidR="00013658">
        <w:rPr>
          <w:sz w:val="28"/>
          <w:szCs w:val="28"/>
        </w:rPr>
        <w:t>,</w:t>
      </w:r>
      <w:r>
        <w:rPr>
          <w:sz w:val="28"/>
          <w:szCs w:val="28"/>
        </w:rPr>
        <w:t xml:space="preserve"> общая ориентировочная стоимость продажи муниципального имущества</w:t>
      </w:r>
      <w:r w:rsidR="00FB43D2">
        <w:rPr>
          <w:sz w:val="28"/>
          <w:szCs w:val="28"/>
        </w:rPr>
        <w:t xml:space="preserve"> составила 38 005,4</w:t>
      </w:r>
      <w:r w:rsidR="00013658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013658" w:rsidRDefault="009714EC" w:rsidP="004E2B6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Из 12</w:t>
      </w:r>
      <w:r w:rsidR="00013658">
        <w:rPr>
          <w:sz w:val="28"/>
          <w:szCs w:val="28"/>
        </w:rPr>
        <w:t xml:space="preserve"> объектов, включённых в План приватизации:</w:t>
      </w:r>
    </w:p>
    <w:p w:rsidR="00013658" w:rsidRDefault="009714EC" w:rsidP="004E2B6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013658">
        <w:rPr>
          <w:sz w:val="28"/>
          <w:szCs w:val="28"/>
        </w:rPr>
        <w:t xml:space="preserve"> – отдельно стоящие здания;</w:t>
      </w:r>
    </w:p>
    <w:p w:rsidR="00013658" w:rsidRDefault="009714EC" w:rsidP="004E2B6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13658">
        <w:rPr>
          <w:sz w:val="28"/>
          <w:szCs w:val="28"/>
        </w:rPr>
        <w:t xml:space="preserve"> – встроенные нежилые помещения;</w:t>
      </w:r>
    </w:p>
    <w:p w:rsidR="008D4DE6" w:rsidRDefault="008D4DE6" w:rsidP="004E2B6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Анализ исполнения Плана приватизации представлен в таблице.</w:t>
      </w:r>
      <w:r w:rsidR="0063445B">
        <w:rPr>
          <w:sz w:val="28"/>
          <w:szCs w:val="28"/>
        </w:rPr>
        <w:t xml:space="preserve">  </w:t>
      </w:r>
    </w:p>
    <w:p w:rsidR="00002C58" w:rsidRPr="004E2B6B" w:rsidRDefault="0063445B" w:rsidP="004E2B6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4DE6" w:rsidRDefault="008D4DE6" w:rsidP="008D4DE6">
      <w:pPr>
        <w:pStyle w:val="a3"/>
        <w:ind w:firstLine="708"/>
        <w:jc w:val="right"/>
        <w:rPr>
          <w:i/>
        </w:rPr>
      </w:pPr>
      <w:r>
        <w:rPr>
          <w:i/>
        </w:rPr>
        <w:t xml:space="preserve">Таблица </w:t>
      </w:r>
      <w:r w:rsidR="00DF61A0">
        <w:rPr>
          <w:i/>
        </w:rPr>
        <w:t xml:space="preserve"> </w:t>
      </w:r>
      <w:r>
        <w:rPr>
          <w:i/>
        </w:rPr>
        <w:t>№ 7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38"/>
        <w:gridCol w:w="1609"/>
        <w:gridCol w:w="1787"/>
        <w:gridCol w:w="1802"/>
      </w:tblGrid>
      <w:tr w:rsidR="00553990" w:rsidTr="00553990">
        <w:tc>
          <w:tcPr>
            <w:tcW w:w="2235" w:type="dxa"/>
          </w:tcPr>
          <w:p w:rsidR="008D4DE6" w:rsidRPr="006853AB" w:rsidRDefault="008D4DE6" w:rsidP="006853AB">
            <w:pPr>
              <w:pStyle w:val="a3"/>
              <w:jc w:val="left"/>
            </w:pPr>
            <w:r w:rsidRPr="006853AB">
              <w:t>Наименование показателя</w:t>
            </w:r>
          </w:p>
        </w:tc>
        <w:tc>
          <w:tcPr>
            <w:tcW w:w="2138" w:type="dxa"/>
          </w:tcPr>
          <w:p w:rsidR="008D4DE6" w:rsidRPr="006853AB" w:rsidRDefault="008D4DE6" w:rsidP="006853AB">
            <w:pPr>
              <w:pStyle w:val="a3"/>
              <w:jc w:val="left"/>
            </w:pPr>
            <w:r w:rsidRPr="006853AB">
              <w:t>Предусмотрено Планом приватизации</w:t>
            </w:r>
          </w:p>
        </w:tc>
        <w:tc>
          <w:tcPr>
            <w:tcW w:w="1609" w:type="dxa"/>
          </w:tcPr>
          <w:p w:rsidR="008D4DE6" w:rsidRPr="006853AB" w:rsidRDefault="008D4DE6" w:rsidP="006853AB">
            <w:pPr>
              <w:pStyle w:val="a3"/>
              <w:jc w:val="left"/>
            </w:pPr>
            <w:r w:rsidRPr="006853AB">
              <w:t>Исполнено</w:t>
            </w:r>
          </w:p>
        </w:tc>
        <w:tc>
          <w:tcPr>
            <w:tcW w:w="1787" w:type="dxa"/>
          </w:tcPr>
          <w:p w:rsidR="008D4DE6" w:rsidRPr="006853AB" w:rsidRDefault="008D4DE6" w:rsidP="006853AB">
            <w:pPr>
              <w:pStyle w:val="a3"/>
              <w:jc w:val="left"/>
            </w:pPr>
            <w:r w:rsidRPr="006853AB">
              <w:t>% исполнения</w:t>
            </w:r>
          </w:p>
        </w:tc>
        <w:tc>
          <w:tcPr>
            <w:tcW w:w="1802" w:type="dxa"/>
          </w:tcPr>
          <w:p w:rsidR="008D4DE6" w:rsidRPr="006853AB" w:rsidRDefault="008D4DE6" w:rsidP="006853AB">
            <w:pPr>
              <w:pStyle w:val="a3"/>
              <w:jc w:val="left"/>
            </w:pPr>
            <w:r w:rsidRPr="006853AB">
              <w:t>Отклонение</w:t>
            </w:r>
          </w:p>
        </w:tc>
      </w:tr>
      <w:tr w:rsidR="00553990" w:rsidTr="00553990">
        <w:tc>
          <w:tcPr>
            <w:tcW w:w="2235" w:type="dxa"/>
          </w:tcPr>
          <w:p w:rsidR="008D4DE6" w:rsidRPr="006853AB" w:rsidRDefault="00553990" w:rsidP="00553990">
            <w:pPr>
              <w:pStyle w:val="a3"/>
              <w:jc w:val="left"/>
            </w:pPr>
            <w:r w:rsidRPr="006853AB">
              <w:t>Количество объектов (шт.)</w:t>
            </w:r>
          </w:p>
        </w:tc>
        <w:tc>
          <w:tcPr>
            <w:tcW w:w="2138" w:type="dxa"/>
          </w:tcPr>
          <w:p w:rsidR="008D4DE6" w:rsidRPr="006853AB" w:rsidRDefault="009714EC" w:rsidP="006853AB">
            <w:pPr>
              <w:pStyle w:val="a3"/>
              <w:jc w:val="left"/>
            </w:pPr>
            <w:r>
              <w:t>12</w:t>
            </w:r>
          </w:p>
        </w:tc>
        <w:tc>
          <w:tcPr>
            <w:tcW w:w="1609" w:type="dxa"/>
          </w:tcPr>
          <w:p w:rsidR="008D4DE6" w:rsidRPr="006853AB" w:rsidRDefault="009714EC" w:rsidP="006853AB">
            <w:pPr>
              <w:pStyle w:val="a3"/>
              <w:jc w:val="left"/>
            </w:pPr>
            <w:r>
              <w:t>0</w:t>
            </w:r>
          </w:p>
        </w:tc>
        <w:tc>
          <w:tcPr>
            <w:tcW w:w="1787" w:type="dxa"/>
          </w:tcPr>
          <w:p w:rsidR="008D4DE6" w:rsidRPr="006853AB" w:rsidRDefault="009714EC" w:rsidP="006853AB">
            <w:pPr>
              <w:pStyle w:val="a3"/>
              <w:jc w:val="left"/>
            </w:pPr>
            <w:r>
              <w:t>0</w:t>
            </w:r>
          </w:p>
        </w:tc>
        <w:tc>
          <w:tcPr>
            <w:tcW w:w="1802" w:type="dxa"/>
          </w:tcPr>
          <w:p w:rsidR="008D4DE6" w:rsidRPr="006853AB" w:rsidRDefault="009714EC" w:rsidP="006853AB">
            <w:pPr>
              <w:pStyle w:val="a3"/>
              <w:jc w:val="left"/>
            </w:pPr>
            <w:r>
              <w:t>-12</w:t>
            </w:r>
          </w:p>
        </w:tc>
      </w:tr>
      <w:tr w:rsidR="00553990" w:rsidTr="00553990">
        <w:tc>
          <w:tcPr>
            <w:tcW w:w="2235" w:type="dxa"/>
          </w:tcPr>
          <w:p w:rsidR="008D4DE6" w:rsidRPr="006853AB" w:rsidRDefault="00553990" w:rsidP="00553990">
            <w:pPr>
              <w:pStyle w:val="a3"/>
              <w:jc w:val="left"/>
            </w:pPr>
            <w:r w:rsidRPr="006853AB">
              <w:t>Доходы от реализации (тыс. руб.)</w:t>
            </w:r>
          </w:p>
        </w:tc>
        <w:tc>
          <w:tcPr>
            <w:tcW w:w="2138" w:type="dxa"/>
          </w:tcPr>
          <w:p w:rsidR="008D4DE6" w:rsidRPr="006853AB" w:rsidRDefault="00553990" w:rsidP="006853AB">
            <w:pPr>
              <w:pStyle w:val="a3"/>
              <w:jc w:val="left"/>
            </w:pPr>
            <w:r w:rsidRPr="006853AB">
              <w:t>39 879,6</w:t>
            </w:r>
          </w:p>
        </w:tc>
        <w:tc>
          <w:tcPr>
            <w:tcW w:w="1609" w:type="dxa"/>
          </w:tcPr>
          <w:p w:rsidR="008D4DE6" w:rsidRPr="006853AB" w:rsidRDefault="00927161" w:rsidP="006853AB">
            <w:pPr>
              <w:pStyle w:val="a3"/>
              <w:jc w:val="left"/>
            </w:pPr>
            <w:r>
              <w:t>0,0</w:t>
            </w:r>
          </w:p>
        </w:tc>
        <w:tc>
          <w:tcPr>
            <w:tcW w:w="1787" w:type="dxa"/>
          </w:tcPr>
          <w:p w:rsidR="008D4DE6" w:rsidRPr="006853AB" w:rsidRDefault="00927161" w:rsidP="006853AB">
            <w:pPr>
              <w:pStyle w:val="a3"/>
              <w:jc w:val="left"/>
            </w:pPr>
            <w:r>
              <w:t>0</w:t>
            </w:r>
          </w:p>
        </w:tc>
        <w:tc>
          <w:tcPr>
            <w:tcW w:w="1802" w:type="dxa"/>
          </w:tcPr>
          <w:p w:rsidR="008D4DE6" w:rsidRPr="006853AB" w:rsidRDefault="00927161" w:rsidP="006853AB">
            <w:pPr>
              <w:pStyle w:val="a3"/>
              <w:jc w:val="left"/>
            </w:pPr>
            <w:r>
              <w:t>- 39 879,6</w:t>
            </w:r>
          </w:p>
        </w:tc>
      </w:tr>
    </w:tbl>
    <w:p w:rsidR="00553990" w:rsidRPr="006853AB" w:rsidRDefault="00553990" w:rsidP="006853AB">
      <w:pPr>
        <w:pStyle w:val="a3"/>
        <w:jc w:val="left"/>
      </w:pPr>
    </w:p>
    <w:p w:rsidR="00002C58" w:rsidRDefault="00553990" w:rsidP="0055399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причиной неисполнения Плана приватизации</w:t>
      </w:r>
      <w:r w:rsidR="00927161">
        <w:rPr>
          <w:sz w:val="28"/>
          <w:szCs w:val="28"/>
        </w:rPr>
        <w:t xml:space="preserve"> на 2022 год </w:t>
      </w:r>
      <w:r>
        <w:rPr>
          <w:sz w:val="28"/>
          <w:szCs w:val="28"/>
        </w:rPr>
        <w:t xml:space="preserve"> стал</w:t>
      </w:r>
      <w:r w:rsidR="00927161">
        <w:rPr>
          <w:sz w:val="28"/>
          <w:szCs w:val="28"/>
        </w:rPr>
        <w:t>о отсутствие</w:t>
      </w:r>
      <w:r>
        <w:rPr>
          <w:sz w:val="28"/>
          <w:szCs w:val="28"/>
        </w:rPr>
        <w:t xml:space="preserve"> спрос</w:t>
      </w:r>
      <w:r w:rsidR="00927161">
        <w:rPr>
          <w:sz w:val="28"/>
          <w:szCs w:val="28"/>
        </w:rPr>
        <w:t>а</w:t>
      </w:r>
      <w:r>
        <w:rPr>
          <w:sz w:val="28"/>
          <w:szCs w:val="28"/>
        </w:rPr>
        <w:t xml:space="preserve"> на объекты муниципального имущества</w:t>
      </w:r>
      <w:r w:rsidR="00D101DE">
        <w:rPr>
          <w:sz w:val="28"/>
          <w:szCs w:val="28"/>
        </w:rPr>
        <w:t xml:space="preserve">, реализуемые на торгах. </w:t>
      </w:r>
    </w:p>
    <w:p w:rsidR="007B0FF7" w:rsidRDefault="00DF1464" w:rsidP="00DF146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2022 году доходы от реализации муниципального имущества в объёме 4 440,11 тыс. рублей сложились за счет средств от </w:t>
      </w:r>
      <w:r w:rsidRPr="00DF1464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продажи без объявления цены</w:t>
      </w:r>
      <w:r w:rsidR="007B0FF7">
        <w:rPr>
          <w:sz w:val="28"/>
          <w:szCs w:val="28"/>
        </w:rPr>
        <w:t>:</w:t>
      </w:r>
    </w:p>
    <w:p w:rsidR="007B0FF7" w:rsidRDefault="00DF1464" w:rsidP="00DF146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четырёх объектов муниципального имущества</w:t>
      </w:r>
      <w:r w:rsidR="007B0FF7">
        <w:rPr>
          <w:sz w:val="28"/>
          <w:szCs w:val="28"/>
        </w:rPr>
        <w:t xml:space="preserve"> (отдельно стоящих зданий)</w:t>
      </w:r>
      <w:r>
        <w:rPr>
          <w:sz w:val="28"/>
          <w:szCs w:val="28"/>
        </w:rPr>
        <w:t>, включённых в План приватизации</w:t>
      </w:r>
      <w:r w:rsidR="007B0FF7">
        <w:rPr>
          <w:sz w:val="28"/>
          <w:szCs w:val="28"/>
        </w:rPr>
        <w:t xml:space="preserve"> на 2021 год;</w:t>
      </w:r>
    </w:p>
    <w:p w:rsidR="00DF1464" w:rsidRDefault="00DF1464" w:rsidP="00DF146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FF7">
        <w:rPr>
          <w:sz w:val="28"/>
          <w:szCs w:val="28"/>
        </w:rPr>
        <w:t>доли ЗАТО Звёздный в уставном капитале ООО «Гараж» (по Плану приватизации на 2021 год).</w:t>
      </w:r>
    </w:p>
    <w:p w:rsidR="0037278D" w:rsidRDefault="0037278D" w:rsidP="00DF1464">
      <w:pPr>
        <w:pStyle w:val="a3"/>
        <w:ind w:firstLine="709"/>
        <w:rPr>
          <w:sz w:val="28"/>
          <w:szCs w:val="28"/>
        </w:rPr>
      </w:pPr>
    </w:p>
    <w:p w:rsidR="00D101DE" w:rsidRPr="004E2B6B" w:rsidRDefault="00D101DE" w:rsidP="00D101DE">
      <w:pPr>
        <w:pStyle w:val="a3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Доходы, получаемые в виде арендной платы за земли и</w:t>
      </w:r>
      <w:r w:rsidR="0062224A">
        <w:rPr>
          <w:i/>
          <w:sz w:val="28"/>
          <w:szCs w:val="28"/>
          <w:u w:val="single"/>
        </w:rPr>
        <w:t xml:space="preserve"> муниципальное</w:t>
      </w:r>
      <w:r>
        <w:rPr>
          <w:i/>
          <w:sz w:val="28"/>
          <w:szCs w:val="28"/>
          <w:u w:val="single"/>
        </w:rPr>
        <w:t xml:space="preserve">  имущество</w:t>
      </w:r>
    </w:p>
    <w:p w:rsidR="00D101DE" w:rsidRPr="004E2B6B" w:rsidRDefault="00D101DE" w:rsidP="00D101DE">
      <w:pPr>
        <w:pStyle w:val="a3"/>
        <w:ind w:firstLine="709"/>
        <w:jc w:val="center"/>
        <w:rPr>
          <w:b/>
          <w:i/>
          <w:sz w:val="28"/>
          <w:szCs w:val="28"/>
        </w:rPr>
      </w:pPr>
    </w:p>
    <w:p w:rsidR="00D101DE" w:rsidRDefault="00D101DE" w:rsidP="00D101DE">
      <w:pPr>
        <w:pStyle w:val="a3"/>
        <w:ind w:firstLine="709"/>
        <w:rPr>
          <w:sz w:val="28"/>
          <w:szCs w:val="28"/>
        </w:rPr>
      </w:pPr>
      <w:r w:rsidRPr="00DE3029">
        <w:rPr>
          <w:sz w:val="28"/>
          <w:szCs w:val="28"/>
        </w:rPr>
        <w:t>Первон</w:t>
      </w:r>
      <w:r w:rsidR="007B0FF7" w:rsidRPr="00DE3029">
        <w:rPr>
          <w:sz w:val="28"/>
          <w:szCs w:val="28"/>
        </w:rPr>
        <w:t>ачальный план по доходам на 2022</w:t>
      </w:r>
      <w:r w:rsidRPr="00DE3029">
        <w:rPr>
          <w:sz w:val="28"/>
          <w:szCs w:val="28"/>
        </w:rPr>
        <w:t xml:space="preserve"> год, получаемым в виде арендной платы </w:t>
      </w:r>
      <w:r w:rsidR="0062224A" w:rsidRPr="00DE3029">
        <w:rPr>
          <w:sz w:val="28"/>
          <w:szCs w:val="28"/>
        </w:rPr>
        <w:t>за земли и муниципальное имущество,</w:t>
      </w:r>
      <w:r w:rsidRPr="00DE3029">
        <w:rPr>
          <w:sz w:val="28"/>
          <w:szCs w:val="28"/>
        </w:rPr>
        <w:t xml:space="preserve"> установлен в сумме </w:t>
      </w:r>
      <w:r w:rsidR="00DE3029">
        <w:rPr>
          <w:sz w:val="28"/>
          <w:szCs w:val="28"/>
        </w:rPr>
        <w:t>5 500,0</w:t>
      </w:r>
      <w:r w:rsidRPr="00DE302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</w:t>
      </w:r>
      <w:r w:rsidR="00DE3029">
        <w:rPr>
          <w:sz w:val="28"/>
          <w:szCs w:val="28"/>
        </w:rPr>
        <w:t>ублей, уточнённый план – 5 683,9</w:t>
      </w:r>
      <w:r>
        <w:rPr>
          <w:sz w:val="28"/>
          <w:szCs w:val="28"/>
        </w:rPr>
        <w:t xml:space="preserve"> тыс. рублей. Фактически в  бюджет  ЗАТО Звёздный доходы </w:t>
      </w:r>
      <w:r w:rsidR="0062224A">
        <w:rPr>
          <w:sz w:val="28"/>
          <w:szCs w:val="28"/>
        </w:rPr>
        <w:t>в виде арендной платы за земли и муниципальное имуще</w:t>
      </w:r>
      <w:r w:rsidR="00DE3029">
        <w:rPr>
          <w:sz w:val="28"/>
          <w:szCs w:val="28"/>
        </w:rPr>
        <w:t>ство  поступили в сумме 5 785,36</w:t>
      </w:r>
      <w:r>
        <w:rPr>
          <w:sz w:val="28"/>
          <w:szCs w:val="28"/>
        </w:rPr>
        <w:t xml:space="preserve"> тыс. рублей.</w:t>
      </w:r>
    </w:p>
    <w:p w:rsidR="0062224A" w:rsidRDefault="0062224A" w:rsidP="00D101D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доходов от  арендной платы за земли и муниципальное имущество представлен в таблице. </w:t>
      </w:r>
    </w:p>
    <w:p w:rsidR="0062224A" w:rsidRDefault="0062224A" w:rsidP="00D101DE">
      <w:pPr>
        <w:pStyle w:val="a3"/>
        <w:ind w:firstLine="709"/>
        <w:rPr>
          <w:sz w:val="28"/>
          <w:szCs w:val="28"/>
        </w:rPr>
      </w:pPr>
    </w:p>
    <w:p w:rsidR="00002C58" w:rsidRDefault="0062224A" w:rsidP="0062224A">
      <w:pPr>
        <w:pStyle w:val="a3"/>
        <w:ind w:firstLine="709"/>
        <w:jc w:val="right"/>
        <w:rPr>
          <w:b/>
          <w:sz w:val="28"/>
          <w:szCs w:val="28"/>
        </w:rPr>
      </w:pPr>
      <w:r>
        <w:rPr>
          <w:i/>
        </w:rPr>
        <w:t xml:space="preserve">Таблица </w:t>
      </w:r>
      <w:r w:rsidR="00DF61A0">
        <w:rPr>
          <w:i/>
        </w:rPr>
        <w:t xml:space="preserve"> </w:t>
      </w:r>
      <w:r>
        <w:rPr>
          <w:i/>
        </w:rPr>
        <w:t>№ 8 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1"/>
        <w:gridCol w:w="1959"/>
        <w:gridCol w:w="1653"/>
        <w:gridCol w:w="1871"/>
        <w:gridCol w:w="1877"/>
      </w:tblGrid>
      <w:tr w:rsidR="0062224A" w:rsidRPr="0062224A" w:rsidTr="0062224A">
        <w:tc>
          <w:tcPr>
            <w:tcW w:w="2235" w:type="dxa"/>
          </w:tcPr>
          <w:p w:rsidR="0062224A" w:rsidRPr="006853AB" w:rsidRDefault="0062224A" w:rsidP="006853AB">
            <w:pPr>
              <w:pStyle w:val="a3"/>
              <w:jc w:val="left"/>
            </w:pPr>
            <w:r w:rsidRPr="006853AB">
              <w:t>Наименование показателя</w:t>
            </w:r>
          </w:p>
        </w:tc>
        <w:tc>
          <w:tcPr>
            <w:tcW w:w="1842" w:type="dxa"/>
          </w:tcPr>
          <w:p w:rsidR="0062224A" w:rsidRPr="006853AB" w:rsidRDefault="0062224A" w:rsidP="006853AB">
            <w:pPr>
              <w:pStyle w:val="a3"/>
              <w:jc w:val="left"/>
            </w:pPr>
            <w:r w:rsidRPr="006853AB">
              <w:t>Первоначальный план</w:t>
            </w:r>
          </w:p>
        </w:tc>
        <w:tc>
          <w:tcPr>
            <w:tcW w:w="1665" w:type="dxa"/>
          </w:tcPr>
          <w:p w:rsidR="0062224A" w:rsidRPr="006853AB" w:rsidRDefault="0062224A" w:rsidP="006853AB">
            <w:pPr>
              <w:pStyle w:val="a3"/>
              <w:jc w:val="left"/>
            </w:pPr>
            <w:r w:rsidRPr="006853AB">
              <w:t>Уточнённый план</w:t>
            </w:r>
          </w:p>
        </w:tc>
        <w:tc>
          <w:tcPr>
            <w:tcW w:w="1914" w:type="dxa"/>
          </w:tcPr>
          <w:p w:rsidR="0062224A" w:rsidRPr="006853AB" w:rsidRDefault="0062224A" w:rsidP="006853AB">
            <w:pPr>
              <w:pStyle w:val="a3"/>
              <w:jc w:val="left"/>
            </w:pPr>
            <w:r w:rsidRPr="006853AB">
              <w:t>Исполнено</w:t>
            </w:r>
          </w:p>
        </w:tc>
        <w:tc>
          <w:tcPr>
            <w:tcW w:w="1915" w:type="dxa"/>
          </w:tcPr>
          <w:p w:rsidR="0062224A" w:rsidRPr="006853AB" w:rsidRDefault="0062224A" w:rsidP="006853AB">
            <w:pPr>
              <w:pStyle w:val="a3"/>
              <w:jc w:val="left"/>
            </w:pPr>
            <w:r w:rsidRPr="006853AB">
              <w:t>% исполнения</w:t>
            </w:r>
          </w:p>
        </w:tc>
      </w:tr>
      <w:tr w:rsidR="006853AB" w:rsidRPr="0062224A" w:rsidTr="0062224A">
        <w:tc>
          <w:tcPr>
            <w:tcW w:w="2235" w:type="dxa"/>
          </w:tcPr>
          <w:p w:rsidR="006853AB" w:rsidRPr="006853AB" w:rsidRDefault="006853AB" w:rsidP="006853AB">
            <w:pPr>
              <w:pStyle w:val="a3"/>
              <w:jc w:val="left"/>
            </w:pPr>
            <w:r>
              <w:t>Арендная плата за имущество, находящееся в оперативном управлении органов местного самоуправления</w:t>
            </w:r>
          </w:p>
        </w:tc>
        <w:tc>
          <w:tcPr>
            <w:tcW w:w="1842" w:type="dxa"/>
          </w:tcPr>
          <w:p w:rsidR="006853AB" w:rsidRPr="006853AB" w:rsidRDefault="00DE3029" w:rsidP="006853AB">
            <w:pPr>
              <w:pStyle w:val="a3"/>
              <w:jc w:val="left"/>
            </w:pPr>
            <w:r>
              <w:t>1 000,00</w:t>
            </w:r>
          </w:p>
        </w:tc>
        <w:tc>
          <w:tcPr>
            <w:tcW w:w="1665" w:type="dxa"/>
          </w:tcPr>
          <w:p w:rsidR="006853AB" w:rsidRPr="006853AB" w:rsidRDefault="00DE3029" w:rsidP="006853AB">
            <w:pPr>
              <w:pStyle w:val="a3"/>
              <w:jc w:val="left"/>
            </w:pPr>
            <w:r>
              <w:t>1 183,9</w:t>
            </w:r>
          </w:p>
        </w:tc>
        <w:tc>
          <w:tcPr>
            <w:tcW w:w="1914" w:type="dxa"/>
          </w:tcPr>
          <w:p w:rsidR="006853AB" w:rsidRPr="006853AB" w:rsidRDefault="00E3795E" w:rsidP="006853AB">
            <w:pPr>
              <w:pStyle w:val="a3"/>
              <w:jc w:val="left"/>
            </w:pPr>
            <w:r>
              <w:t>1 298,21</w:t>
            </w:r>
          </w:p>
        </w:tc>
        <w:tc>
          <w:tcPr>
            <w:tcW w:w="1915" w:type="dxa"/>
          </w:tcPr>
          <w:p w:rsidR="006853AB" w:rsidRPr="006853AB" w:rsidRDefault="00E3795E" w:rsidP="006853AB">
            <w:pPr>
              <w:pStyle w:val="a3"/>
              <w:jc w:val="left"/>
            </w:pPr>
            <w:r>
              <w:t>109,6</w:t>
            </w:r>
          </w:p>
        </w:tc>
      </w:tr>
      <w:tr w:rsidR="00056A12" w:rsidRPr="0062224A" w:rsidTr="0062224A">
        <w:tc>
          <w:tcPr>
            <w:tcW w:w="2235" w:type="dxa"/>
          </w:tcPr>
          <w:p w:rsidR="00056A12" w:rsidRPr="006853AB" w:rsidRDefault="00056A12" w:rsidP="00056A12">
            <w:pPr>
              <w:pStyle w:val="a3"/>
              <w:jc w:val="left"/>
            </w:pPr>
            <w:r w:rsidRPr="006853AB">
              <w:t>Арендная плата за земли, государственная собственность на которые не разграничена</w:t>
            </w:r>
          </w:p>
        </w:tc>
        <w:tc>
          <w:tcPr>
            <w:tcW w:w="1842" w:type="dxa"/>
          </w:tcPr>
          <w:p w:rsidR="00056A12" w:rsidRPr="006853AB" w:rsidRDefault="00DE3029" w:rsidP="006853AB">
            <w:pPr>
              <w:pStyle w:val="a3"/>
              <w:jc w:val="left"/>
            </w:pPr>
            <w:r>
              <w:t>1 0</w:t>
            </w:r>
            <w:r w:rsidR="00056A12" w:rsidRPr="006853AB">
              <w:t>00,00</w:t>
            </w:r>
          </w:p>
        </w:tc>
        <w:tc>
          <w:tcPr>
            <w:tcW w:w="1665" w:type="dxa"/>
          </w:tcPr>
          <w:p w:rsidR="00056A12" w:rsidRPr="006853AB" w:rsidRDefault="00DE3029" w:rsidP="006853AB">
            <w:pPr>
              <w:pStyle w:val="a3"/>
              <w:jc w:val="left"/>
            </w:pPr>
            <w:r>
              <w:t>1 000,00</w:t>
            </w:r>
          </w:p>
        </w:tc>
        <w:tc>
          <w:tcPr>
            <w:tcW w:w="1914" w:type="dxa"/>
          </w:tcPr>
          <w:p w:rsidR="00056A12" w:rsidRPr="006853AB" w:rsidRDefault="00E3795E" w:rsidP="006853AB">
            <w:pPr>
              <w:pStyle w:val="a3"/>
              <w:jc w:val="left"/>
            </w:pPr>
            <w:r>
              <w:t>1 668,86</w:t>
            </w:r>
          </w:p>
        </w:tc>
        <w:tc>
          <w:tcPr>
            <w:tcW w:w="1915" w:type="dxa"/>
          </w:tcPr>
          <w:p w:rsidR="00056A12" w:rsidRPr="006853AB" w:rsidRDefault="00E3795E" w:rsidP="006853AB">
            <w:pPr>
              <w:pStyle w:val="a3"/>
              <w:jc w:val="left"/>
            </w:pPr>
            <w:r>
              <w:t>166,9</w:t>
            </w:r>
          </w:p>
        </w:tc>
      </w:tr>
      <w:tr w:rsidR="00056A12" w:rsidRPr="0062224A" w:rsidTr="0062224A">
        <w:tc>
          <w:tcPr>
            <w:tcW w:w="2235" w:type="dxa"/>
          </w:tcPr>
          <w:p w:rsidR="006853AB" w:rsidRPr="006853AB" w:rsidRDefault="00056A12" w:rsidP="006853AB">
            <w:pPr>
              <w:pStyle w:val="a3"/>
              <w:jc w:val="left"/>
            </w:pPr>
            <w:r w:rsidRPr="006853AB">
              <w:t>Арендная плата за земли, а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842" w:type="dxa"/>
          </w:tcPr>
          <w:p w:rsidR="00056A12" w:rsidRPr="006853AB" w:rsidRDefault="00DE3029" w:rsidP="006853AB">
            <w:pPr>
              <w:pStyle w:val="a3"/>
              <w:jc w:val="left"/>
            </w:pPr>
            <w:r>
              <w:t>3 5</w:t>
            </w:r>
            <w:r w:rsidR="006853AB">
              <w:t>00,00</w:t>
            </w:r>
          </w:p>
        </w:tc>
        <w:tc>
          <w:tcPr>
            <w:tcW w:w="1665" w:type="dxa"/>
          </w:tcPr>
          <w:p w:rsidR="00056A12" w:rsidRPr="006853AB" w:rsidRDefault="00DE3029" w:rsidP="006853AB">
            <w:pPr>
              <w:pStyle w:val="a3"/>
              <w:jc w:val="left"/>
            </w:pPr>
            <w:r>
              <w:t>3 500,00</w:t>
            </w:r>
          </w:p>
        </w:tc>
        <w:tc>
          <w:tcPr>
            <w:tcW w:w="1914" w:type="dxa"/>
          </w:tcPr>
          <w:p w:rsidR="00056A12" w:rsidRPr="006853AB" w:rsidRDefault="00E3795E" w:rsidP="006853AB">
            <w:pPr>
              <w:pStyle w:val="a3"/>
              <w:jc w:val="left"/>
            </w:pPr>
            <w:r>
              <w:t>2 818,29</w:t>
            </w:r>
          </w:p>
        </w:tc>
        <w:tc>
          <w:tcPr>
            <w:tcW w:w="1915" w:type="dxa"/>
          </w:tcPr>
          <w:p w:rsidR="00056A12" w:rsidRPr="006853AB" w:rsidRDefault="00E3795E" w:rsidP="006853AB">
            <w:pPr>
              <w:pStyle w:val="a3"/>
              <w:jc w:val="left"/>
            </w:pPr>
            <w:r>
              <w:t>80,5</w:t>
            </w:r>
          </w:p>
        </w:tc>
      </w:tr>
    </w:tbl>
    <w:p w:rsidR="00002C58" w:rsidRPr="0062224A" w:rsidRDefault="00002C58" w:rsidP="0062224A">
      <w:pPr>
        <w:pStyle w:val="a3"/>
        <w:ind w:firstLine="709"/>
        <w:jc w:val="center"/>
        <w:rPr>
          <w:sz w:val="28"/>
          <w:szCs w:val="28"/>
        </w:rPr>
      </w:pPr>
    </w:p>
    <w:p w:rsidR="00E3795E" w:rsidRDefault="006853AB" w:rsidP="006853AB">
      <w:pPr>
        <w:pStyle w:val="a3"/>
        <w:ind w:firstLine="709"/>
        <w:rPr>
          <w:sz w:val="28"/>
          <w:szCs w:val="28"/>
        </w:rPr>
      </w:pPr>
      <w:r w:rsidRPr="006853AB">
        <w:rPr>
          <w:sz w:val="28"/>
          <w:szCs w:val="28"/>
        </w:rPr>
        <w:t>Доходы от сдачи в аренду имущества</w:t>
      </w:r>
      <w:r w:rsidR="00E3795E">
        <w:rPr>
          <w:sz w:val="28"/>
          <w:szCs w:val="28"/>
        </w:rPr>
        <w:t xml:space="preserve"> в 2022</w:t>
      </w:r>
      <w:r w:rsidR="0004769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увеличились относител</w:t>
      </w:r>
      <w:r w:rsidR="00E3795E">
        <w:rPr>
          <w:sz w:val="28"/>
          <w:szCs w:val="28"/>
        </w:rPr>
        <w:t>ьно аналогичного показателя 202</w:t>
      </w:r>
      <w:r w:rsidR="0016231D">
        <w:rPr>
          <w:sz w:val="28"/>
          <w:szCs w:val="28"/>
        </w:rPr>
        <w:t xml:space="preserve">2 года на 342,9 тыс. рублей или на </w:t>
      </w:r>
      <w:r>
        <w:rPr>
          <w:sz w:val="28"/>
          <w:szCs w:val="28"/>
        </w:rPr>
        <w:t>3</w:t>
      </w:r>
      <w:r w:rsidR="0016231D">
        <w:rPr>
          <w:sz w:val="28"/>
          <w:szCs w:val="28"/>
        </w:rPr>
        <w:t>5,9</w:t>
      </w:r>
      <w:r>
        <w:rPr>
          <w:sz w:val="28"/>
          <w:szCs w:val="28"/>
        </w:rPr>
        <w:t>%</w:t>
      </w:r>
      <w:r w:rsidR="0016231D">
        <w:rPr>
          <w:sz w:val="28"/>
          <w:szCs w:val="28"/>
        </w:rPr>
        <w:t xml:space="preserve"> в связи с увеличением количества заключенных договоров аренды с 9 до 14</w:t>
      </w:r>
      <w:r w:rsidR="00E3795E">
        <w:rPr>
          <w:sz w:val="28"/>
          <w:szCs w:val="28"/>
        </w:rPr>
        <w:t>.</w:t>
      </w:r>
    </w:p>
    <w:p w:rsidR="00047699" w:rsidRPr="006853AB" w:rsidRDefault="00047699" w:rsidP="006853AB">
      <w:pPr>
        <w:pStyle w:val="a3"/>
        <w:ind w:firstLine="709"/>
        <w:rPr>
          <w:sz w:val="28"/>
          <w:szCs w:val="28"/>
        </w:rPr>
      </w:pPr>
      <w:r w:rsidRPr="0016231D">
        <w:rPr>
          <w:sz w:val="28"/>
          <w:szCs w:val="28"/>
        </w:rPr>
        <w:t>Доходы от арендной платы за земли</w:t>
      </w:r>
      <w:r w:rsidRPr="0016231D">
        <w:t xml:space="preserve">, </w:t>
      </w:r>
      <w:r w:rsidRPr="0016231D">
        <w:rPr>
          <w:sz w:val="28"/>
          <w:szCs w:val="28"/>
        </w:rPr>
        <w:t>а также средства от продажи права на заключение договоров аренды за земли, находящиеся в собственности городских округов</w:t>
      </w:r>
      <w:r w:rsidR="0016231D">
        <w:rPr>
          <w:sz w:val="28"/>
          <w:szCs w:val="28"/>
        </w:rPr>
        <w:t>,</w:t>
      </w:r>
      <w:r w:rsidR="0016231D" w:rsidRPr="0016231D">
        <w:rPr>
          <w:sz w:val="28"/>
          <w:szCs w:val="28"/>
        </w:rPr>
        <w:t xml:space="preserve"> уменьшились в 2022</w:t>
      </w:r>
      <w:r w:rsidRPr="0016231D">
        <w:rPr>
          <w:sz w:val="28"/>
          <w:szCs w:val="28"/>
        </w:rPr>
        <w:t xml:space="preserve"> году относител</w:t>
      </w:r>
      <w:r w:rsidR="0016231D" w:rsidRPr="0016231D">
        <w:rPr>
          <w:sz w:val="28"/>
          <w:szCs w:val="28"/>
        </w:rPr>
        <w:t>ьно аналогичного показателя 2021</w:t>
      </w:r>
      <w:r w:rsidR="0016231D">
        <w:rPr>
          <w:sz w:val="28"/>
          <w:szCs w:val="28"/>
        </w:rPr>
        <w:t xml:space="preserve"> года на 1 360,26</w:t>
      </w:r>
      <w:r w:rsidRPr="0016231D">
        <w:rPr>
          <w:sz w:val="28"/>
          <w:szCs w:val="28"/>
        </w:rPr>
        <w:t xml:space="preserve"> тыс. руб</w:t>
      </w:r>
      <w:r w:rsidR="0016231D">
        <w:rPr>
          <w:sz w:val="28"/>
          <w:szCs w:val="28"/>
        </w:rPr>
        <w:t>лей или на 32,5</w:t>
      </w:r>
      <w:r w:rsidRPr="0016231D">
        <w:rPr>
          <w:sz w:val="28"/>
          <w:szCs w:val="28"/>
        </w:rPr>
        <w:t xml:space="preserve"> %</w:t>
      </w:r>
      <w:r w:rsidR="00AE008B">
        <w:rPr>
          <w:sz w:val="28"/>
          <w:szCs w:val="28"/>
        </w:rPr>
        <w:t>.</w:t>
      </w:r>
    </w:p>
    <w:p w:rsidR="00002C58" w:rsidRDefault="00047699" w:rsidP="0004769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Доходы от арендной платы</w:t>
      </w:r>
      <w:r w:rsidRPr="00047699">
        <w:rPr>
          <w:sz w:val="28"/>
          <w:szCs w:val="28"/>
        </w:rPr>
        <w:t xml:space="preserve"> за земли, государственная собственность на которые не разграничена</w:t>
      </w:r>
      <w:r w:rsidR="0016231D">
        <w:rPr>
          <w:sz w:val="28"/>
          <w:szCs w:val="28"/>
        </w:rPr>
        <w:t>,  увеличились в 2022г. на 153,92 тыс. рублей или на 10</w:t>
      </w:r>
      <w:r>
        <w:rPr>
          <w:sz w:val="28"/>
          <w:szCs w:val="28"/>
        </w:rPr>
        <w:t>,2% относительно</w:t>
      </w:r>
      <w:r w:rsidR="00322291">
        <w:rPr>
          <w:sz w:val="28"/>
          <w:szCs w:val="28"/>
        </w:rPr>
        <w:t xml:space="preserve"> аналогичного показателя 2021</w:t>
      </w:r>
      <w:r w:rsidR="00B60F3A">
        <w:rPr>
          <w:sz w:val="28"/>
          <w:szCs w:val="28"/>
        </w:rPr>
        <w:t xml:space="preserve"> г. </w:t>
      </w:r>
    </w:p>
    <w:p w:rsidR="00AE008B" w:rsidRDefault="00AE008B" w:rsidP="00047699">
      <w:pPr>
        <w:pStyle w:val="a3"/>
        <w:ind w:firstLine="709"/>
        <w:rPr>
          <w:sz w:val="28"/>
          <w:szCs w:val="28"/>
        </w:rPr>
      </w:pPr>
    </w:p>
    <w:p w:rsidR="0016231D" w:rsidRPr="006853AB" w:rsidRDefault="0016231D" w:rsidP="00047699">
      <w:pPr>
        <w:pStyle w:val="a3"/>
        <w:ind w:firstLine="709"/>
        <w:rPr>
          <w:sz w:val="28"/>
          <w:szCs w:val="28"/>
        </w:rPr>
      </w:pPr>
    </w:p>
    <w:p w:rsidR="00D101DE" w:rsidRPr="006853AB" w:rsidRDefault="00322291" w:rsidP="00B60F3A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Прочие доходы</w:t>
      </w:r>
      <w:r w:rsidR="00B60F3A">
        <w:rPr>
          <w:i/>
          <w:sz w:val="28"/>
          <w:szCs w:val="28"/>
          <w:u w:val="single"/>
        </w:rPr>
        <w:t xml:space="preserve"> от использования имущества, находящегося в муниципальной собственности, </w:t>
      </w:r>
    </w:p>
    <w:p w:rsidR="00D101DE" w:rsidRPr="00047699" w:rsidRDefault="00D101DE" w:rsidP="00047699">
      <w:pPr>
        <w:pStyle w:val="a3"/>
        <w:ind w:firstLine="709"/>
        <w:rPr>
          <w:sz w:val="28"/>
          <w:szCs w:val="28"/>
        </w:rPr>
      </w:pPr>
    </w:p>
    <w:p w:rsidR="00AC054E" w:rsidRDefault="00B60F3A" w:rsidP="00B60F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Первоначальный план по</w:t>
      </w:r>
      <w:r w:rsidRPr="00B60F3A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прочим</w:t>
      </w:r>
      <w:r w:rsidR="00322291">
        <w:rPr>
          <w:sz w:val="28"/>
          <w:szCs w:val="28"/>
        </w:rPr>
        <w:t xml:space="preserve"> доходам</w:t>
      </w:r>
      <w:r w:rsidRPr="00B60F3A">
        <w:rPr>
          <w:sz w:val="28"/>
          <w:szCs w:val="28"/>
        </w:rPr>
        <w:t xml:space="preserve"> от использования имущества, находящегося в муниципальной собственности, </w:t>
      </w:r>
      <w:r>
        <w:rPr>
          <w:sz w:val="28"/>
          <w:szCs w:val="28"/>
        </w:rPr>
        <w:t xml:space="preserve"> установлен в сумме </w:t>
      </w:r>
      <w:r w:rsidR="00322291">
        <w:rPr>
          <w:sz w:val="28"/>
          <w:szCs w:val="28"/>
        </w:rPr>
        <w:t>5 5</w:t>
      </w:r>
      <w:r w:rsidR="00AC054E">
        <w:rPr>
          <w:sz w:val="28"/>
          <w:szCs w:val="28"/>
        </w:rPr>
        <w:t>00,00</w:t>
      </w:r>
      <w:r>
        <w:rPr>
          <w:sz w:val="28"/>
          <w:szCs w:val="28"/>
        </w:rPr>
        <w:t xml:space="preserve"> тыс. р</w:t>
      </w:r>
      <w:r w:rsidR="00AC054E">
        <w:rPr>
          <w:sz w:val="28"/>
          <w:szCs w:val="28"/>
        </w:rPr>
        <w:t>у</w:t>
      </w:r>
      <w:r w:rsidR="00322291">
        <w:rPr>
          <w:sz w:val="28"/>
          <w:szCs w:val="28"/>
        </w:rPr>
        <w:t>блей, уточнённый план – 1 064,7</w:t>
      </w:r>
      <w:r>
        <w:rPr>
          <w:sz w:val="28"/>
          <w:szCs w:val="28"/>
        </w:rPr>
        <w:t xml:space="preserve"> тыс. рублей.</w:t>
      </w:r>
    </w:p>
    <w:p w:rsidR="00B60F3A" w:rsidRDefault="00B60F3A" w:rsidP="00B60F3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Фактически в  бюджет  ЗАТО Звёздный </w:t>
      </w:r>
      <w:r w:rsidR="00AC054E">
        <w:rPr>
          <w:sz w:val="28"/>
          <w:szCs w:val="28"/>
        </w:rPr>
        <w:t>прочие поступления</w:t>
      </w:r>
      <w:r w:rsidR="00AC054E" w:rsidRPr="00B60F3A">
        <w:rPr>
          <w:sz w:val="28"/>
          <w:szCs w:val="28"/>
        </w:rPr>
        <w:t xml:space="preserve"> от использования имущества, находящегося в муниципальной собственности</w:t>
      </w:r>
      <w:r w:rsidR="00322291">
        <w:rPr>
          <w:sz w:val="28"/>
          <w:szCs w:val="28"/>
        </w:rPr>
        <w:t>, поступили в сумме 1 961,66</w:t>
      </w:r>
      <w:r>
        <w:rPr>
          <w:sz w:val="28"/>
          <w:szCs w:val="28"/>
        </w:rPr>
        <w:t xml:space="preserve"> тыс. рублей.</w:t>
      </w:r>
    </w:p>
    <w:p w:rsidR="00D101DE" w:rsidRPr="00047699" w:rsidRDefault="00AC054E" w:rsidP="0004769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Уточнённый план по прочим</w:t>
      </w:r>
      <w:r w:rsidRPr="00B60F3A">
        <w:rPr>
          <w:sz w:val="28"/>
          <w:szCs w:val="28"/>
        </w:rPr>
        <w:t xml:space="preserve"> поступления</w:t>
      </w:r>
      <w:r w:rsidR="00322291">
        <w:rPr>
          <w:sz w:val="28"/>
          <w:szCs w:val="28"/>
        </w:rPr>
        <w:t>м</w:t>
      </w:r>
      <w:r w:rsidRPr="00B60F3A">
        <w:rPr>
          <w:sz w:val="28"/>
          <w:szCs w:val="28"/>
        </w:rPr>
        <w:t xml:space="preserve"> от использования имущества, находящегося в муниципальной собственности</w:t>
      </w:r>
      <w:r>
        <w:rPr>
          <w:sz w:val="28"/>
          <w:szCs w:val="28"/>
        </w:rPr>
        <w:t>, откорректирован в связи с невыполнением   МУП ЖКХ «Гарант» соглашения о рассрочке уплаты задолженности за наем жилых помещений и ростом такой задолженности.</w:t>
      </w:r>
    </w:p>
    <w:p w:rsidR="00D101DE" w:rsidRDefault="00D101DE" w:rsidP="00AD43F9">
      <w:pPr>
        <w:pStyle w:val="a3"/>
        <w:ind w:firstLine="709"/>
        <w:jc w:val="center"/>
        <w:rPr>
          <w:b/>
          <w:sz w:val="28"/>
          <w:szCs w:val="28"/>
        </w:rPr>
      </w:pPr>
    </w:p>
    <w:p w:rsidR="00486AF1" w:rsidRDefault="00486AF1" w:rsidP="00486AF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Расходы </w:t>
      </w:r>
      <w:r w:rsidRPr="00002C58">
        <w:rPr>
          <w:b/>
          <w:sz w:val="28"/>
          <w:szCs w:val="28"/>
        </w:rPr>
        <w:t xml:space="preserve"> бюджета ЗАТО Звёздный</w:t>
      </w:r>
    </w:p>
    <w:p w:rsidR="00E469A6" w:rsidRDefault="00E469A6" w:rsidP="00486AF1">
      <w:pPr>
        <w:pStyle w:val="a3"/>
        <w:jc w:val="center"/>
        <w:rPr>
          <w:b/>
          <w:sz w:val="28"/>
          <w:szCs w:val="28"/>
        </w:rPr>
      </w:pPr>
    </w:p>
    <w:p w:rsidR="00E469A6" w:rsidRDefault="00E469A6" w:rsidP="00E469A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Анализ исполнения расходной части бюджета ЗАТО Звёздный </w:t>
      </w:r>
    </w:p>
    <w:p w:rsidR="00E469A6" w:rsidRDefault="00E469A6" w:rsidP="00E469A6">
      <w:pPr>
        <w:pStyle w:val="a3"/>
        <w:ind w:firstLine="709"/>
        <w:rPr>
          <w:sz w:val="28"/>
          <w:szCs w:val="28"/>
        </w:rPr>
      </w:pPr>
    </w:p>
    <w:p w:rsidR="00E469A6" w:rsidRPr="00C46464" w:rsidRDefault="00E469A6" w:rsidP="00E469A6">
      <w:pPr>
        <w:pStyle w:val="a3"/>
        <w:ind w:firstLine="709"/>
        <w:rPr>
          <w:sz w:val="28"/>
          <w:szCs w:val="28"/>
        </w:rPr>
      </w:pPr>
      <w:r w:rsidRPr="00C46464">
        <w:rPr>
          <w:sz w:val="28"/>
          <w:szCs w:val="28"/>
        </w:rPr>
        <w:t>Анализ показателей расходной ча</w:t>
      </w:r>
      <w:r w:rsidR="00322291" w:rsidRPr="00C46464">
        <w:rPr>
          <w:sz w:val="28"/>
          <w:szCs w:val="28"/>
        </w:rPr>
        <w:t>сти бюджета ЗАТО Звёздный в 2022</w:t>
      </w:r>
      <w:r w:rsidRPr="00C46464">
        <w:rPr>
          <w:sz w:val="28"/>
          <w:szCs w:val="28"/>
        </w:rPr>
        <w:t xml:space="preserve"> году в разрезе источников представлен в таблице.</w:t>
      </w:r>
    </w:p>
    <w:p w:rsidR="00486AF1" w:rsidRPr="00C46464" w:rsidRDefault="00486AF1" w:rsidP="00486AF1">
      <w:pPr>
        <w:pStyle w:val="a3"/>
        <w:jc w:val="right"/>
        <w:rPr>
          <w:b/>
          <w:sz w:val="28"/>
          <w:szCs w:val="28"/>
        </w:rPr>
      </w:pPr>
      <w:r w:rsidRPr="00C46464">
        <w:rPr>
          <w:i/>
        </w:rPr>
        <w:t xml:space="preserve">Таблица </w:t>
      </w:r>
      <w:r w:rsidR="00DF61A0" w:rsidRPr="00C46464">
        <w:rPr>
          <w:i/>
        </w:rPr>
        <w:t xml:space="preserve"> </w:t>
      </w:r>
      <w:r w:rsidRPr="00C46464">
        <w:rPr>
          <w:i/>
        </w:rPr>
        <w:t>№ 9 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6AF1" w:rsidRPr="00C46464" w:rsidTr="00486AF1">
        <w:tc>
          <w:tcPr>
            <w:tcW w:w="2392" w:type="dxa"/>
          </w:tcPr>
          <w:p w:rsidR="00486AF1" w:rsidRPr="00C46464" w:rsidRDefault="00E469A6" w:rsidP="00486AF1">
            <w:pPr>
              <w:pStyle w:val="a3"/>
              <w:jc w:val="center"/>
            </w:pPr>
            <w:r w:rsidRPr="00C46464">
              <w:t>Наименование показателя</w:t>
            </w:r>
          </w:p>
        </w:tc>
        <w:tc>
          <w:tcPr>
            <w:tcW w:w="2393" w:type="dxa"/>
          </w:tcPr>
          <w:p w:rsidR="00486AF1" w:rsidRPr="00C46464" w:rsidRDefault="00E469A6" w:rsidP="00486AF1">
            <w:pPr>
              <w:pStyle w:val="a3"/>
              <w:jc w:val="center"/>
            </w:pPr>
            <w:r w:rsidRPr="00C46464">
              <w:t>Уточнённый план</w:t>
            </w:r>
          </w:p>
        </w:tc>
        <w:tc>
          <w:tcPr>
            <w:tcW w:w="2393" w:type="dxa"/>
          </w:tcPr>
          <w:p w:rsidR="00486AF1" w:rsidRPr="00C46464" w:rsidRDefault="00E469A6" w:rsidP="00486AF1">
            <w:pPr>
              <w:pStyle w:val="a3"/>
              <w:jc w:val="center"/>
            </w:pPr>
            <w:r w:rsidRPr="00C46464">
              <w:t>Исполнено</w:t>
            </w:r>
          </w:p>
        </w:tc>
        <w:tc>
          <w:tcPr>
            <w:tcW w:w="2393" w:type="dxa"/>
          </w:tcPr>
          <w:p w:rsidR="00486AF1" w:rsidRPr="00C46464" w:rsidRDefault="00E469A6" w:rsidP="00486AF1">
            <w:pPr>
              <w:pStyle w:val="a3"/>
              <w:jc w:val="center"/>
            </w:pPr>
            <w:r w:rsidRPr="00C46464">
              <w:t>% исполнения</w:t>
            </w:r>
          </w:p>
        </w:tc>
      </w:tr>
      <w:tr w:rsidR="00486AF1" w:rsidRPr="00C46464" w:rsidTr="00486AF1">
        <w:tc>
          <w:tcPr>
            <w:tcW w:w="2392" w:type="dxa"/>
          </w:tcPr>
          <w:p w:rsidR="00486AF1" w:rsidRPr="00C46464" w:rsidRDefault="00E469A6" w:rsidP="00E469A6">
            <w:pPr>
              <w:pStyle w:val="a3"/>
              <w:jc w:val="left"/>
            </w:pPr>
            <w:r w:rsidRPr="00C46464">
              <w:t>Расходы за счёт средств местного бюджета</w:t>
            </w:r>
          </w:p>
        </w:tc>
        <w:tc>
          <w:tcPr>
            <w:tcW w:w="2393" w:type="dxa"/>
          </w:tcPr>
          <w:p w:rsidR="00486AF1" w:rsidRPr="00C46464" w:rsidRDefault="00F765D1" w:rsidP="00486AF1">
            <w:pPr>
              <w:pStyle w:val="a3"/>
              <w:jc w:val="center"/>
            </w:pPr>
            <w:r>
              <w:t>209 544,03</w:t>
            </w:r>
          </w:p>
        </w:tc>
        <w:tc>
          <w:tcPr>
            <w:tcW w:w="2393" w:type="dxa"/>
          </w:tcPr>
          <w:p w:rsidR="00486AF1" w:rsidRPr="00C46464" w:rsidRDefault="00F12AC1" w:rsidP="00486AF1">
            <w:pPr>
              <w:pStyle w:val="a3"/>
              <w:jc w:val="center"/>
            </w:pPr>
            <w:r>
              <w:t>205 894,09</w:t>
            </w:r>
          </w:p>
        </w:tc>
        <w:tc>
          <w:tcPr>
            <w:tcW w:w="2393" w:type="dxa"/>
          </w:tcPr>
          <w:p w:rsidR="00486AF1" w:rsidRPr="00C46464" w:rsidRDefault="00F12AC1" w:rsidP="00486AF1">
            <w:pPr>
              <w:pStyle w:val="a3"/>
              <w:jc w:val="center"/>
            </w:pPr>
            <w:r>
              <w:t>98,2</w:t>
            </w:r>
          </w:p>
        </w:tc>
      </w:tr>
      <w:tr w:rsidR="00486AF1" w:rsidRPr="00C46464" w:rsidTr="00486AF1">
        <w:tc>
          <w:tcPr>
            <w:tcW w:w="2392" w:type="dxa"/>
          </w:tcPr>
          <w:p w:rsidR="00486AF1" w:rsidRPr="00C46464" w:rsidRDefault="00E469A6" w:rsidP="00E469A6">
            <w:pPr>
              <w:pStyle w:val="a3"/>
              <w:jc w:val="left"/>
            </w:pPr>
            <w:r w:rsidRPr="00C46464">
              <w:t>Расходы за счёт</w:t>
            </w:r>
            <w:r w:rsidR="00743A1D" w:rsidRPr="00C46464">
              <w:t xml:space="preserve"> целевых </w:t>
            </w:r>
            <w:r w:rsidRPr="00C46464">
              <w:t xml:space="preserve"> средств бюджетов других уровней</w:t>
            </w:r>
          </w:p>
        </w:tc>
        <w:tc>
          <w:tcPr>
            <w:tcW w:w="2393" w:type="dxa"/>
          </w:tcPr>
          <w:p w:rsidR="00486AF1" w:rsidRPr="00C46464" w:rsidRDefault="00F765D1" w:rsidP="00486AF1">
            <w:pPr>
              <w:pStyle w:val="a3"/>
              <w:jc w:val="center"/>
            </w:pPr>
            <w:r>
              <w:t>128 535,47</w:t>
            </w:r>
          </w:p>
        </w:tc>
        <w:tc>
          <w:tcPr>
            <w:tcW w:w="2393" w:type="dxa"/>
          </w:tcPr>
          <w:p w:rsidR="00486AF1" w:rsidRPr="00C46464" w:rsidRDefault="00F12AC1" w:rsidP="00486AF1">
            <w:pPr>
              <w:pStyle w:val="a3"/>
              <w:jc w:val="center"/>
            </w:pPr>
            <w:r>
              <w:t>125 017,96</w:t>
            </w:r>
          </w:p>
        </w:tc>
        <w:tc>
          <w:tcPr>
            <w:tcW w:w="2393" w:type="dxa"/>
          </w:tcPr>
          <w:p w:rsidR="00486AF1" w:rsidRPr="00C46464" w:rsidRDefault="00F12AC1" w:rsidP="00486AF1">
            <w:pPr>
              <w:pStyle w:val="a3"/>
              <w:jc w:val="center"/>
            </w:pPr>
            <w:r>
              <w:t>97,3</w:t>
            </w:r>
          </w:p>
        </w:tc>
      </w:tr>
      <w:tr w:rsidR="00486AF1" w:rsidRPr="00C46464" w:rsidTr="00486AF1">
        <w:tc>
          <w:tcPr>
            <w:tcW w:w="2392" w:type="dxa"/>
          </w:tcPr>
          <w:p w:rsidR="00486AF1" w:rsidRPr="00C46464" w:rsidRDefault="00221F41" w:rsidP="00486AF1">
            <w:pPr>
              <w:pStyle w:val="a3"/>
              <w:jc w:val="center"/>
              <w:rPr>
                <w:i/>
              </w:rPr>
            </w:pPr>
            <w:r w:rsidRPr="00C46464">
              <w:rPr>
                <w:i/>
              </w:rPr>
              <w:t>ИТОГО, в том числе</w:t>
            </w:r>
          </w:p>
        </w:tc>
        <w:tc>
          <w:tcPr>
            <w:tcW w:w="2393" w:type="dxa"/>
          </w:tcPr>
          <w:p w:rsidR="00486AF1" w:rsidRPr="00C46464" w:rsidRDefault="00743A1D" w:rsidP="00486AF1">
            <w:pPr>
              <w:pStyle w:val="a3"/>
              <w:jc w:val="center"/>
              <w:rPr>
                <w:i/>
              </w:rPr>
            </w:pPr>
            <w:r w:rsidRPr="00C46464">
              <w:rPr>
                <w:i/>
              </w:rPr>
              <w:t>338 079,50</w:t>
            </w:r>
          </w:p>
        </w:tc>
        <w:tc>
          <w:tcPr>
            <w:tcW w:w="2393" w:type="dxa"/>
          </w:tcPr>
          <w:p w:rsidR="00486AF1" w:rsidRPr="00C46464" w:rsidRDefault="00F12AC1" w:rsidP="00486AF1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330 912,05</w:t>
            </w:r>
          </w:p>
        </w:tc>
        <w:tc>
          <w:tcPr>
            <w:tcW w:w="2393" w:type="dxa"/>
          </w:tcPr>
          <w:p w:rsidR="00486AF1" w:rsidRPr="00C46464" w:rsidRDefault="00F12AC1" w:rsidP="00486AF1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97,9</w:t>
            </w:r>
          </w:p>
        </w:tc>
      </w:tr>
      <w:tr w:rsidR="00486AF1" w:rsidRPr="00C46464" w:rsidTr="00486AF1">
        <w:tc>
          <w:tcPr>
            <w:tcW w:w="2392" w:type="dxa"/>
          </w:tcPr>
          <w:p w:rsidR="00486AF1" w:rsidRPr="00C46464" w:rsidRDefault="00221F41" w:rsidP="00221F41">
            <w:pPr>
              <w:pStyle w:val="a3"/>
              <w:jc w:val="left"/>
            </w:pPr>
            <w:r w:rsidRPr="00C46464">
              <w:t>Муниципальные программы</w:t>
            </w:r>
          </w:p>
        </w:tc>
        <w:tc>
          <w:tcPr>
            <w:tcW w:w="2393" w:type="dxa"/>
          </w:tcPr>
          <w:p w:rsidR="00486AF1" w:rsidRPr="00C46464" w:rsidRDefault="000B5A5A" w:rsidP="00486AF1">
            <w:pPr>
              <w:pStyle w:val="a3"/>
              <w:jc w:val="center"/>
            </w:pPr>
            <w:r>
              <w:t>290 007,01</w:t>
            </w:r>
          </w:p>
        </w:tc>
        <w:tc>
          <w:tcPr>
            <w:tcW w:w="2393" w:type="dxa"/>
          </w:tcPr>
          <w:p w:rsidR="00486AF1" w:rsidRPr="00C46464" w:rsidRDefault="000B5A5A" w:rsidP="00486AF1">
            <w:pPr>
              <w:pStyle w:val="a3"/>
              <w:jc w:val="center"/>
            </w:pPr>
            <w:r>
              <w:t>285 649,72</w:t>
            </w:r>
          </w:p>
        </w:tc>
        <w:tc>
          <w:tcPr>
            <w:tcW w:w="2393" w:type="dxa"/>
          </w:tcPr>
          <w:p w:rsidR="00486AF1" w:rsidRPr="00C46464" w:rsidRDefault="000B5A5A" w:rsidP="00486AF1">
            <w:pPr>
              <w:pStyle w:val="a3"/>
              <w:jc w:val="center"/>
            </w:pPr>
            <w:r>
              <w:t>98,5</w:t>
            </w:r>
          </w:p>
        </w:tc>
      </w:tr>
      <w:tr w:rsidR="00486AF1" w:rsidRPr="00C46464" w:rsidTr="00486AF1">
        <w:tc>
          <w:tcPr>
            <w:tcW w:w="2392" w:type="dxa"/>
          </w:tcPr>
          <w:p w:rsidR="00486AF1" w:rsidRPr="00C46464" w:rsidRDefault="00221F41" w:rsidP="00221F41">
            <w:pPr>
              <w:pStyle w:val="a3"/>
              <w:jc w:val="left"/>
            </w:pPr>
            <w:r w:rsidRPr="00C46464">
              <w:t>Непрограммные расходы</w:t>
            </w:r>
          </w:p>
        </w:tc>
        <w:tc>
          <w:tcPr>
            <w:tcW w:w="2393" w:type="dxa"/>
          </w:tcPr>
          <w:p w:rsidR="00486AF1" w:rsidRPr="00C46464" w:rsidRDefault="000B5A5A" w:rsidP="00486AF1">
            <w:pPr>
              <w:pStyle w:val="a3"/>
              <w:jc w:val="center"/>
              <w:rPr>
                <w:sz w:val="28"/>
                <w:szCs w:val="28"/>
              </w:rPr>
            </w:pPr>
            <w:r>
              <w:t>48 072,49</w:t>
            </w:r>
          </w:p>
        </w:tc>
        <w:tc>
          <w:tcPr>
            <w:tcW w:w="2393" w:type="dxa"/>
          </w:tcPr>
          <w:p w:rsidR="00486AF1" w:rsidRPr="00C46464" w:rsidRDefault="000B5A5A" w:rsidP="00486AF1">
            <w:pPr>
              <w:pStyle w:val="a3"/>
              <w:jc w:val="center"/>
              <w:rPr>
                <w:sz w:val="28"/>
                <w:szCs w:val="28"/>
              </w:rPr>
            </w:pPr>
            <w:r>
              <w:t>45 262,33</w:t>
            </w:r>
          </w:p>
        </w:tc>
        <w:tc>
          <w:tcPr>
            <w:tcW w:w="2393" w:type="dxa"/>
          </w:tcPr>
          <w:p w:rsidR="00486AF1" w:rsidRPr="00C46464" w:rsidRDefault="000B5A5A" w:rsidP="00486AF1">
            <w:pPr>
              <w:pStyle w:val="a3"/>
              <w:jc w:val="center"/>
              <w:rPr>
                <w:sz w:val="28"/>
                <w:szCs w:val="28"/>
              </w:rPr>
            </w:pPr>
            <w:r>
              <w:t>94,1</w:t>
            </w:r>
          </w:p>
        </w:tc>
      </w:tr>
    </w:tbl>
    <w:p w:rsidR="00486AF1" w:rsidRPr="00C46464" w:rsidRDefault="00486AF1" w:rsidP="00486AF1">
      <w:pPr>
        <w:pStyle w:val="a3"/>
        <w:jc w:val="center"/>
        <w:rPr>
          <w:sz w:val="28"/>
          <w:szCs w:val="28"/>
        </w:rPr>
      </w:pPr>
    </w:p>
    <w:p w:rsidR="00486AF1" w:rsidRPr="00C46464" w:rsidRDefault="00613839" w:rsidP="000B5A5A">
      <w:pPr>
        <w:pStyle w:val="a3"/>
        <w:rPr>
          <w:sz w:val="28"/>
          <w:szCs w:val="28"/>
        </w:rPr>
      </w:pPr>
      <w:r w:rsidRPr="00C46464">
        <w:rPr>
          <w:sz w:val="28"/>
          <w:szCs w:val="28"/>
        </w:rPr>
        <w:tab/>
        <w:t>Назначения уточнённого плана по собственным расходам исполнены</w:t>
      </w:r>
      <w:r w:rsidR="000B5A5A">
        <w:rPr>
          <w:sz w:val="28"/>
          <w:szCs w:val="28"/>
        </w:rPr>
        <w:t xml:space="preserve"> на 0,9</w:t>
      </w:r>
      <w:r w:rsidR="000620F2" w:rsidRPr="00C46464">
        <w:rPr>
          <w:sz w:val="28"/>
          <w:szCs w:val="28"/>
        </w:rPr>
        <w:t xml:space="preserve"> процентных пункта выше, чем расходы за счёт средств, полученных от вышестоящих бюджетов.</w:t>
      </w:r>
    </w:p>
    <w:p w:rsidR="000B5A5A" w:rsidRDefault="000620F2" w:rsidP="000620F2">
      <w:pPr>
        <w:pStyle w:val="a3"/>
        <w:ind w:firstLine="708"/>
        <w:rPr>
          <w:sz w:val="28"/>
          <w:szCs w:val="28"/>
        </w:rPr>
      </w:pPr>
      <w:r w:rsidRPr="00C46464">
        <w:rPr>
          <w:sz w:val="28"/>
          <w:szCs w:val="28"/>
        </w:rPr>
        <w:t xml:space="preserve">Процент  исполнения уточнённого плана по программным расходам </w:t>
      </w:r>
      <w:r w:rsidR="000B5A5A">
        <w:rPr>
          <w:sz w:val="28"/>
          <w:szCs w:val="28"/>
        </w:rPr>
        <w:t>на 4,4</w:t>
      </w:r>
      <w:r w:rsidR="000B5A5A" w:rsidRPr="000B5A5A">
        <w:t xml:space="preserve"> </w:t>
      </w:r>
      <w:r w:rsidR="000B5A5A" w:rsidRPr="000B5A5A">
        <w:rPr>
          <w:sz w:val="28"/>
          <w:szCs w:val="28"/>
        </w:rPr>
        <w:t>процентных пункта выше</w:t>
      </w:r>
      <w:r w:rsidR="000B5A5A">
        <w:rPr>
          <w:sz w:val="28"/>
          <w:szCs w:val="28"/>
        </w:rPr>
        <w:t xml:space="preserve">, чем по </w:t>
      </w:r>
      <w:r w:rsidR="000B5A5A" w:rsidRPr="000B5A5A">
        <w:rPr>
          <w:sz w:val="28"/>
          <w:szCs w:val="28"/>
        </w:rPr>
        <w:t xml:space="preserve"> </w:t>
      </w:r>
      <w:r w:rsidRPr="00C46464">
        <w:rPr>
          <w:sz w:val="28"/>
          <w:szCs w:val="28"/>
        </w:rPr>
        <w:t>непрограммным расходам.</w:t>
      </w:r>
    </w:p>
    <w:p w:rsidR="002E1BCA" w:rsidRDefault="002E1BCA" w:rsidP="002E1BC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E1BCA">
        <w:rPr>
          <w:sz w:val="28"/>
          <w:szCs w:val="28"/>
        </w:rPr>
        <w:t xml:space="preserve">Исполнение расходов бюджета </w:t>
      </w:r>
      <w:r>
        <w:rPr>
          <w:sz w:val="28"/>
          <w:szCs w:val="28"/>
        </w:rPr>
        <w:t xml:space="preserve"> </w:t>
      </w:r>
      <w:r w:rsidRPr="002E1BCA">
        <w:rPr>
          <w:sz w:val="28"/>
          <w:szCs w:val="28"/>
        </w:rPr>
        <w:t>ЗАТО Звёздный</w:t>
      </w:r>
      <w:r w:rsidR="00AE008B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 по функциональной структуре в сравнении </w:t>
      </w:r>
      <w:r w:rsidR="00AE008B">
        <w:rPr>
          <w:sz w:val="28"/>
          <w:szCs w:val="28"/>
        </w:rPr>
        <w:t>с аналогичными показателями 2021</w:t>
      </w:r>
      <w:r>
        <w:rPr>
          <w:sz w:val="28"/>
          <w:szCs w:val="28"/>
        </w:rPr>
        <w:t xml:space="preserve"> </w:t>
      </w:r>
      <w:r w:rsidR="00C05463">
        <w:rPr>
          <w:sz w:val="28"/>
          <w:szCs w:val="28"/>
        </w:rPr>
        <w:t>года приведено в Приложении № 2 к настоящему Заключению</w:t>
      </w:r>
    </w:p>
    <w:p w:rsidR="009B44F1" w:rsidRDefault="009B44F1" w:rsidP="002E1BC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Наибольший темп роста расходов</w:t>
      </w:r>
      <w:r w:rsidR="005E179F">
        <w:rPr>
          <w:sz w:val="28"/>
          <w:szCs w:val="28"/>
        </w:rPr>
        <w:t xml:space="preserve"> бюджета</w:t>
      </w:r>
      <w:r w:rsidR="00AE008B">
        <w:rPr>
          <w:sz w:val="28"/>
          <w:szCs w:val="28"/>
        </w:rPr>
        <w:t xml:space="preserve"> в 2022 году относительно 2021</w:t>
      </w:r>
      <w:r>
        <w:rPr>
          <w:sz w:val="28"/>
          <w:szCs w:val="28"/>
        </w:rPr>
        <w:t xml:space="preserve"> года  сложился по разделам:</w:t>
      </w:r>
    </w:p>
    <w:p w:rsidR="009B44F1" w:rsidRDefault="009B44F1" w:rsidP="009B44F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79F">
        <w:rPr>
          <w:sz w:val="28"/>
          <w:szCs w:val="28"/>
        </w:rPr>
        <w:t>«</w:t>
      </w:r>
      <w:r w:rsidR="0024684C">
        <w:rPr>
          <w:sz w:val="28"/>
          <w:szCs w:val="28"/>
        </w:rPr>
        <w:t>Охрана окружающей среды</w:t>
      </w:r>
      <w:r w:rsidR="005E179F">
        <w:rPr>
          <w:sz w:val="28"/>
          <w:szCs w:val="28"/>
        </w:rPr>
        <w:t>»</w:t>
      </w:r>
      <w:r w:rsidR="0024684C">
        <w:rPr>
          <w:sz w:val="28"/>
          <w:szCs w:val="28"/>
        </w:rPr>
        <w:t xml:space="preserve"> – 427,7</w:t>
      </w:r>
      <w:r>
        <w:rPr>
          <w:sz w:val="28"/>
          <w:szCs w:val="28"/>
        </w:rPr>
        <w:t xml:space="preserve"> %;</w:t>
      </w:r>
    </w:p>
    <w:p w:rsidR="009B44F1" w:rsidRDefault="009B44F1" w:rsidP="009B44F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79F">
        <w:rPr>
          <w:sz w:val="28"/>
          <w:szCs w:val="28"/>
        </w:rPr>
        <w:t>«</w:t>
      </w:r>
      <w:r w:rsidR="004D60D7">
        <w:rPr>
          <w:sz w:val="28"/>
          <w:szCs w:val="28"/>
        </w:rPr>
        <w:t>Здравоохранение</w:t>
      </w:r>
      <w:r w:rsidR="005E179F">
        <w:rPr>
          <w:sz w:val="28"/>
          <w:szCs w:val="28"/>
        </w:rPr>
        <w:t>»</w:t>
      </w:r>
      <w:r w:rsidR="004D60D7">
        <w:rPr>
          <w:sz w:val="28"/>
          <w:szCs w:val="28"/>
        </w:rPr>
        <w:t xml:space="preserve"> – 229,8</w:t>
      </w:r>
      <w:r>
        <w:rPr>
          <w:sz w:val="28"/>
          <w:szCs w:val="28"/>
        </w:rPr>
        <w:t xml:space="preserve"> %;</w:t>
      </w:r>
    </w:p>
    <w:p w:rsidR="009B44F1" w:rsidRDefault="009B44F1" w:rsidP="009B44F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79F">
        <w:rPr>
          <w:sz w:val="28"/>
          <w:szCs w:val="28"/>
        </w:rPr>
        <w:t>«</w:t>
      </w:r>
      <w:r w:rsidR="004D60D7">
        <w:rPr>
          <w:sz w:val="28"/>
          <w:szCs w:val="28"/>
        </w:rPr>
        <w:t>Национальная экономика</w:t>
      </w:r>
      <w:r w:rsidR="005E179F">
        <w:rPr>
          <w:sz w:val="28"/>
          <w:szCs w:val="28"/>
        </w:rPr>
        <w:t>»</w:t>
      </w:r>
      <w:r w:rsidR="004D60D7">
        <w:rPr>
          <w:sz w:val="28"/>
          <w:szCs w:val="28"/>
        </w:rPr>
        <w:t xml:space="preserve"> – 136,8</w:t>
      </w:r>
      <w:r>
        <w:rPr>
          <w:sz w:val="28"/>
          <w:szCs w:val="28"/>
        </w:rPr>
        <w:t xml:space="preserve"> %;</w:t>
      </w:r>
    </w:p>
    <w:p w:rsidR="009B44F1" w:rsidRDefault="009B44F1" w:rsidP="009B44F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79F">
        <w:rPr>
          <w:sz w:val="28"/>
          <w:szCs w:val="28"/>
        </w:rPr>
        <w:t>«</w:t>
      </w:r>
      <w:r w:rsidR="004D60D7">
        <w:rPr>
          <w:sz w:val="28"/>
          <w:szCs w:val="28"/>
        </w:rPr>
        <w:t>Физическая культура и спорт</w:t>
      </w:r>
      <w:r w:rsidR="005E179F">
        <w:rPr>
          <w:sz w:val="28"/>
          <w:szCs w:val="28"/>
        </w:rPr>
        <w:t>»</w:t>
      </w:r>
      <w:r w:rsidR="004D60D7">
        <w:rPr>
          <w:sz w:val="28"/>
          <w:szCs w:val="28"/>
        </w:rPr>
        <w:t xml:space="preserve"> – 11</w:t>
      </w:r>
      <w:r>
        <w:rPr>
          <w:sz w:val="28"/>
          <w:szCs w:val="28"/>
        </w:rPr>
        <w:t>8</w:t>
      </w:r>
      <w:r w:rsidR="004D60D7">
        <w:rPr>
          <w:sz w:val="28"/>
          <w:szCs w:val="28"/>
        </w:rPr>
        <w:t>,3</w:t>
      </w:r>
      <w:r>
        <w:rPr>
          <w:sz w:val="28"/>
          <w:szCs w:val="28"/>
        </w:rPr>
        <w:t xml:space="preserve"> %;</w:t>
      </w:r>
    </w:p>
    <w:p w:rsidR="009B44F1" w:rsidRDefault="004D60D7" w:rsidP="009B44F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-  «Правоохранительная деятельность</w:t>
      </w:r>
      <w:r w:rsidR="005E179F">
        <w:rPr>
          <w:sz w:val="28"/>
          <w:szCs w:val="28"/>
        </w:rPr>
        <w:t>»</w:t>
      </w:r>
      <w:r>
        <w:rPr>
          <w:sz w:val="28"/>
          <w:szCs w:val="28"/>
        </w:rPr>
        <w:t xml:space="preserve"> – 115,6</w:t>
      </w:r>
      <w:r w:rsidR="009B44F1">
        <w:rPr>
          <w:sz w:val="28"/>
          <w:szCs w:val="28"/>
        </w:rPr>
        <w:t xml:space="preserve"> %.</w:t>
      </w:r>
    </w:p>
    <w:p w:rsidR="005E179F" w:rsidRDefault="005E179F" w:rsidP="009B44F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Темп роста менее 100 </w:t>
      </w:r>
      <w:r w:rsidR="0024684C">
        <w:rPr>
          <w:sz w:val="28"/>
          <w:szCs w:val="28"/>
        </w:rPr>
        <w:t>% к аналогичному показателю 2021</w:t>
      </w:r>
      <w:r>
        <w:rPr>
          <w:sz w:val="28"/>
          <w:szCs w:val="28"/>
        </w:rPr>
        <w:t xml:space="preserve"> года отмечен по следующим разделам:</w:t>
      </w:r>
    </w:p>
    <w:p w:rsidR="005E179F" w:rsidRDefault="005E179F" w:rsidP="009B44F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84C">
        <w:rPr>
          <w:sz w:val="28"/>
          <w:szCs w:val="28"/>
        </w:rPr>
        <w:t xml:space="preserve"> «Общегосударственные вопросы» -  86,7</w:t>
      </w:r>
      <w:r>
        <w:rPr>
          <w:sz w:val="28"/>
          <w:szCs w:val="28"/>
        </w:rPr>
        <w:t xml:space="preserve"> %;</w:t>
      </w:r>
    </w:p>
    <w:p w:rsidR="005E179F" w:rsidRDefault="0024684C" w:rsidP="005E179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- 89,4 %;</w:t>
      </w:r>
    </w:p>
    <w:p w:rsidR="0024684C" w:rsidRDefault="0024684C" w:rsidP="005E179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«Культура и кинематография» - 97,3%;</w:t>
      </w:r>
    </w:p>
    <w:p w:rsidR="0024684C" w:rsidRDefault="0024684C" w:rsidP="005E179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«Социальная политика» - 96,3 %.</w:t>
      </w:r>
    </w:p>
    <w:p w:rsidR="00CB5318" w:rsidRDefault="002E1BCA" w:rsidP="00CB53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B5318">
        <w:rPr>
          <w:sz w:val="28"/>
          <w:szCs w:val="28"/>
        </w:rPr>
        <w:t>Структура расходной час</w:t>
      </w:r>
      <w:r w:rsidR="004D60D7">
        <w:rPr>
          <w:sz w:val="28"/>
          <w:szCs w:val="28"/>
        </w:rPr>
        <w:t>ти бюджета ЗАТО Звездный за 2021 -  2022</w:t>
      </w:r>
      <w:r w:rsidR="00CB5318">
        <w:rPr>
          <w:sz w:val="28"/>
          <w:szCs w:val="28"/>
        </w:rPr>
        <w:t xml:space="preserve"> годы представлена в таблице.</w:t>
      </w:r>
    </w:p>
    <w:p w:rsidR="00CB5318" w:rsidRDefault="00CB5318" w:rsidP="00CB5318">
      <w:pPr>
        <w:pStyle w:val="a3"/>
        <w:jc w:val="right"/>
        <w:rPr>
          <w:i/>
        </w:rPr>
      </w:pPr>
      <w:r>
        <w:rPr>
          <w:i/>
        </w:rPr>
        <w:t>Таблица  № 10 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560"/>
        <w:gridCol w:w="1417"/>
        <w:gridCol w:w="1560"/>
        <w:gridCol w:w="1559"/>
      </w:tblGrid>
      <w:tr w:rsidR="00CB5318" w:rsidTr="00CB5318">
        <w:trPr>
          <w:trHeight w:val="1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5318" w:rsidRDefault="00CB5318" w:rsidP="003139A6">
            <w:pPr>
              <w:jc w:val="center"/>
            </w:pPr>
            <w:r>
              <w:t>Наименование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CB5318" w:rsidRDefault="004D60D7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</w:t>
            </w:r>
            <w:r w:rsidR="00CB5318">
              <w:rPr>
                <w:sz w:val="20"/>
                <w:szCs w:val="20"/>
              </w:rPr>
              <w:t xml:space="preserve"> год,</w:t>
            </w: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общем</w:t>
            </w: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объёме</w:t>
            </w:r>
          </w:p>
          <w:p w:rsidR="00CB5318" w:rsidRDefault="004D60D7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 в 2021</w:t>
            </w:r>
            <w:r w:rsidR="00CB5318">
              <w:rPr>
                <w:sz w:val="20"/>
                <w:szCs w:val="20"/>
              </w:rPr>
              <w:t>г.,</w:t>
            </w: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CB5318" w:rsidRDefault="004D60D7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</w:t>
            </w:r>
            <w:r w:rsidR="00CB5318">
              <w:rPr>
                <w:sz w:val="20"/>
                <w:szCs w:val="20"/>
              </w:rPr>
              <w:t xml:space="preserve"> год,</w:t>
            </w: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общем</w:t>
            </w: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объёме</w:t>
            </w:r>
          </w:p>
          <w:p w:rsidR="00CB5318" w:rsidRDefault="004D60D7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 в 2022</w:t>
            </w:r>
            <w:r w:rsidR="00CB5318">
              <w:rPr>
                <w:sz w:val="20"/>
                <w:szCs w:val="20"/>
              </w:rPr>
              <w:t>г.,</w:t>
            </w: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</w:p>
        </w:tc>
      </w:tr>
      <w:tr w:rsidR="00CB5318" w:rsidTr="003139A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18" w:rsidRDefault="00CB5318" w:rsidP="0031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60D7" w:rsidTr="004D60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0D7" w:rsidRDefault="004D60D7" w:rsidP="003139A6">
            <w:r>
              <w:t>01 - 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51 405,62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15,83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3139A6">
            <w:pPr>
              <w:jc w:val="right"/>
            </w:pPr>
            <w:r>
              <w:t>44 584,28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37278D" w:rsidP="003139A6">
            <w:pPr>
              <w:jc w:val="right"/>
            </w:pPr>
            <w:r>
              <w:t>13,47</w:t>
            </w:r>
          </w:p>
        </w:tc>
      </w:tr>
      <w:tr w:rsidR="004D60D7" w:rsidTr="004D60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0D7" w:rsidRDefault="004D60D7" w:rsidP="003139A6">
            <w:r>
              <w:t>02 - 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329,60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3139A6">
            <w:pPr>
              <w:jc w:val="right"/>
            </w:pPr>
            <w:r>
              <w:t>330,60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37278D" w:rsidP="003139A6">
            <w:pPr>
              <w:jc w:val="right"/>
            </w:pPr>
            <w:r>
              <w:t>0,10</w:t>
            </w:r>
          </w:p>
        </w:tc>
      </w:tr>
      <w:tr w:rsidR="004D60D7" w:rsidTr="004D60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0D7" w:rsidRDefault="004D60D7" w:rsidP="003139A6">
            <w:r>
              <w:t>03-Правоохранительная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7 922,65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3139A6">
            <w:pPr>
              <w:jc w:val="right"/>
            </w:pPr>
            <w:r>
              <w:t>9162,05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37278D" w:rsidP="003139A6">
            <w:pPr>
              <w:jc w:val="right"/>
            </w:pPr>
            <w:r>
              <w:t>2,77</w:t>
            </w:r>
          </w:p>
        </w:tc>
      </w:tr>
      <w:tr w:rsidR="004D60D7" w:rsidTr="004D60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0D7" w:rsidRDefault="004D60D7" w:rsidP="003139A6">
            <w:r>
              <w:t xml:space="preserve">04 - Национальная экономика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20 509,07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3139A6">
            <w:pPr>
              <w:jc w:val="right"/>
            </w:pPr>
            <w:r>
              <w:t>28 056,88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37278D" w:rsidP="003139A6">
            <w:pPr>
              <w:jc w:val="right"/>
            </w:pPr>
            <w:r>
              <w:t>8,48</w:t>
            </w:r>
          </w:p>
        </w:tc>
      </w:tr>
      <w:tr w:rsidR="004D60D7" w:rsidTr="004D60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0D7" w:rsidRDefault="004D60D7" w:rsidP="003139A6">
            <w:r>
              <w:t xml:space="preserve">05 - Жилищно-коммунальное </w:t>
            </w:r>
          </w:p>
          <w:p w:rsidR="004D60D7" w:rsidRDefault="004D60D7" w:rsidP="003139A6">
            <w:r>
              <w:t xml:space="preserve">хозяйство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27 374,92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3139A6">
            <w:pPr>
              <w:jc w:val="right"/>
            </w:pPr>
            <w:r>
              <w:t>24 489,20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37278D" w:rsidP="003139A6">
            <w:pPr>
              <w:jc w:val="right"/>
            </w:pPr>
            <w:r>
              <w:t>7,40</w:t>
            </w:r>
          </w:p>
        </w:tc>
      </w:tr>
      <w:tr w:rsidR="004D60D7" w:rsidTr="004D60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0D7" w:rsidRDefault="004D60D7" w:rsidP="003139A6">
            <w:r>
              <w:t>06 – 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346,00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3139A6">
            <w:pPr>
              <w:jc w:val="right"/>
            </w:pPr>
            <w:r>
              <w:t>1 479,83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37278D" w:rsidP="003139A6">
            <w:pPr>
              <w:jc w:val="right"/>
            </w:pPr>
            <w:r>
              <w:t>0,45</w:t>
            </w:r>
          </w:p>
        </w:tc>
      </w:tr>
      <w:tr w:rsidR="004D60D7" w:rsidTr="004D60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0D7" w:rsidRDefault="004D60D7" w:rsidP="003139A6">
            <w:r>
              <w:t>07 -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177 850,00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54,80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3139A6">
            <w:pPr>
              <w:jc w:val="right"/>
            </w:pPr>
            <w:r>
              <w:t>184 592,62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37278D" w:rsidP="003139A6">
            <w:pPr>
              <w:jc w:val="right"/>
            </w:pPr>
            <w:r>
              <w:t>55,78</w:t>
            </w:r>
          </w:p>
        </w:tc>
      </w:tr>
      <w:tr w:rsidR="004D60D7" w:rsidTr="004D60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0D7" w:rsidRDefault="004D60D7" w:rsidP="003139A6">
            <w:r>
              <w:t>08 – Культура и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21 453,73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3139A6">
            <w:pPr>
              <w:jc w:val="right"/>
            </w:pPr>
            <w:r>
              <w:t>20 871,44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37278D" w:rsidP="003139A6">
            <w:pPr>
              <w:jc w:val="right"/>
            </w:pPr>
            <w:r>
              <w:t>6,31</w:t>
            </w:r>
          </w:p>
        </w:tc>
      </w:tr>
      <w:tr w:rsidR="004D60D7" w:rsidTr="004D60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0D7" w:rsidRDefault="004D60D7" w:rsidP="003139A6">
            <w:r>
              <w:t>09 - Здравоохранение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44,83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3139A6">
            <w:pPr>
              <w:jc w:val="right"/>
            </w:pPr>
            <w:r>
              <w:t>103,26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37278D" w:rsidP="003139A6">
            <w:pPr>
              <w:jc w:val="right"/>
            </w:pPr>
            <w:r>
              <w:t>0,03</w:t>
            </w:r>
          </w:p>
        </w:tc>
      </w:tr>
      <w:tr w:rsidR="004D60D7" w:rsidTr="004D60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0D7" w:rsidRDefault="004D60D7" w:rsidP="003139A6">
            <w:r>
              <w:t>10 - 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14 341,13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3139A6">
            <w:pPr>
              <w:jc w:val="right"/>
            </w:pPr>
            <w:r>
              <w:t>13 814,74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37278D" w:rsidP="003139A6">
            <w:pPr>
              <w:jc w:val="right"/>
            </w:pPr>
            <w:r>
              <w:t>4,17</w:t>
            </w:r>
          </w:p>
        </w:tc>
      </w:tr>
      <w:tr w:rsidR="004D60D7" w:rsidTr="004D60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0D7" w:rsidRDefault="004D60D7" w:rsidP="003139A6">
            <w:r>
              <w:t>11- 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2 370,53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3139A6">
            <w:pPr>
              <w:jc w:val="right"/>
            </w:pPr>
            <w:r>
              <w:t>2 803,95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37278D" w:rsidP="003139A6">
            <w:pPr>
              <w:jc w:val="right"/>
            </w:pPr>
            <w:r>
              <w:t>0,85</w:t>
            </w:r>
          </w:p>
        </w:tc>
      </w:tr>
      <w:tr w:rsidR="004D60D7" w:rsidTr="004D60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0D7" w:rsidRDefault="004D60D7" w:rsidP="003139A6">
            <w:r>
              <w:t>12 - Средства</w:t>
            </w:r>
          </w:p>
          <w:p w:rsidR="004D60D7" w:rsidRDefault="004D60D7" w:rsidP="003139A6">
            <w:r>
              <w:t>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612,22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C46464">
            <w:pPr>
              <w:jc w:val="right"/>
            </w:pPr>
            <w:r>
              <w:t>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4D60D7" w:rsidP="003139A6">
            <w:pPr>
              <w:jc w:val="right"/>
            </w:pPr>
            <w:r>
              <w:t>623,2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D7" w:rsidRDefault="0037278D" w:rsidP="003139A6">
            <w:pPr>
              <w:jc w:val="right"/>
            </w:pPr>
            <w:r>
              <w:t>0,19</w:t>
            </w:r>
          </w:p>
        </w:tc>
      </w:tr>
      <w:tr w:rsidR="004D60D7" w:rsidTr="004D60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0D7" w:rsidRDefault="004D60D7" w:rsidP="003139A6">
            <w:pPr>
              <w:jc w:val="both"/>
              <w:rPr>
                <w:b/>
              </w:rPr>
            </w:pPr>
            <w:r>
              <w:rPr>
                <w:b/>
              </w:rPr>
              <w:t>ИТОГО 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60D7" w:rsidRDefault="004D60D7" w:rsidP="00C46464">
            <w:pPr>
              <w:jc w:val="right"/>
              <w:rPr>
                <w:b/>
              </w:rPr>
            </w:pPr>
            <w:r>
              <w:rPr>
                <w:b/>
              </w:rPr>
              <w:t>324 560,40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60D7" w:rsidRDefault="004D60D7" w:rsidP="00C46464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60D7" w:rsidRDefault="004D60D7" w:rsidP="003139A6">
            <w:pPr>
              <w:jc w:val="right"/>
              <w:rPr>
                <w:b/>
              </w:rPr>
            </w:pPr>
            <w:r>
              <w:rPr>
                <w:b/>
              </w:rPr>
              <w:t>330 912,05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60D7" w:rsidRDefault="004D60D7" w:rsidP="003139A6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CB5318" w:rsidRDefault="00CB5318" w:rsidP="00CB5318">
      <w:pPr>
        <w:pStyle w:val="a3"/>
        <w:jc w:val="right"/>
        <w:rPr>
          <w:i/>
        </w:rPr>
      </w:pPr>
    </w:p>
    <w:p w:rsidR="002E1BCA" w:rsidRDefault="002E1BCA" w:rsidP="00CB531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ЗАТО Звёздный по функци</w:t>
      </w:r>
      <w:r w:rsidR="0037278D">
        <w:rPr>
          <w:sz w:val="28"/>
          <w:szCs w:val="28"/>
        </w:rPr>
        <w:t>ональному признаку в период 2021-2022</w:t>
      </w:r>
      <w:r>
        <w:rPr>
          <w:sz w:val="28"/>
          <w:szCs w:val="28"/>
        </w:rPr>
        <w:t xml:space="preserve"> годов сохраняет социальную направленность.</w:t>
      </w:r>
    </w:p>
    <w:p w:rsidR="00F23DDD" w:rsidRDefault="002E1BCA" w:rsidP="002E1BC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Доля расходов на социальну</w:t>
      </w:r>
      <w:r w:rsidR="00C3732B">
        <w:rPr>
          <w:sz w:val="28"/>
          <w:szCs w:val="28"/>
        </w:rPr>
        <w:t>ю сферу в 2021 году составила 67,1%. В сравнении с 2021</w:t>
      </w:r>
      <w:r w:rsidR="00F23DDD">
        <w:rPr>
          <w:sz w:val="28"/>
          <w:szCs w:val="28"/>
        </w:rPr>
        <w:t xml:space="preserve"> годом</w:t>
      </w:r>
      <w:r w:rsidR="00C3732B">
        <w:rPr>
          <w:sz w:val="28"/>
          <w:szCs w:val="28"/>
        </w:rPr>
        <w:t xml:space="preserve"> она увеличилась </w:t>
      </w:r>
      <w:r>
        <w:rPr>
          <w:sz w:val="28"/>
          <w:szCs w:val="28"/>
        </w:rPr>
        <w:t xml:space="preserve"> на </w:t>
      </w:r>
      <w:r w:rsidR="00C3732B">
        <w:rPr>
          <w:sz w:val="28"/>
          <w:szCs w:val="28"/>
        </w:rPr>
        <w:t xml:space="preserve">0,5 </w:t>
      </w:r>
      <w:r w:rsidR="00F23DDD">
        <w:rPr>
          <w:sz w:val="28"/>
          <w:szCs w:val="28"/>
        </w:rPr>
        <w:t>%.</w:t>
      </w:r>
    </w:p>
    <w:p w:rsidR="003E4F24" w:rsidRDefault="003E4F24" w:rsidP="002E1BC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по-прежнему зани</w:t>
      </w:r>
      <w:r w:rsidR="00C3732B">
        <w:rPr>
          <w:sz w:val="28"/>
          <w:szCs w:val="28"/>
        </w:rPr>
        <w:t>мают расходы на образование – 55</w:t>
      </w:r>
      <w:r>
        <w:rPr>
          <w:sz w:val="28"/>
          <w:szCs w:val="28"/>
        </w:rPr>
        <w:t>,8%</w:t>
      </w:r>
      <w:r w:rsidR="00C3732B">
        <w:rPr>
          <w:sz w:val="28"/>
          <w:szCs w:val="28"/>
        </w:rPr>
        <w:t xml:space="preserve"> (в 2021 г. -  54,8%)</w:t>
      </w:r>
      <w:r>
        <w:rPr>
          <w:sz w:val="28"/>
          <w:szCs w:val="28"/>
        </w:rPr>
        <w:t>, наименьший – расх</w:t>
      </w:r>
      <w:r w:rsidR="00C3732B">
        <w:rPr>
          <w:sz w:val="28"/>
          <w:szCs w:val="28"/>
        </w:rPr>
        <w:t>оды на здравоохранение – 0,03</w:t>
      </w:r>
      <w:r>
        <w:rPr>
          <w:sz w:val="28"/>
          <w:szCs w:val="28"/>
        </w:rPr>
        <w:t>%</w:t>
      </w:r>
      <w:r w:rsidR="00C3732B">
        <w:rPr>
          <w:sz w:val="28"/>
          <w:szCs w:val="28"/>
        </w:rPr>
        <w:t>(в 2021 г. -  0,01</w:t>
      </w:r>
      <w:r w:rsidR="00C3732B" w:rsidRPr="00C3732B">
        <w:rPr>
          <w:sz w:val="28"/>
          <w:szCs w:val="28"/>
        </w:rPr>
        <w:t>%),</w:t>
      </w:r>
      <w:r>
        <w:rPr>
          <w:sz w:val="28"/>
          <w:szCs w:val="28"/>
        </w:rPr>
        <w:t>.</w:t>
      </w:r>
    </w:p>
    <w:p w:rsidR="006F17AE" w:rsidRDefault="00C3732B" w:rsidP="002E1BC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2022</w:t>
      </w:r>
      <w:r w:rsidR="00F23DDD">
        <w:rPr>
          <w:sz w:val="28"/>
          <w:szCs w:val="28"/>
        </w:rPr>
        <w:t xml:space="preserve"> году не исполнено расходов бюджета в объёме                    </w:t>
      </w:r>
      <w:r w:rsidR="002225B8">
        <w:rPr>
          <w:sz w:val="28"/>
          <w:szCs w:val="28"/>
        </w:rPr>
        <w:t>7 167,45</w:t>
      </w:r>
      <w:r w:rsidR="00F23DDD">
        <w:rPr>
          <w:sz w:val="28"/>
          <w:szCs w:val="28"/>
        </w:rPr>
        <w:t xml:space="preserve"> тыс. рублей, что на </w:t>
      </w:r>
      <w:r w:rsidR="002225B8">
        <w:rPr>
          <w:sz w:val="28"/>
          <w:szCs w:val="28"/>
        </w:rPr>
        <w:t>622,95 тыс. рублей больше объёма неисполнения за 2021</w:t>
      </w:r>
      <w:r w:rsidR="006F17AE">
        <w:rPr>
          <w:sz w:val="28"/>
          <w:szCs w:val="28"/>
        </w:rPr>
        <w:t xml:space="preserve"> год</w:t>
      </w:r>
      <w:r w:rsidR="002225B8">
        <w:rPr>
          <w:sz w:val="28"/>
          <w:szCs w:val="28"/>
        </w:rPr>
        <w:t xml:space="preserve"> </w:t>
      </w:r>
      <w:r w:rsidR="006F17AE">
        <w:rPr>
          <w:sz w:val="28"/>
          <w:szCs w:val="28"/>
        </w:rPr>
        <w:t>.</w:t>
      </w:r>
    </w:p>
    <w:p w:rsidR="00506F55" w:rsidRDefault="00506F55" w:rsidP="002E1BCA">
      <w:pPr>
        <w:pStyle w:val="a3"/>
        <w:ind w:firstLine="709"/>
        <w:rPr>
          <w:sz w:val="28"/>
          <w:szCs w:val="28"/>
        </w:rPr>
      </w:pPr>
      <w:r w:rsidRPr="004D6E0D">
        <w:rPr>
          <w:sz w:val="28"/>
          <w:szCs w:val="28"/>
        </w:rPr>
        <w:t>Наибольший объём неисполненных бюджетных ассигнований в разрезе функциональной классификации сложился по следующим разделам:</w:t>
      </w:r>
    </w:p>
    <w:p w:rsidR="004D6E0D" w:rsidRPr="004D6E0D" w:rsidRDefault="004D6E0D" w:rsidP="004D6E0D">
      <w:pPr>
        <w:pStyle w:val="a3"/>
        <w:ind w:firstLine="709"/>
        <w:rPr>
          <w:sz w:val="28"/>
          <w:szCs w:val="28"/>
        </w:rPr>
      </w:pPr>
      <w:r w:rsidRPr="004D6E0D">
        <w:rPr>
          <w:sz w:val="28"/>
          <w:szCs w:val="28"/>
        </w:rPr>
        <w:t>- «Общегосударственные вопросы» - 2 850,57 тыс. рублей;</w:t>
      </w:r>
    </w:p>
    <w:p w:rsidR="004D6E0D" w:rsidRPr="004D6E0D" w:rsidRDefault="004D6E0D" w:rsidP="004D6E0D">
      <w:pPr>
        <w:pStyle w:val="a3"/>
        <w:ind w:firstLine="709"/>
        <w:rPr>
          <w:sz w:val="28"/>
          <w:szCs w:val="28"/>
        </w:rPr>
      </w:pPr>
      <w:r w:rsidRPr="004D6E0D">
        <w:rPr>
          <w:sz w:val="28"/>
          <w:szCs w:val="28"/>
        </w:rPr>
        <w:t>- «Социальная п</w:t>
      </w:r>
      <w:r>
        <w:rPr>
          <w:sz w:val="28"/>
          <w:szCs w:val="28"/>
        </w:rPr>
        <w:t>олитика» - 2 573,87 тыс. рублей;</w:t>
      </w:r>
    </w:p>
    <w:p w:rsidR="00506F55" w:rsidRPr="004D6E0D" w:rsidRDefault="00506F55" w:rsidP="004D6E0D">
      <w:pPr>
        <w:pStyle w:val="a3"/>
        <w:ind w:firstLine="709"/>
        <w:rPr>
          <w:sz w:val="28"/>
          <w:szCs w:val="28"/>
        </w:rPr>
      </w:pPr>
      <w:r w:rsidRPr="004D6E0D">
        <w:rPr>
          <w:sz w:val="28"/>
          <w:szCs w:val="28"/>
        </w:rPr>
        <w:t xml:space="preserve">- </w:t>
      </w:r>
      <w:r w:rsidR="004D6E0D">
        <w:rPr>
          <w:sz w:val="28"/>
          <w:szCs w:val="28"/>
        </w:rPr>
        <w:t xml:space="preserve"> «Образование» - 875,45</w:t>
      </w:r>
      <w:r w:rsidRPr="004D6E0D">
        <w:rPr>
          <w:sz w:val="28"/>
          <w:szCs w:val="28"/>
        </w:rPr>
        <w:t xml:space="preserve"> тыс. рублей;</w:t>
      </w:r>
    </w:p>
    <w:p w:rsidR="00506F55" w:rsidRPr="004D6E0D" w:rsidRDefault="004D6E0D" w:rsidP="004D6E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- 655,55 тыс. рублей.</w:t>
      </w:r>
    </w:p>
    <w:p w:rsidR="006F17AE" w:rsidRPr="004D6E0D" w:rsidRDefault="005637E3" w:rsidP="002E1BCA">
      <w:pPr>
        <w:pStyle w:val="a3"/>
        <w:ind w:firstLine="709"/>
        <w:rPr>
          <w:sz w:val="28"/>
          <w:szCs w:val="28"/>
        </w:rPr>
      </w:pPr>
      <w:r w:rsidRPr="004D6E0D">
        <w:rPr>
          <w:sz w:val="28"/>
          <w:szCs w:val="28"/>
        </w:rPr>
        <w:t>Наименьший</w:t>
      </w:r>
      <w:r w:rsidR="00704DB2" w:rsidRPr="004D6E0D">
        <w:rPr>
          <w:sz w:val="28"/>
          <w:szCs w:val="28"/>
        </w:rPr>
        <w:t xml:space="preserve"> процент</w:t>
      </w:r>
      <w:r w:rsidRPr="004D6E0D">
        <w:rPr>
          <w:sz w:val="28"/>
          <w:szCs w:val="28"/>
        </w:rPr>
        <w:t xml:space="preserve"> </w:t>
      </w:r>
      <w:r w:rsidR="00704DB2" w:rsidRPr="004D6E0D">
        <w:rPr>
          <w:sz w:val="28"/>
          <w:szCs w:val="28"/>
        </w:rPr>
        <w:t>исполнения</w:t>
      </w:r>
      <w:r w:rsidR="006F17AE" w:rsidRPr="004D6E0D">
        <w:rPr>
          <w:sz w:val="28"/>
          <w:szCs w:val="28"/>
        </w:rPr>
        <w:t xml:space="preserve"> уточнённого плана по расходам в разрезе функци</w:t>
      </w:r>
      <w:r w:rsidR="00704DB2" w:rsidRPr="004D6E0D">
        <w:rPr>
          <w:sz w:val="28"/>
          <w:szCs w:val="28"/>
        </w:rPr>
        <w:t>ональной классификации сложился</w:t>
      </w:r>
      <w:r w:rsidR="006F17AE" w:rsidRPr="004D6E0D">
        <w:rPr>
          <w:sz w:val="28"/>
          <w:szCs w:val="28"/>
        </w:rPr>
        <w:t xml:space="preserve"> по</w:t>
      </w:r>
      <w:r w:rsidR="004D6E0D">
        <w:rPr>
          <w:sz w:val="28"/>
          <w:szCs w:val="28"/>
        </w:rPr>
        <w:t xml:space="preserve"> разделам:</w:t>
      </w:r>
      <w:r w:rsidR="00506F55" w:rsidRPr="004D6E0D">
        <w:rPr>
          <w:sz w:val="28"/>
          <w:szCs w:val="28"/>
        </w:rPr>
        <w:t xml:space="preserve"> «З</w:t>
      </w:r>
      <w:r w:rsidR="004D6E0D">
        <w:rPr>
          <w:sz w:val="28"/>
          <w:szCs w:val="28"/>
        </w:rPr>
        <w:t>дравоохранение</w:t>
      </w:r>
      <w:r w:rsidR="00506F55" w:rsidRPr="004D6E0D">
        <w:rPr>
          <w:sz w:val="28"/>
          <w:szCs w:val="28"/>
        </w:rPr>
        <w:t>»</w:t>
      </w:r>
      <w:r w:rsidR="004D6E0D">
        <w:rPr>
          <w:sz w:val="28"/>
          <w:szCs w:val="28"/>
        </w:rPr>
        <w:t xml:space="preserve"> (73%) и «Социальная политика» (84,3%)</w:t>
      </w:r>
      <w:r w:rsidR="006F17AE" w:rsidRPr="004D6E0D">
        <w:rPr>
          <w:sz w:val="28"/>
          <w:szCs w:val="28"/>
        </w:rPr>
        <w:t xml:space="preserve">. </w:t>
      </w:r>
    </w:p>
    <w:p w:rsidR="000C1BA0" w:rsidRPr="004D6E0D" w:rsidRDefault="006F17AE" w:rsidP="002E1BCA">
      <w:pPr>
        <w:pStyle w:val="a3"/>
        <w:ind w:firstLine="709"/>
        <w:rPr>
          <w:sz w:val="28"/>
          <w:szCs w:val="28"/>
        </w:rPr>
      </w:pPr>
      <w:r w:rsidRPr="004D6E0D">
        <w:rPr>
          <w:sz w:val="28"/>
          <w:szCs w:val="28"/>
        </w:rPr>
        <w:t>О</w:t>
      </w:r>
      <w:r w:rsidR="000C1BA0" w:rsidRPr="004D6E0D">
        <w:rPr>
          <w:sz w:val="28"/>
          <w:szCs w:val="28"/>
        </w:rPr>
        <w:t>бъё</w:t>
      </w:r>
      <w:r w:rsidRPr="004D6E0D">
        <w:rPr>
          <w:sz w:val="28"/>
          <w:szCs w:val="28"/>
        </w:rPr>
        <w:t>м не</w:t>
      </w:r>
      <w:r w:rsidR="00341083">
        <w:rPr>
          <w:sz w:val="28"/>
          <w:szCs w:val="28"/>
        </w:rPr>
        <w:t>освоенных</w:t>
      </w:r>
      <w:r w:rsidRPr="004D6E0D">
        <w:rPr>
          <w:sz w:val="28"/>
          <w:szCs w:val="28"/>
        </w:rPr>
        <w:t xml:space="preserve"> денежных средств по указан</w:t>
      </w:r>
      <w:r w:rsidR="00F64DCC">
        <w:rPr>
          <w:sz w:val="28"/>
          <w:szCs w:val="28"/>
        </w:rPr>
        <w:t>ным разделам  составляет 2 612,11</w:t>
      </w:r>
      <w:r w:rsidRPr="004D6E0D">
        <w:rPr>
          <w:sz w:val="28"/>
          <w:szCs w:val="28"/>
        </w:rPr>
        <w:t xml:space="preserve"> тыс. рублей</w:t>
      </w:r>
      <w:r w:rsidR="000C1BA0" w:rsidRPr="004D6E0D">
        <w:rPr>
          <w:sz w:val="28"/>
          <w:szCs w:val="28"/>
        </w:rPr>
        <w:t>.</w:t>
      </w:r>
    </w:p>
    <w:p w:rsidR="00F64DCC" w:rsidRDefault="00F64DCC" w:rsidP="004D6E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разделу «Социальная политика</w:t>
      </w:r>
      <w:r w:rsidR="000C1BA0" w:rsidRPr="004D6E0D">
        <w:rPr>
          <w:sz w:val="28"/>
          <w:szCs w:val="28"/>
        </w:rPr>
        <w:t>» неисп</w:t>
      </w:r>
      <w:r>
        <w:rPr>
          <w:sz w:val="28"/>
          <w:szCs w:val="28"/>
        </w:rPr>
        <w:t>олнение сложилось по мероприятиям:</w:t>
      </w:r>
    </w:p>
    <w:p w:rsidR="00F64DCC" w:rsidRDefault="00F64DCC" w:rsidP="004D6E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«Формирование жилищного фонда для детей-сирот»;</w:t>
      </w:r>
    </w:p>
    <w:p w:rsidR="00486AF1" w:rsidRPr="004D6E0D" w:rsidRDefault="00F64DCC" w:rsidP="004D6E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«Социальная выплата на приобретение (строительство) жилого помещения». </w:t>
      </w:r>
      <w:r w:rsidR="002E1BCA" w:rsidRPr="004D6E0D">
        <w:rPr>
          <w:sz w:val="28"/>
          <w:szCs w:val="28"/>
        </w:rPr>
        <w:t xml:space="preserve">  </w:t>
      </w:r>
    </w:p>
    <w:p w:rsidR="006F17AE" w:rsidRDefault="000C1BA0" w:rsidP="004D6E0D">
      <w:pPr>
        <w:pStyle w:val="a3"/>
        <w:ind w:firstLine="709"/>
        <w:rPr>
          <w:sz w:val="28"/>
          <w:szCs w:val="28"/>
        </w:rPr>
      </w:pPr>
      <w:r w:rsidRPr="004D6E0D">
        <w:rPr>
          <w:sz w:val="28"/>
          <w:szCs w:val="28"/>
        </w:rPr>
        <w:t>По разделу «Здравоохранение» неисполнение сложилось по «Мероприятию по отлову</w:t>
      </w:r>
      <w:r w:rsidR="006F17AE" w:rsidRPr="004D6E0D">
        <w:rPr>
          <w:sz w:val="28"/>
          <w:szCs w:val="28"/>
        </w:rPr>
        <w:t xml:space="preserve"> безнадзорных животных, их транспортировке, учету и регистрации, содержанию, лечению, кастрации (стерилизации), эвтаназии, утилизации</w:t>
      </w:r>
      <w:r w:rsidR="00605F9D" w:rsidRPr="004D6E0D">
        <w:rPr>
          <w:sz w:val="28"/>
          <w:szCs w:val="28"/>
        </w:rPr>
        <w:t>».</w:t>
      </w:r>
    </w:p>
    <w:p w:rsidR="00486AF1" w:rsidRPr="004D6E0D" w:rsidRDefault="00486AF1" w:rsidP="004D6E0D">
      <w:pPr>
        <w:pStyle w:val="a3"/>
        <w:ind w:firstLine="709"/>
        <w:rPr>
          <w:sz w:val="28"/>
          <w:szCs w:val="28"/>
        </w:rPr>
      </w:pPr>
    </w:p>
    <w:p w:rsidR="000C1BA0" w:rsidRDefault="000C1BA0" w:rsidP="000C1BA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Расходование средств резервного фонда администрации   ЗАТО Звёздный </w:t>
      </w:r>
    </w:p>
    <w:p w:rsidR="00486AF1" w:rsidRDefault="00486AF1" w:rsidP="00486AF1">
      <w:pPr>
        <w:pStyle w:val="a3"/>
        <w:jc w:val="center"/>
        <w:rPr>
          <w:b/>
          <w:sz w:val="28"/>
          <w:szCs w:val="28"/>
        </w:rPr>
      </w:pPr>
    </w:p>
    <w:p w:rsidR="00486AF1" w:rsidRDefault="001F62D2" w:rsidP="001F62D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Объём резервного фонда администрации ЗАТО Звёздный в</w:t>
      </w:r>
      <w:r w:rsidR="00F64DCC">
        <w:rPr>
          <w:sz w:val="28"/>
          <w:szCs w:val="28"/>
        </w:rPr>
        <w:t xml:space="preserve"> первоначальном бюджете ЗАТО Звёздный на 2022 год  определён в объёме 3 000,00 тыс. рублей, в  уточнённом бюджете - </w:t>
      </w:r>
      <w:r w:rsidR="008E29B6">
        <w:rPr>
          <w:sz w:val="28"/>
          <w:szCs w:val="28"/>
        </w:rPr>
        <w:t xml:space="preserve"> 2 8</w:t>
      </w:r>
      <w:r>
        <w:rPr>
          <w:sz w:val="28"/>
          <w:szCs w:val="28"/>
        </w:rPr>
        <w:t>00,00 тыс. рублей.</w:t>
      </w:r>
    </w:p>
    <w:p w:rsidR="0037278D" w:rsidRDefault="008E29B6" w:rsidP="001F62D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Согласно Отчёту об использовании бюджетных ассигнований резервного фонда администрации ЗАТО Звёздный за 2022 год  р</w:t>
      </w:r>
      <w:r w:rsidR="001F62D2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 за счёт средств резервного фонда</w:t>
      </w:r>
      <w:r w:rsidRPr="008E29B6">
        <w:t xml:space="preserve"> </w:t>
      </w:r>
      <w:r w:rsidRPr="008E29B6">
        <w:rPr>
          <w:sz w:val="28"/>
          <w:szCs w:val="28"/>
        </w:rPr>
        <w:t>администрации ЗАТО Звёздный</w:t>
      </w:r>
      <w:r>
        <w:rPr>
          <w:sz w:val="28"/>
          <w:szCs w:val="28"/>
        </w:rPr>
        <w:t xml:space="preserve"> в 2022 году равны нулю. </w:t>
      </w:r>
      <w:r w:rsidR="001F62D2">
        <w:rPr>
          <w:sz w:val="28"/>
          <w:szCs w:val="28"/>
        </w:rPr>
        <w:t xml:space="preserve"> </w:t>
      </w:r>
    </w:p>
    <w:p w:rsidR="008E29B6" w:rsidRDefault="008E29B6" w:rsidP="001F62D2">
      <w:pPr>
        <w:pStyle w:val="a3"/>
        <w:rPr>
          <w:sz w:val="28"/>
          <w:szCs w:val="28"/>
        </w:rPr>
      </w:pPr>
    </w:p>
    <w:p w:rsidR="008E29B6" w:rsidRDefault="008E29B6" w:rsidP="001F62D2">
      <w:pPr>
        <w:pStyle w:val="a3"/>
        <w:rPr>
          <w:sz w:val="28"/>
          <w:szCs w:val="28"/>
        </w:rPr>
      </w:pPr>
    </w:p>
    <w:p w:rsidR="003E4F24" w:rsidRDefault="003E4F24" w:rsidP="003D78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Расходы за счёт целевых</w:t>
      </w:r>
      <w:r w:rsidR="00523AD0">
        <w:rPr>
          <w:b/>
          <w:sz w:val="28"/>
          <w:szCs w:val="28"/>
        </w:rPr>
        <w:t xml:space="preserve"> средств, переданных из </w:t>
      </w:r>
      <w:r>
        <w:rPr>
          <w:b/>
          <w:sz w:val="28"/>
          <w:szCs w:val="28"/>
        </w:rPr>
        <w:t xml:space="preserve"> бюджета</w:t>
      </w:r>
      <w:r w:rsidR="00523AD0">
        <w:rPr>
          <w:b/>
          <w:sz w:val="28"/>
          <w:szCs w:val="28"/>
        </w:rPr>
        <w:t xml:space="preserve"> Пермского края</w:t>
      </w:r>
    </w:p>
    <w:p w:rsidR="003E4F24" w:rsidRDefault="003E4F24" w:rsidP="003E4F24">
      <w:pPr>
        <w:pStyle w:val="a3"/>
        <w:rPr>
          <w:sz w:val="28"/>
          <w:szCs w:val="28"/>
        </w:rPr>
      </w:pPr>
    </w:p>
    <w:p w:rsidR="008E29B6" w:rsidRDefault="003E4F24" w:rsidP="003E4F24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Объём расход</w:t>
      </w:r>
      <w:r w:rsidR="00C204EA">
        <w:rPr>
          <w:sz w:val="28"/>
          <w:szCs w:val="28"/>
        </w:rPr>
        <w:t xml:space="preserve">ов бюджета ЗАТО Звёздный за счёт целевых </w:t>
      </w:r>
      <w:r>
        <w:rPr>
          <w:sz w:val="28"/>
          <w:szCs w:val="28"/>
        </w:rPr>
        <w:t xml:space="preserve"> поступлений от других бюд</w:t>
      </w:r>
      <w:r w:rsidR="00C204EA">
        <w:rPr>
          <w:sz w:val="28"/>
          <w:szCs w:val="28"/>
        </w:rPr>
        <w:t>жетов бюджетной системы Российской Федерации, утверждённый св</w:t>
      </w:r>
      <w:r w:rsidR="008E29B6">
        <w:rPr>
          <w:sz w:val="28"/>
          <w:szCs w:val="28"/>
        </w:rPr>
        <w:t>одной бюджетной росписью на 2022 год, составил 128 535,47 тыс. рублей, что всего на 7,4 тыс. рублей больше аналогичного показателя за 2021 год.</w:t>
      </w:r>
    </w:p>
    <w:p w:rsidR="008E6434" w:rsidRDefault="00C204EA" w:rsidP="008E29B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Исполнение уточн</w:t>
      </w:r>
      <w:r w:rsidR="008E6434">
        <w:rPr>
          <w:sz w:val="28"/>
          <w:szCs w:val="28"/>
        </w:rPr>
        <w:t>ённого плана составило 125 017,96 тыс. рублей, что на 745,34 тыс. рублей меньше, чем в 2021 году.</w:t>
      </w:r>
    </w:p>
    <w:p w:rsidR="00523AD0" w:rsidRDefault="00C204EA" w:rsidP="008E29B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Остаток неосвоенных</w:t>
      </w:r>
      <w:r w:rsidR="008E6434">
        <w:rPr>
          <w:sz w:val="28"/>
          <w:szCs w:val="28"/>
        </w:rPr>
        <w:t xml:space="preserve"> целевых</w:t>
      </w:r>
      <w:r>
        <w:rPr>
          <w:sz w:val="28"/>
          <w:szCs w:val="28"/>
        </w:rPr>
        <w:t xml:space="preserve"> бюд</w:t>
      </w:r>
      <w:r w:rsidR="008E6434">
        <w:rPr>
          <w:sz w:val="28"/>
          <w:szCs w:val="28"/>
        </w:rPr>
        <w:t>жетных средств –                      2 660,3</w:t>
      </w:r>
      <w:r>
        <w:rPr>
          <w:sz w:val="28"/>
          <w:szCs w:val="28"/>
        </w:rPr>
        <w:t xml:space="preserve"> тыс. рублей, что составляет</w:t>
      </w:r>
      <w:r w:rsidR="008E6434">
        <w:rPr>
          <w:sz w:val="28"/>
          <w:szCs w:val="28"/>
        </w:rPr>
        <w:t xml:space="preserve"> 2,1</w:t>
      </w:r>
      <w:r w:rsidR="00523AD0">
        <w:rPr>
          <w:sz w:val="28"/>
          <w:szCs w:val="28"/>
        </w:rPr>
        <w:t>% от запланированного объёма</w:t>
      </w:r>
      <w:r w:rsidR="008E6434">
        <w:rPr>
          <w:sz w:val="28"/>
          <w:szCs w:val="28"/>
        </w:rPr>
        <w:t xml:space="preserve"> (в 2021 году – 2 764,8 тыс. рублей)</w:t>
      </w:r>
      <w:r w:rsidR="00523AD0">
        <w:rPr>
          <w:sz w:val="28"/>
          <w:szCs w:val="28"/>
        </w:rPr>
        <w:t>.</w:t>
      </w:r>
    </w:p>
    <w:p w:rsidR="003D7845" w:rsidRDefault="00523AD0" w:rsidP="003E4F2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Исполнение расходов бюджета ЗАТО Звёздный за счёт целевых средств из вышестоящих бюджетов в разрезе полномочий  характеризуется данными, представленными в таблице. </w:t>
      </w:r>
      <w:r w:rsidR="00C204EA">
        <w:rPr>
          <w:sz w:val="28"/>
          <w:szCs w:val="28"/>
        </w:rPr>
        <w:t xml:space="preserve">  </w:t>
      </w:r>
      <w:r w:rsidR="003E4F24">
        <w:rPr>
          <w:sz w:val="28"/>
          <w:szCs w:val="28"/>
        </w:rPr>
        <w:t xml:space="preserve"> </w:t>
      </w:r>
      <w:r w:rsidR="003D7845">
        <w:rPr>
          <w:b/>
          <w:sz w:val="28"/>
          <w:szCs w:val="28"/>
        </w:rPr>
        <w:t xml:space="preserve"> </w:t>
      </w:r>
    </w:p>
    <w:p w:rsidR="00523AD0" w:rsidRDefault="00523AD0" w:rsidP="00523AD0">
      <w:pPr>
        <w:pStyle w:val="a3"/>
        <w:jc w:val="right"/>
        <w:rPr>
          <w:i/>
        </w:rPr>
      </w:pPr>
      <w:r>
        <w:rPr>
          <w:i/>
        </w:rPr>
        <w:t>Таблица  № 11 (тыс.</w:t>
      </w:r>
      <w:r w:rsidR="00014907">
        <w:rPr>
          <w:i/>
        </w:rPr>
        <w:t xml:space="preserve"> </w:t>
      </w:r>
      <w:r>
        <w:rPr>
          <w:i/>
        </w:rPr>
        <w:t>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9"/>
        <w:gridCol w:w="1296"/>
        <w:gridCol w:w="1296"/>
        <w:gridCol w:w="1398"/>
        <w:gridCol w:w="1413"/>
        <w:gridCol w:w="986"/>
        <w:gridCol w:w="953"/>
      </w:tblGrid>
      <w:tr w:rsidR="00BC35AE" w:rsidTr="007639A1">
        <w:tc>
          <w:tcPr>
            <w:tcW w:w="2231" w:type="dxa"/>
            <w:vMerge w:val="restart"/>
          </w:tcPr>
          <w:p w:rsidR="00BC35AE" w:rsidRPr="00523AD0" w:rsidRDefault="00BC35AE" w:rsidP="00523AD0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2586" w:type="dxa"/>
            <w:gridSpan w:val="2"/>
          </w:tcPr>
          <w:p w:rsidR="00BC35AE" w:rsidRPr="00523AD0" w:rsidRDefault="00BC35AE" w:rsidP="00E204BF">
            <w:pPr>
              <w:pStyle w:val="a3"/>
              <w:jc w:val="center"/>
            </w:pPr>
            <w:r>
              <w:t>Уточнённый план</w:t>
            </w:r>
          </w:p>
        </w:tc>
        <w:tc>
          <w:tcPr>
            <w:tcW w:w="2813" w:type="dxa"/>
            <w:gridSpan w:val="2"/>
          </w:tcPr>
          <w:p w:rsidR="00BC35AE" w:rsidRPr="00523AD0" w:rsidRDefault="00BC35AE" w:rsidP="00BC35AE">
            <w:pPr>
              <w:pStyle w:val="a3"/>
              <w:jc w:val="center"/>
            </w:pPr>
            <w:r>
              <w:t>Исполнено</w:t>
            </w:r>
          </w:p>
        </w:tc>
        <w:tc>
          <w:tcPr>
            <w:tcW w:w="1941" w:type="dxa"/>
            <w:gridSpan w:val="2"/>
          </w:tcPr>
          <w:p w:rsidR="00BC35AE" w:rsidRPr="00523AD0" w:rsidRDefault="00BC35AE" w:rsidP="00523AD0">
            <w:pPr>
              <w:pStyle w:val="a3"/>
              <w:jc w:val="right"/>
            </w:pPr>
            <w:r>
              <w:t>% исполнения</w:t>
            </w:r>
          </w:p>
        </w:tc>
      </w:tr>
      <w:tr w:rsidR="00523AD0" w:rsidTr="007639A1">
        <w:tc>
          <w:tcPr>
            <w:tcW w:w="2231" w:type="dxa"/>
            <w:vMerge/>
          </w:tcPr>
          <w:p w:rsidR="00523AD0" w:rsidRDefault="00523AD0" w:rsidP="00523AD0">
            <w:pPr>
              <w:pStyle w:val="a3"/>
              <w:jc w:val="right"/>
              <w:rPr>
                <w:i/>
              </w:rPr>
            </w:pPr>
          </w:p>
        </w:tc>
        <w:tc>
          <w:tcPr>
            <w:tcW w:w="1296" w:type="dxa"/>
          </w:tcPr>
          <w:p w:rsidR="00523AD0" w:rsidRPr="00523AD0" w:rsidRDefault="007639A1" w:rsidP="00523AD0">
            <w:pPr>
              <w:pStyle w:val="a3"/>
              <w:jc w:val="right"/>
            </w:pPr>
            <w:r>
              <w:t>2021</w:t>
            </w:r>
          </w:p>
        </w:tc>
        <w:tc>
          <w:tcPr>
            <w:tcW w:w="1290" w:type="dxa"/>
          </w:tcPr>
          <w:p w:rsidR="00523AD0" w:rsidRPr="00523AD0" w:rsidRDefault="007639A1" w:rsidP="00523AD0">
            <w:pPr>
              <w:pStyle w:val="a3"/>
              <w:jc w:val="right"/>
            </w:pPr>
            <w:r>
              <w:t>2022</w:t>
            </w:r>
          </w:p>
        </w:tc>
        <w:tc>
          <w:tcPr>
            <w:tcW w:w="1399" w:type="dxa"/>
          </w:tcPr>
          <w:p w:rsidR="00523AD0" w:rsidRPr="00523AD0" w:rsidRDefault="007639A1" w:rsidP="00523AD0">
            <w:pPr>
              <w:pStyle w:val="a3"/>
              <w:jc w:val="right"/>
            </w:pPr>
            <w:r>
              <w:t>2021</w:t>
            </w:r>
          </w:p>
        </w:tc>
        <w:tc>
          <w:tcPr>
            <w:tcW w:w="1414" w:type="dxa"/>
          </w:tcPr>
          <w:p w:rsidR="00523AD0" w:rsidRPr="00523AD0" w:rsidRDefault="007639A1" w:rsidP="00523AD0">
            <w:pPr>
              <w:pStyle w:val="a3"/>
              <w:jc w:val="right"/>
            </w:pPr>
            <w:r>
              <w:t>2022</w:t>
            </w:r>
          </w:p>
        </w:tc>
        <w:tc>
          <w:tcPr>
            <w:tcW w:w="987" w:type="dxa"/>
          </w:tcPr>
          <w:p w:rsidR="00523AD0" w:rsidRPr="00523AD0" w:rsidRDefault="007639A1" w:rsidP="00523AD0">
            <w:pPr>
              <w:pStyle w:val="a3"/>
              <w:jc w:val="right"/>
            </w:pPr>
            <w:r>
              <w:t>2021</w:t>
            </w:r>
          </w:p>
        </w:tc>
        <w:tc>
          <w:tcPr>
            <w:tcW w:w="954" w:type="dxa"/>
          </w:tcPr>
          <w:p w:rsidR="00523AD0" w:rsidRPr="00523AD0" w:rsidRDefault="007639A1" w:rsidP="00523AD0">
            <w:pPr>
              <w:pStyle w:val="a3"/>
              <w:jc w:val="right"/>
            </w:pPr>
            <w:r>
              <w:t>2022</w:t>
            </w:r>
          </w:p>
        </w:tc>
      </w:tr>
      <w:tr w:rsidR="007639A1" w:rsidTr="007639A1">
        <w:tc>
          <w:tcPr>
            <w:tcW w:w="2231" w:type="dxa"/>
          </w:tcPr>
          <w:p w:rsidR="007639A1" w:rsidRPr="00523AD0" w:rsidRDefault="007639A1" w:rsidP="00523AD0">
            <w:pPr>
              <w:pStyle w:val="a3"/>
            </w:pPr>
            <w:r>
              <w:t>Расходы на выполнение переданных государственных полномочий</w:t>
            </w:r>
          </w:p>
        </w:tc>
        <w:tc>
          <w:tcPr>
            <w:tcW w:w="1296" w:type="dxa"/>
          </w:tcPr>
          <w:p w:rsidR="007639A1" w:rsidRPr="00523AD0" w:rsidRDefault="007639A1" w:rsidP="00B82606">
            <w:pPr>
              <w:pStyle w:val="a3"/>
              <w:jc w:val="right"/>
            </w:pPr>
            <w:r>
              <w:t>91 478,24</w:t>
            </w:r>
          </w:p>
        </w:tc>
        <w:tc>
          <w:tcPr>
            <w:tcW w:w="1290" w:type="dxa"/>
          </w:tcPr>
          <w:p w:rsidR="007639A1" w:rsidRPr="00523AD0" w:rsidRDefault="007639A1" w:rsidP="00523AD0">
            <w:pPr>
              <w:pStyle w:val="a3"/>
              <w:jc w:val="right"/>
            </w:pPr>
            <w:r>
              <w:t>92 190,79</w:t>
            </w:r>
          </w:p>
        </w:tc>
        <w:tc>
          <w:tcPr>
            <w:tcW w:w="1399" w:type="dxa"/>
          </w:tcPr>
          <w:p w:rsidR="007639A1" w:rsidRPr="00523AD0" w:rsidRDefault="007639A1" w:rsidP="00B82606">
            <w:pPr>
              <w:pStyle w:val="a3"/>
              <w:jc w:val="right"/>
            </w:pPr>
            <w:r>
              <w:t>90 414,42</w:t>
            </w:r>
          </w:p>
        </w:tc>
        <w:tc>
          <w:tcPr>
            <w:tcW w:w="1414" w:type="dxa"/>
          </w:tcPr>
          <w:p w:rsidR="007639A1" w:rsidRPr="00523AD0" w:rsidRDefault="007639A1" w:rsidP="00523AD0">
            <w:pPr>
              <w:pStyle w:val="a3"/>
              <w:jc w:val="right"/>
            </w:pPr>
            <w:r>
              <w:t>89 816,22</w:t>
            </w:r>
          </w:p>
        </w:tc>
        <w:tc>
          <w:tcPr>
            <w:tcW w:w="987" w:type="dxa"/>
          </w:tcPr>
          <w:p w:rsidR="007639A1" w:rsidRPr="00523AD0" w:rsidRDefault="007639A1" w:rsidP="00B82606">
            <w:pPr>
              <w:pStyle w:val="a3"/>
              <w:jc w:val="right"/>
            </w:pPr>
            <w:r>
              <w:t>98,8</w:t>
            </w:r>
          </w:p>
        </w:tc>
        <w:tc>
          <w:tcPr>
            <w:tcW w:w="954" w:type="dxa"/>
          </w:tcPr>
          <w:p w:rsidR="007639A1" w:rsidRPr="00523AD0" w:rsidRDefault="007639A1" w:rsidP="00523AD0">
            <w:pPr>
              <w:pStyle w:val="a3"/>
              <w:jc w:val="right"/>
            </w:pPr>
            <w:r>
              <w:t>97,4</w:t>
            </w:r>
          </w:p>
        </w:tc>
      </w:tr>
      <w:tr w:rsidR="007639A1" w:rsidTr="007639A1">
        <w:tc>
          <w:tcPr>
            <w:tcW w:w="2231" w:type="dxa"/>
          </w:tcPr>
          <w:p w:rsidR="007639A1" w:rsidRPr="00BC35AE" w:rsidRDefault="007639A1" w:rsidP="00BC35AE">
            <w:pPr>
              <w:pStyle w:val="a3"/>
            </w:pPr>
            <w:r>
              <w:t xml:space="preserve">Расходы на выполнение собственных полномочий за счёт средств краевого бюджета </w:t>
            </w:r>
          </w:p>
        </w:tc>
        <w:tc>
          <w:tcPr>
            <w:tcW w:w="1296" w:type="dxa"/>
          </w:tcPr>
          <w:p w:rsidR="007639A1" w:rsidRPr="003139A6" w:rsidRDefault="007639A1" w:rsidP="00B82606">
            <w:pPr>
              <w:pStyle w:val="a3"/>
              <w:jc w:val="right"/>
            </w:pPr>
            <w:r>
              <w:t>37 049,91</w:t>
            </w:r>
          </w:p>
        </w:tc>
        <w:tc>
          <w:tcPr>
            <w:tcW w:w="1290" w:type="dxa"/>
          </w:tcPr>
          <w:p w:rsidR="007639A1" w:rsidRPr="003139A6" w:rsidRDefault="00B30C08" w:rsidP="00523AD0">
            <w:pPr>
              <w:pStyle w:val="a3"/>
              <w:jc w:val="right"/>
            </w:pPr>
            <w:r>
              <w:t>36 344,68</w:t>
            </w:r>
          </w:p>
        </w:tc>
        <w:tc>
          <w:tcPr>
            <w:tcW w:w="1399" w:type="dxa"/>
          </w:tcPr>
          <w:p w:rsidR="007639A1" w:rsidRPr="003139A6" w:rsidRDefault="007639A1" w:rsidP="00B82606">
            <w:pPr>
              <w:pStyle w:val="a3"/>
              <w:jc w:val="right"/>
            </w:pPr>
            <w:r>
              <w:t>35 348,88</w:t>
            </w:r>
          </w:p>
        </w:tc>
        <w:tc>
          <w:tcPr>
            <w:tcW w:w="1414" w:type="dxa"/>
          </w:tcPr>
          <w:p w:rsidR="007639A1" w:rsidRPr="003139A6" w:rsidRDefault="00B30C08" w:rsidP="00523AD0">
            <w:pPr>
              <w:pStyle w:val="a3"/>
              <w:jc w:val="right"/>
            </w:pPr>
            <w:r>
              <w:t>35 201,74</w:t>
            </w:r>
          </w:p>
        </w:tc>
        <w:tc>
          <w:tcPr>
            <w:tcW w:w="987" w:type="dxa"/>
          </w:tcPr>
          <w:p w:rsidR="007639A1" w:rsidRPr="003139A6" w:rsidRDefault="007639A1" w:rsidP="00B82606">
            <w:pPr>
              <w:pStyle w:val="a3"/>
              <w:jc w:val="right"/>
            </w:pPr>
            <w:r>
              <w:t>95,4</w:t>
            </w:r>
          </w:p>
        </w:tc>
        <w:tc>
          <w:tcPr>
            <w:tcW w:w="954" w:type="dxa"/>
          </w:tcPr>
          <w:p w:rsidR="007639A1" w:rsidRPr="003139A6" w:rsidRDefault="00B30C08" w:rsidP="00523AD0">
            <w:pPr>
              <w:pStyle w:val="a3"/>
              <w:jc w:val="right"/>
            </w:pPr>
            <w:r>
              <w:t>96,8</w:t>
            </w:r>
          </w:p>
        </w:tc>
      </w:tr>
      <w:tr w:rsidR="007639A1" w:rsidTr="007639A1">
        <w:tc>
          <w:tcPr>
            <w:tcW w:w="2231" w:type="dxa"/>
          </w:tcPr>
          <w:p w:rsidR="007639A1" w:rsidRPr="00BC35AE" w:rsidRDefault="007639A1" w:rsidP="00BC35AE">
            <w:pPr>
              <w:pStyle w:val="a3"/>
              <w:jc w:val="left"/>
              <w:rPr>
                <w:i/>
              </w:rPr>
            </w:pPr>
            <w:r w:rsidRPr="00BC35AE">
              <w:rPr>
                <w:i/>
              </w:rPr>
              <w:t>Итого целевых средств</w:t>
            </w:r>
            <w:r>
              <w:rPr>
                <w:i/>
              </w:rPr>
              <w:t xml:space="preserve"> </w:t>
            </w:r>
            <w:r w:rsidRPr="00BC35AE">
              <w:rPr>
                <w:i/>
              </w:rPr>
              <w:t xml:space="preserve"> краевого бюджета</w:t>
            </w:r>
          </w:p>
        </w:tc>
        <w:tc>
          <w:tcPr>
            <w:tcW w:w="1296" w:type="dxa"/>
          </w:tcPr>
          <w:p w:rsidR="007639A1" w:rsidRPr="003139A6" w:rsidRDefault="007639A1" w:rsidP="00B82606">
            <w:pPr>
              <w:pStyle w:val="a3"/>
              <w:jc w:val="right"/>
              <w:rPr>
                <w:i/>
              </w:rPr>
            </w:pPr>
            <w:r w:rsidRPr="003139A6">
              <w:rPr>
                <w:i/>
              </w:rPr>
              <w:t>128 528,15</w:t>
            </w:r>
          </w:p>
        </w:tc>
        <w:tc>
          <w:tcPr>
            <w:tcW w:w="1290" w:type="dxa"/>
          </w:tcPr>
          <w:p w:rsidR="007639A1" w:rsidRPr="003139A6" w:rsidRDefault="00B30C08" w:rsidP="00523AD0">
            <w:pPr>
              <w:pStyle w:val="a3"/>
              <w:jc w:val="right"/>
              <w:rPr>
                <w:i/>
              </w:rPr>
            </w:pPr>
            <w:r>
              <w:rPr>
                <w:i/>
              </w:rPr>
              <w:t>128 535,47</w:t>
            </w:r>
          </w:p>
        </w:tc>
        <w:tc>
          <w:tcPr>
            <w:tcW w:w="1399" w:type="dxa"/>
          </w:tcPr>
          <w:p w:rsidR="007639A1" w:rsidRPr="003139A6" w:rsidRDefault="007639A1" w:rsidP="00B82606">
            <w:pPr>
              <w:pStyle w:val="a3"/>
              <w:jc w:val="right"/>
              <w:rPr>
                <w:i/>
              </w:rPr>
            </w:pPr>
            <w:r w:rsidRPr="003139A6">
              <w:rPr>
                <w:i/>
              </w:rPr>
              <w:t>125 763,3</w:t>
            </w:r>
          </w:p>
        </w:tc>
        <w:tc>
          <w:tcPr>
            <w:tcW w:w="1414" w:type="dxa"/>
          </w:tcPr>
          <w:p w:rsidR="007639A1" w:rsidRPr="003139A6" w:rsidRDefault="00B30C08" w:rsidP="00523AD0">
            <w:pPr>
              <w:pStyle w:val="a3"/>
              <w:jc w:val="right"/>
              <w:rPr>
                <w:i/>
              </w:rPr>
            </w:pPr>
            <w:r>
              <w:rPr>
                <w:i/>
              </w:rPr>
              <w:t>125 017,96</w:t>
            </w:r>
          </w:p>
        </w:tc>
        <w:tc>
          <w:tcPr>
            <w:tcW w:w="987" w:type="dxa"/>
          </w:tcPr>
          <w:p w:rsidR="007639A1" w:rsidRPr="003139A6" w:rsidRDefault="007639A1" w:rsidP="00B82606">
            <w:pPr>
              <w:pStyle w:val="a3"/>
              <w:jc w:val="right"/>
              <w:rPr>
                <w:i/>
              </w:rPr>
            </w:pPr>
            <w:r w:rsidRPr="003139A6">
              <w:rPr>
                <w:i/>
              </w:rPr>
              <w:t>97,8</w:t>
            </w:r>
          </w:p>
        </w:tc>
        <w:tc>
          <w:tcPr>
            <w:tcW w:w="954" w:type="dxa"/>
          </w:tcPr>
          <w:p w:rsidR="007639A1" w:rsidRPr="003139A6" w:rsidRDefault="00B30C08" w:rsidP="00523AD0">
            <w:pPr>
              <w:pStyle w:val="a3"/>
              <w:jc w:val="right"/>
              <w:rPr>
                <w:i/>
              </w:rPr>
            </w:pPr>
            <w:r>
              <w:rPr>
                <w:i/>
              </w:rPr>
              <w:t>97,3</w:t>
            </w:r>
          </w:p>
        </w:tc>
      </w:tr>
    </w:tbl>
    <w:p w:rsidR="003D7845" w:rsidRPr="001F62D2" w:rsidRDefault="003D7845" w:rsidP="00523AD0">
      <w:pPr>
        <w:pStyle w:val="a3"/>
        <w:jc w:val="right"/>
        <w:rPr>
          <w:sz w:val="28"/>
          <w:szCs w:val="28"/>
        </w:rPr>
      </w:pPr>
    </w:p>
    <w:p w:rsidR="00510DA2" w:rsidRDefault="008E6434" w:rsidP="0001490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877B79">
        <w:rPr>
          <w:sz w:val="28"/>
          <w:szCs w:val="28"/>
        </w:rPr>
        <w:t>У</w:t>
      </w:r>
      <w:r w:rsidR="00510DA2">
        <w:rPr>
          <w:sz w:val="28"/>
          <w:szCs w:val="28"/>
        </w:rPr>
        <w:t>ровень исполнения расходов за счёт</w:t>
      </w:r>
      <w:r w:rsidR="00877B79">
        <w:rPr>
          <w:sz w:val="28"/>
          <w:szCs w:val="28"/>
        </w:rPr>
        <w:t xml:space="preserve"> целевых средств из краевого бюджета на выполнение собственных полномочий в 2022 году увеличился</w:t>
      </w:r>
      <w:r w:rsidR="00F23CB6">
        <w:rPr>
          <w:sz w:val="28"/>
          <w:szCs w:val="28"/>
        </w:rPr>
        <w:t xml:space="preserve"> по отношению к 2021 году</w:t>
      </w:r>
      <w:r w:rsidR="00877B79">
        <w:rPr>
          <w:sz w:val="28"/>
          <w:szCs w:val="28"/>
        </w:rPr>
        <w:t xml:space="preserve">  на 1,4</w:t>
      </w:r>
      <w:r w:rsidR="00510DA2">
        <w:rPr>
          <w:sz w:val="28"/>
          <w:szCs w:val="28"/>
        </w:rPr>
        <w:t xml:space="preserve"> процентных пункта, а уровень исполнения расходов на выполнение переданных г</w:t>
      </w:r>
      <w:r w:rsidR="00877B79">
        <w:rPr>
          <w:sz w:val="28"/>
          <w:szCs w:val="28"/>
        </w:rPr>
        <w:t>осударственных  полномочий снизился</w:t>
      </w:r>
      <w:r w:rsidR="00F23CB6">
        <w:rPr>
          <w:sz w:val="28"/>
          <w:szCs w:val="28"/>
        </w:rPr>
        <w:t xml:space="preserve"> на 1,4</w:t>
      </w:r>
      <w:r w:rsidR="00510DA2">
        <w:rPr>
          <w:sz w:val="28"/>
          <w:szCs w:val="28"/>
        </w:rPr>
        <w:t>%.</w:t>
      </w:r>
    </w:p>
    <w:p w:rsidR="00486AF1" w:rsidRDefault="003C6D1B" w:rsidP="0001490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 Расходы за счёт </w:t>
      </w:r>
      <w:r w:rsidR="00510DA2">
        <w:rPr>
          <w:sz w:val="28"/>
          <w:szCs w:val="28"/>
        </w:rPr>
        <w:t xml:space="preserve"> средств</w:t>
      </w:r>
      <w:r w:rsidR="00215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краевого бюджета</w:t>
      </w:r>
      <w:r w:rsidR="00510DA2">
        <w:rPr>
          <w:sz w:val="28"/>
          <w:szCs w:val="28"/>
        </w:rPr>
        <w:t xml:space="preserve"> не исполн</w:t>
      </w:r>
      <w:r w:rsidR="00F23CB6">
        <w:rPr>
          <w:sz w:val="28"/>
          <w:szCs w:val="28"/>
        </w:rPr>
        <w:t>ены в целом на          3 517,51</w:t>
      </w:r>
      <w:r w:rsidR="00510DA2">
        <w:rPr>
          <w:sz w:val="28"/>
          <w:szCs w:val="28"/>
        </w:rPr>
        <w:t xml:space="preserve"> тыс. рублей</w:t>
      </w:r>
      <w:r w:rsidR="00543F31">
        <w:rPr>
          <w:sz w:val="28"/>
          <w:szCs w:val="28"/>
        </w:rPr>
        <w:t xml:space="preserve">, что </w:t>
      </w:r>
      <w:r w:rsidR="005154AE">
        <w:rPr>
          <w:sz w:val="28"/>
          <w:szCs w:val="28"/>
        </w:rPr>
        <w:t xml:space="preserve"> связано</w:t>
      </w:r>
      <w:r w:rsidR="00543F31">
        <w:rPr>
          <w:sz w:val="28"/>
          <w:szCs w:val="28"/>
        </w:rPr>
        <w:t xml:space="preserve"> </w:t>
      </w:r>
      <w:r w:rsidR="005154AE">
        <w:rPr>
          <w:sz w:val="28"/>
          <w:szCs w:val="28"/>
        </w:rPr>
        <w:t xml:space="preserve"> с неполным исполнением расходов на выполнение собственных полномочий за счёт средств  краевого бюджета</w:t>
      </w:r>
      <w:r w:rsidR="00F23CB6">
        <w:rPr>
          <w:sz w:val="28"/>
          <w:szCs w:val="28"/>
        </w:rPr>
        <w:t xml:space="preserve"> в объёме 1 142,94</w:t>
      </w:r>
      <w:r w:rsidR="00543F31">
        <w:rPr>
          <w:sz w:val="28"/>
          <w:szCs w:val="28"/>
        </w:rPr>
        <w:t xml:space="preserve"> тыс. рублей и неосвоением средств на </w:t>
      </w:r>
      <w:r w:rsidR="00510DA2">
        <w:rPr>
          <w:sz w:val="28"/>
          <w:szCs w:val="28"/>
        </w:rPr>
        <w:t xml:space="preserve"> </w:t>
      </w:r>
      <w:r w:rsidR="00014907">
        <w:rPr>
          <w:sz w:val="28"/>
          <w:szCs w:val="28"/>
        </w:rPr>
        <w:t xml:space="preserve"> </w:t>
      </w:r>
      <w:r w:rsidR="00543F31" w:rsidRPr="00543F31">
        <w:rPr>
          <w:sz w:val="28"/>
          <w:szCs w:val="28"/>
        </w:rPr>
        <w:t>выполнение переданных государственных полномочий</w:t>
      </w:r>
      <w:r w:rsidR="00F23CB6">
        <w:rPr>
          <w:sz w:val="28"/>
          <w:szCs w:val="28"/>
        </w:rPr>
        <w:t xml:space="preserve"> в сумме 2 374,57</w:t>
      </w:r>
      <w:r w:rsidR="00543F31">
        <w:rPr>
          <w:sz w:val="28"/>
          <w:szCs w:val="28"/>
        </w:rPr>
        <w:t xml:space="preserve"> тыс. рублей.</w:t>
      </w:r>
    </w:p>
    <w:p w:rsidR="00543F31" w:rsidRDefault="0021531D" w:rsidP="0001490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Основные мероприятия с наибольшим неисполнением расходов приведены в таблице.</w:t>
      </w:r>
    </w:p>
    <w:p w:rsidR="00714631" w:rsidRPr="000C1BA0" w:rsidRDefault="00714631" w:rsidP="00014907">
      <w:pPr>
        <w:pStyle w:val="a3"/>
        <w:rPr>
          <w:sz w:val="28"/>
          <w:szCs w:val="28"/>
        </w:rPr>
      </w:pPr>
    </w:p>
    <w:p w:rsidR="00714631" w:rsidRDefault="00714631" w:rsidP="00543F31">
      <w:pPr>
        <w:pStyle w:val="a3"/>
        <w:jc w:val="right"/>
        <w:rPr>
          <w:i/>
        </w:rPr>
      </w:pPr>
    </w:p>
    <w:p w:rsidR="00543F31" w:rsidRDefault="00543F31" w:rsidP="00543F31">
      <w:pPr>
        <w:pStyle w:val="a3"/>
        <w:jc w:val="right"/>
        <w:rPr>
          <w:i/>
        </w:rPr>
      </w:pPr>
      <w:r>
        <w:rPr>
          <w:i/>
        </w:rPr>
        <w:t>Таблица  № 12 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5"/>
        <w:gridCol w:w="1843"/>
        <w:gridCol w:w="1422"/>
        <w:gridCol w:w="3081"/>
      </w:tblGrid>
      <w:tr w:rsidR="00543F31" w:rsidTr="003C6D1B">
        <w:tc>
          <w:tcPr>
            <w:tcW w:w="3225" w:type="dxa"/>
          </w:tcPr>
          <w:p w:rsidR="00543F31" w:rsidRPr="00543F31" w:rsidRDefault="00543F31" w:rsidP="00543F31">
            <w:pPr>
              <w:pStyle w:val="a3"/>
              <w:jc w:val="center"/>
            </w:pPr>
            <w:r w:rsidRPr="00543F31">
              <w:t>Наименование расходов</w:t>
            </w:r>
          </w:p>
        </w:tc>
        <w:tc>
          <w:tcPr>
            <w:tcW w:w="1843" w:type="dxa"/>
          </w:tcPr>
          <w:p w:rsidR="00543F31" w:rsidRPr="00543F31" w:rsidRDefault="00543F31" w:rsidP="00543F31">
            <w:pPr>
              <w:pStyle w:val="a3"/>
              <w:jc w:val="center"/>
            </w:pPr>
            <w:r w:rsidRPr="00543F31">
              <w:t>Сумма неиспол</w:t>
            </w:r>
            <w:r>
              <w:t>нения</w:t>
            </w:r>
          </w:p>
        </w:tc>
        <w:tc>
          <w:tcPr>
            <w:tcW w:w="1422" w:type="dxa"/>
          </w:tcPr>
          <w:p w:rsidR="00543F31" w:rsidRPr="00543F31" w:rsidRDefault="00543F31" w:rsidP="00543F31">
            <w:pPr>
              <w:pStyle w:val="a3"/>
              <w:jc w:val="center"/>
            </w:pPr>
            <w:r>
              <w:t>% исполнения</w:t>
            </w:r>
          </w:p>
        </w:tc>
        <w:tc>
          <w:tcPr>
            <w:tcW w:w="3081" w:type="dxa"/>
          </w:tcPr>
          <w:p w:rsidR="00543F31" w:rsidRPr="00543F31" w:rsidRDefault="00543F31" w:rsidP="00543F31">
            <w:pPr>
              <w:pStyle w:val="a3"/>
              <w:jc w:val="center"/>
            </w:pPr>
            <w:r>
              <w:t>Основные причины неполного освоения</w:t>
            </w:r>
          </w:p>
        </w:tc>
      </w:tr>
      <w:tr w:rsidR="00BB7EEE" w:rsidTr="001B3A77">
        <w:tc>
          <w:tcPr>
            <w:tcW w:w="3225" w:type="dxa"/>
          </w:tcPr>
          <w:p w:rsidR="00BB7EEE" w:rsidRPr="00543F31" w:rsidRDefault="00BB7EEE" w:rsidP="009C3715">
            <w:pPr>
              <w:pStyle w:val="a3"/>
              <w:jc w:val="left"/>
            </w:pPr>
            <w:r w:rsidRPr="00543F31">
              <w:t>Социальная выплата на приобретение (строительство) жилого помещения</w:t>
            </w:r>
          </w:p>
        </w:tc>
        <w:tc>
          <w:tcPr>
            <w:tcW w:w="1843" w:type="dxa"/>
            <w:vAlign w:val="center"/>
          </w:tcPr>
          <w:p w:rsidR="00BB7EEE" w:rsidRPr="00BB7EEE" w:rsidRDefault="00B82606" w:rsidP="00BB7EEE">
            <w:pPr>
              <w:pStyle w:val="a3"/>
              <w:jc w:val="center"/>
            </w:pPr>
            <w:r>
              <w:t>853,77</w:t>
            </w:r>
          </w:p>
        </w:tc>
        <w:tc>
          <w:tcPr>
            <w:tcW w:w="1422" w:type="dxa"/>
            <w:vAlign w:val="center"/>
          </w:tcPr>
          <w:p w:rsidR="00BB7EEE" w:rsidRPr="00BB7EEE" w:rsidRDefault="00B82606" w:rsidP="00BB7EEE">
            <w:pPr>
              <w:pStyle w:val="a3"/>
              <w:jc w:val="center"/>
            </w:pPr>
            <w:r>
              <w:t>38,0</w:t>
            </w:r>
          </w:p>
        </w:tc>
        <w:tc>
          <w:tcPr>
            <w:tcW w:w="3081" w:type="dxa"/>
            <w:vAlign w:val="center"/>
          </w:tcPr>
          <w:p w:rsidR="00BB7EEE" w:rsidRPr="00251600" w:rsidRDefault="00BB7EEE" w:rsidP="00955CB3">
            <w:pPr>
              <w:pStyle w:val="a3"/>
              <w:jc w:val="left"/>
            </w:pPr>
            <w:r w:rsidRPr="00251600">
              <w:t>Доведённые лимиты бюджетных обязательств превысили потребность</w:t>
            </w:r>
          </w:p>
        </w:tc>
      </w:tr>
      <w:tr w:rsidR="00BB7EEE" w:rsidTr="001B3A77">
        <w:tc>
          <w:tcPr>
            <w:tcW w:w="3225" w:type="dxa"/>
          </w:tcPr>
          <w:p w:rsidR="00BB7EEE" w:rsidRPr="00543F31" w:rsidRDefault="00BB7EEE" w:rsidP="009C3715">
            <w:pPr>
              <w:pStyle w:val="a3"/>
              <w:jc w:val="left"/>
            </w:pPr>
            <w:r w:rsidRPr="003C6D1B">
              <w:t>Мероприятия по организаци</w:t>
            </w:r>
            <w:r>
              <w:t>и оздоровления и отдыха детей</w:t>
            </w:r>
          </w:p>
        </w:tc>
        <w:tc>
          <w:tcPr>
            <w:tcW w:w="1843" w:type="dxa"/>
            <w:vAlign w:val="center"/>
          </w:tcPr>
          <w:p w:rsidR="00BB7EEE" w:rsidRPr="0021531D" w:rsidRDefault="00B82606" w:rsidP="0021531D">
            <w:pPr>
              <w:pStyle w:val="a3"/>
              <w:jc w:val="center"/>
            </w:pPr>
            <w:r>
              <w:t>38,2</w:t>
            </w:r>
          </w:p>
        </w:tc>
        <w:tc>
          <w:tcPr>
            <w:tcW w:w="1422" w:type="dxa"/>
            <w:vAlign w:val="center"/>
          </w:tcPr>
          <w:p w:rsidR="00BB7EEE" w:rsidRPr="0021531D" w:rsidRDefault="00B82606" w:rsidP="0021531D">
            <w:pPr>
              <w:pStyle w:val="a3"/>
              <w:jc w:val="center"/>
            </w:pPr>
            <w:r>
              <w:t>73,0</w:t>
            </w:r>
          </w:p>
        </w:tc>
        <w:tc>
          <w:tcPr>
            <w:tcW w:w="3081" w:type="dxa"/>
            <w:vAlign w:val="center"/>
          </w:tcPr>
          <w:p w:rsidR="00BB7EEE" w:rsidRPr="00251600" w:rsidRDefault="00BB7EEE" w:rsidP="00955CB3">
            <w:pPr>
              <w:pStyle w:val="a3"/>
              <w:jc w:val="left"/>
            </w:pPr>
            <w:r w:rsidRPr="00251600">
              <w:t>Доведённые лимиты бюджетных обязательств превысили потребность</w:t>
            </w:r>
          </w:p>
        </w:tc>
      </w:tr>
      <w:tr w:rsidR="00BB7EEE" w:rsidTr="003C6D1B">
        <w:tc>
          <w:tcPr>
            <w:tcW w:w="3225" w:type="dxa"/>
          </w:tcPr>
          <w:p w:rsidR="00BB7EEE" w:rsidRPr="00B3661B" w:rsidRDefault="00BB7EEE" w:rsidP="009C3715">
            <w:pPr>
              <w:pStyle w:val="a3"/>
              <w:jc w:val="left"/>
            </w:pPr>
            <w:r w:rsidRPr="00B3661B"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843" w:type="dxa"/>
          </w:tcPr>
          <w:p w:rsidR="00BB7EEE" w:rsidRPr="00B3661B" w:rsidRDefault="00BB7EEE" w:rsidP="009C3715">
            <w:pPr>
              <w:pStyle w:val="a3"/>
              <w:jc w:val="center"/>
            </w:pPr>
          </w:p>
          <w:p w:rsidR="00BB7EEE" w:rsidRPr="00B3661B" w:rsidRDefault="00BB7EEE" w:rsidP="009C3715">
            <w:pPr>
              <w:pStyle w:val="a3"/>
              <w:jc w:val="center"/>
            </w:pPr>
          </w:p>
          <w:p w:rsidR="00BB7EEE" w:rsidRPr="00B3661B" w:rsidRDefault="00BB7EEE" w:rsidP="009C3715">
            <w:pPr>
              <w:pStyle w:val="a3"/>
              <w:jc w:val="center"/>
            </w:pPr>
          </w:p>
          <w:p w:rsidR="00BB7EEE" w:rsidRPr="00B3661B" w:rsidRDefault="00BB7EEE" w:rsidP="009C3715">
            <w:pPr>
              <w:pStyle w:val="a3"/>
              <w:jc w:val="center"/>
            </w:pPr>
            <w:r w:rsidRPr="00B3661B">
              <w:t>121,9</w:t>
            </w:r>
          </w:p>
          <w:p w:rsidR="00BB7EEE" w:rsidRPr="00B3661B" w:rsidRDefault="00BB7EEE" w:rsidP="009C3715">
            <w:pPr>
              <w:pStyle w:val="a3"/>
              <w:jc w:val="center"/>
            </w:pPr>
          </w:p>
        </w:tc>
        <w:tc>
          <w:tcPr>
            <w:tcW w:w="1422" w:type="dxa"/>
          </w:tcPr>
          <w:p w:rsidR="00BB7EEE" w:rsidRPr="00B3661B" w:rsidRDefault="00BB7EEE" w:rsidP="009C3715">
            <w:pPr>
              <w:pStyle w:val="a3"/>
              <w:jc w:val="center"/>
            </w:pPr>
          </w:p>
          <w:p w:rsidR="00BB7EEE" w:rsidRPr="00B3661B" w:rsidRDefault="00BB7EEE" w:rsidP="009C3715">
            <w:pPr>
              <w:pStyle w:val="a3"/>
              <w:jc w:val="center"/>
            </w:pPr>
          </w:p>
          <w:p w:rsidR="00BB7EEE" w:rsidRPr="00B3661B" w:rsidRDefault="00BB7EEE" w:rsidP="009C3715">
            <w:pPr>
              <w:pStyle w:val="a3"/>
              <w:jc w:val="center"/>
            </w:pPr>
          </w:p>
          <w:p w:rsidR="00BB7EEE" w:rsidRPr="00B3661B" w:rsidRDefault="00BB7EEE" w:rsidP="009C3715">
            <w:pPr>
              <w:pStyle w:val="a3"/>
              <w:jc w:val="center"/>
            </w:pPr>
            <w:r w:rsidRPr="00B3661B">
              <w:t>27,5</w:t>
            </w:r>
          </w:p>
        </w:tc>
        <w:tc>
          <w:tcPr>
            <w:tcW w:w="3081" w:type="dxa"/>
          </w:tcPr>
          <w:p w:rsidR="00BB7EEE" w:rsidRPr="00B3661B" w:rsidRDefault="00955CB3" w:rsidP="00955CB3">
            <w:pPr>
              <w:pStyle w:val="a3"/>
              <w:jc w:val="left"/>
            </w:pPr>
            <w:r w:rsidRPr="00B3661B">
              <w:t>Экономия при исполнении муниципального контракта, невозможность освоения средств по условиям предоставления субвенции</w:t>
            </w:r>
          </w:p>
        </w:tc>
      </w:tr>
      <w:tr w:rsidR="00BB7EEE" w:rsidTr="001B3A77">
        <w:tc>
          <w:tcPr>
            <w:tcW w:w="3225" w:type="dxa"/>
          </w:tcPr>
          <w:p w:rsidR="00BB7EEE" w:rsidRPr="00543F31" w:rsidRDefault="00BB7EEE" w:rsidP="009C3715">
            <w:pPr>
              <w:pStyle w:val="a3"/>
              <w:jc w:val="left"/>
            </w:pPr>
            <w:r w:rsidRPr="00543F31">
              <w:t>Формирование жилищного фонда для детей -</w:t>
            </w:r>
            <w:r>
              <w:t xml:space="preserve"> </w:t>
            </w:r>
            <w:r w:rsidRPr="00543F31">
              <w:t>сирот</w:t>
            </w:r>
          </w:p>
        </w:tc>
        <w:tc>
          <w:tcPr>
            <w:tcW w:w="1843" w:type="dxa"/>
            <w:vAlign w:val="center"/>
          </w:tcPr>
          <w:p w:rsidR="00BB7EEE" w:rsidRPr="009C3715" w:rsidRDefault="00B82606" w:rsidP="009C3715">
            <w:pPr>
              <w:pStyle w:val="a3"/>
              <w:jc w:val="center"/>
            </w:pPr>
            <w:r>
              <w:t>1 719,66</w:t>
            </w:r>
          </w:p>
        </w:tc>
        <w:tc>
          <w:tcPr>
            <w:tcW w:w="1422" w:type="dxa"/>
            <w:vAlign w:val="center"/>
          </w:tcPr>
          <w:p w:rsidR="00BB7EEE" w:rsidRPr="009C3715" w:rsidRDefault="00B82606" w:rsidP="009C3715">
            <w:pPr>
              <w:pStyle w:val="a3"/>
              <w:jc w:val="center"/>
            </w:pPr>
            <w:r>
              <w:t>47,2</w:t>
            </w:r>
          </w:p>
        </w:tc>
        <w:tc>
          <w:tcPr>
            <w:tcW w:w="3081" w:type="dxa"/>
            <w:vAlign w:val="center"/>
          </w:tcPr>
          <w:p w:rsidR="00BB7EEE" w:rsidRPr="006C2E3B" w:rsidRDefault="00DD6764" w:rsidP="006C2E3B">
            <w:pPr>
              <w:pStyle w:val="a3"/>
              <w:jc w:val="left"/>
            </w:pPr>
            <w:r>
              <w:t>Конкурентные процедуры проведены в 4 квартале 2022 года, срок исполнения  муниципального контракта</w:t>
            </w:r>
            <w:r w:rsidR="006C2E3B">
              <w:t xml:space="preserve"> – </w:t>
            </w:r>
            <w:r>
              <w:t xml:space="preserve"> 1 квартал </w:t>
            </w:r>
            <w:r w:rsidR="006C2E3B">
              <w:t>2023 год</w:t>
            </w:r>
            <w:r>
              <w:t>а</w:t>
            </w:r>
            <w:r w:rsidR="006C2E3B">
              <w:t>.</w:t>
            </w:r>
          </w:p>
        </w:tc>
      </w:tr>
    </w:tbl>
    <w:p w:rsidR="00486AF1" w:rsidRPr="001F62D2" w:rsidRDefault="00486AF1" w:rsidP="001F62D2">
      <w:pPr>
        <w:pStyle w:val="a3"/>
        <w:ind w:firstLine="709"/>
        <w:rPr>
          <w:sz w:val="28"/>
          <w:szCs w:val="28"/>
        </w:rPr>
      </w:pPr>
    </w:p>
    <w:p w:rsidR="00486AF1" w:rsidRDefault="00486AF1" w:rsidP="00486AF1">
      <w:pPr>
        <w:pStyle w:val="a3"/>
        <w:jc w:val="center"/>
        <w:rPr>
          <w:b/>
          <w:sz w:val="28"/>
          <w:szCs w:val="28"/>
        </w:rPr>
      </w:pPr>
    </w:p>
    <w:p w:rsidR="00BB7EEE" w:rsidRPr="00B3661B" w:rsidRDefault="00BB7EEE" w:rsidP="00BB7EEE">
      <w:pPr>
        <w:pStyle w:val="a3"/>
        <w:jc w:val="center"/>
        <w:rPr>
          <w:b/>
          <w:sz w:val="28"/>
          <w:szCs w:val="28"/>
        </w:rPr>
      </w:pPr>
      <w:r w:rsidRPr="00B3661B">
        <w:rPr>
          <w:b/>
          <w:sz w:val="28"/>
          <w:szCs w:val="28"/>
        </w:rPr>
        <w:t>4.4. Анализ исполнения программной части бюджета ЗАТО Звёздный</w:t>
      </w:r>
    </w:p>
    <w:p w:rsidR="003C2815" w:rsidRPr="00B3661B" w:rsidRDefault="003C2815" w:rsidP="00BB7EEE">
      <w:pPr>
        <w:pStyle w:val="a3"/>
        <w:jc w:val="center"/>
        <w:rPr>
          <w:b/>
          <w:sz w:val="28"/>
          <w:szCs w:val="28"/>
        </w:rPr>
      </w:pPr>
    </w:p>
    <w:p w:rsidR="00B77B80" w:rsidRPr="00B3661B" w:rsidRDefault="003C2815" w:rsidP="003C2815">
      <w:pPr>
        <w:pStyle w:val="a3"/>
        <w:rPr>
          <w:sz w:val="28"/>
          <w:szCs w:val="28"/>
        </w:rPr>
      </w:pPr>
      <w:r w:rsidRPr="00B3661B">
        <w:rPr>
          <w:b/>
          <w:sz w:val="28"/>
          <w:szCs w:val="28"/>
        </w:rPr>
        <w:tab/>
      </w:r>
      <w:r w:rsidR="00B77B80" w:rsidRPr="00B3661B">
        <w:rPr>
          <w:sz w:val="28"/>
          <w:szCs w:val="28"/>
        </w:rPr>
        <w:t>П</w:t>
      </w:r>
      <w:r w:rsidRPr="00B3661B">
        <w:rPr>
          <w:sz w:val="28"/>
          <w:szCs w:val="28"/>
        </w:rPr>
        <w:t>ри утверждении бюджета ЗАТО Звёздный</w:t>
      </w:r>
      <w:r w:rsidR="00B3661B">
        <w:rPr>
          <w:sz w:val="28"/>
          <w:szCs w:val="28"/>
        </w:rPr>
        <w:t xml:space="preserve"> на 2022</w:t>
      </w:r>
      <w:r w:rsidR="00B77B80" w:rsidRPr="00B3661B">
        <w:rPr>
          <w:sz w:val="28"/>
          <w:szCs w:val="28"/>
        </w:rPr>
        <w:t xml:space="preserve"> год</w:t>
      </w:r>
      <w:r w:rsidRPr="00B3661B">
        <w:rPr>
          <w:sz w:val="28"/>
          <w:szCs w:val="28"/>
        </w:rPr>
        <w:t xml:space="preserve">  </w:t>
      </w:r>
      <w:r w:rsidR="00B77B80" w:rsidRPr="00B3661B">
        <w:rPr>
          <w:sz w:val="28"/>
          <w:szCs w:val="28"/>
        </w:rPr>
        <w:t>объём бюджетн</w:t>
      </w:r>
      <w:r w:rsidR="003F258B">
        <w:rPr>
          <w:sz w:val="28"/>
          <w:szCs w:val="28"/>
        </w:rPr>
        <w:t>ых ассигнований на реализацию 17</w:t>
      </w:r>
      <w:r w:rsidR="00B77B80" w:rsidRPr="00B3661B">
        <w:rPr>
          <w:sz w:val="28"/>
          <w:szCs w:val="28"/>
        </w:rPr>
        <w:t xml:space="preserve"> муниципальных программ состав</w:t>
      </w:r>
      <w:r w:rsidR="003F258B">
        <w:rPr>
          <w:sz w:val="28"/>
          <w:szCs w:val="28"/>
        </w:rPr>
        <w:t>ил 262 532,7</w:t>
      </w:r>
      <w:r w:rsidR="00B77B80" w:rsidRPr="00B3661B">
        <w:rPr>
          <w:sz w:val="28"/>
          <w:szCs w:val="28"/>
        </w:rPr>
        <w:t xml:space="preserve"> тыс. рублей или</w:t>
      </w:r>
      <w:r w:rsidR="003F258B">
        <w:rPr>
          <w:sz w:val="28"/>
          <w:szCs w:val="28"/>
        </w:rPr>
        <w:t xml:space="preserve"> 84,8</w:t>
      </w:r>
      <w:r w:rsidR="003C0B37" w:rsidRPr="00B3661B">
        <w:rPr>
          <w:sz w:val="28"/>
          <w:szCs w:val="28"/>
        </w:rPr>
        <w:t xml:space="preserve"> %  общего объёма расходов.</w:t>
      </w:r>
      <w:r w:rsidR="003F258B">
        <w:rPr>
          <w:sz w:val="28"/>
          <w:szCs w:val="28"/>
        </w:rPr>
        <w:t xml:space="preserve"> В течение 2022</w:t>
      </w:r>
      <w:r w:rsidR="00B77B80" w:rsidRPr="00B3661B">
        <w:rPr>
          <w:sz w:val="28"/>
          <w:szCs w:val="28"/>
        </w:rPr>
        <w:t xml:space="preserve"> года</w:t>
      </w:r>
      <w:r w:rsidR="003C0B37" w:rsidRPr="00B3661B">
        <w:rPr>
          <w:sz w:val="28"/>
          <w:szCs w:val="28"/>
        </w:rPr>
        <w:t xml:space="preserve"> </w:t>
      </w:r>
      <w:r w:rsidR="00B77B80" w:rsidRPr="00B3661B">
        <w:rPr>
          <w:sz w:val="28"/>
          <w:szCs w:val="28"/>
        </w:rPr>
        <w:t xml:space="preserve"> объём программной части бюджета был уточнён до</w:t>
      </w:r>
      <w:r w:rsidR="003C0B37" w:rsidRPr="00B3661B">
        <w:rPr>
          <w:sz w:val="28"/>
          <w:szCs w:val="28"/>
        </w:rPr>
        <w:t xml:space="preserve"> </w:t>
      </w:r>
      <w:r w:rsidR="003F258B">
        <w:rPr>
          <w:sz w:val="28"/>
          <w:szCs w:val="28"/>
        </w:rPr>
        <w:t>290 007,01</w:t>
      </w:r>
      <w:r w:rsidR="00B77B80" w:rsidRPr="00B3661B">
        <w:rPr>
          <w:sz w:val="28"/>
          <w:szCs w:val="28"/>
        </w:rPr>
        <w:t xml:space="preserve"> тыс. рублей ил</w:t>
      </w:r>
      <w:r w:rsidR="003F258B">
        <w:rPr>
          <w:sz w:val="28"/>
          <w:szCs w:val="28"/>
        </w:rPr>
        <w:t>и 85,8 % общего объёма расходов. К</w:t>
      </w:r>
      <w:r w:rsidR="003C0B37" w:rsidRPr="00B3661B">
        <w:rPr>
          <w:sz w:val="28"/>
          <w:szCs w:val="28"/>
        </w:rPr>
        <w:t>оличество финансиру</w:t>
      </w:r>
      <w:r w:rsidR="003F258B">
        <w:rPr>
          <w:sz w:val="28"/>
          <w:szCs w:val="28"/>
        </w:rPr>
        <w:t>емых муниципальных программ – 18</w:t>
      </w:r>
      <w:r w:rsidR="003C0B37" w:rsidRPr="00B3661B">
        <w:rPr>
          <w:sz w:val="28"/>
          <w:szCs w:val="28"/>
        </w:rPr>
        <w:t>.</w:t>
      </w:r>
    </w:p>
    <w:p w:rsidR="00601A7A" w:rsidRPr="00B3661B" w:rsidRDefault="00B77B80" w:rsidP="003C2815">
      <w:pPr>
        <w:pStyle w:val="a3"/>
        <w:rPr>
          <w:sz w:val="28"/>
          <w:szCs w:val="28"/>
        </w:rPr>
      </w:pPr>
      <w:r w:rsidRPr="00B3661B">
        <w:rPr>
          <w:sz w:val="28"/>
          <w:szCs w:val="28"/>
        </w:rPr>
        <w:tab/>
        <w:t>Исполнение программной части расходов бюджета составило</w:t>
      </w:r>
      <w:r w:rsidR="00601A7A" w:rsidRPr="00B3661B">
        <w:rPr>
          <w:sz w:val="28"/>
          <w:szCs w:val="28"/>
        </w:rPr>
        <w:t xml:space="preserve"> </w:t>
      </w:r>
      <w:r w:rsidRPr="00B3661B">
        <w:rPr>
          <w:sz w:val="28"/>
          <w:szCs w:val="28"/>
        </w:rPr>
        <w:t xml:space="preserve"> </w:t>
      </w:r>
      <w:r w:rsidR="000C248A">
        <w:rPr>
          <w:sz w:val="28"/>
          <w:szCs w:val="28"/>
        </w:rPr>
        <w:t xml:space="preserve">                      285 649,7  тыс. рублей или 98,5</w:t>
      </w:r>
      <w:r w:rsidR="00601A7A" w:rsidRPr="00B3661B">
        <w:rPr>
          <w:sz w:val="28"/>
          <w:szCs w:val="28"/>
        </w:rPr>
        <w:t xml:space="preserve"> % от уточнённого плана.</w:t>
      </w:r>
    </w:p>
    <w:p w:rsidR="003C2815" w:rsidRPr="00B3661B" w:rsidRDefault="00601A7A" w:rsidP="003C2815">
      <w:pPr>
        <w:pStyle w:val="a3"/>
        <w:rPr>
          <w:sz w:val="28"/>
          <w:szCs w:val="28"/>
        </w:rPr>
      </w:pPr>
      <w:r w:rsidRPr="00B3661B">
        <w:rPr>
          <w:sz w:val="28"/>
          <w:szCs w:val="28"/>
        </w:rPr>
        <w:tab/>
        <w:t>Расходы бюджета ЗАТО Звёздный на реализацию муниципальных программ представлены следующими показателями.</w:t>
      </w:r>
      <w:r w:rsidR="00B77B80" w:rsidRPr="00B3661B">
        <w:rPr>
          <w:sz w:val="28"/>
          <w:szCs w:val="28"/>
        </w:rPr>
        <w:t xml:space="preserve">   </w:t>
      </w:r>
    </w:p>
    <w:p w:rsidR="00BB7EEE" w:rsidRPr="00B3661B" w:rsidRDefault="00BB7EEE" w:rsidP="00BB7EEE">
      <w:pPr>
        <w:pStyle w:val="a3"/>
        <w:rPr>
          <w:sz w:val="28"/>
          <w:szCs w:val="28"/>
        </w:rPr>
      </w:pPr>
    </w:p>
    <w:p w:rsidR="00486AF1" w:rsidRDefault="001B3A77" w:rsidP="001B3A77">
      <w:pPr>
        <w:pStyle w:val="a3"/>
        <w:jc w:val="right"/>
        <w:rPr>
          <w:b/>
          <w:sz w:val="28"/>
          <w:szCs w:val="28"/>
        </w:rPr>
      </w:pPr>
      <w:r w:rsidRPr="00B3661B">
        <w:rPr>
          <w:i/>
        </w:rPr>
        <w:t>Таблица  № 13 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1701"/>
        <w:gridCol w:w="1099"/>
      </w:tblGrid>
      <w:tr w:rsidR="002853AC" w:rsidTr="002853AC">
        <w:tc>
          <w:tcPr>
            <w:tcW w:w="4644" w:type="dxa"/>
            <w:vMerge w:val="restart"/>
          </w:tcPr>
          <w:p w:rsidR="002853AC" w:rsidRPr="001B3A77" w:rsidRDefault="002853AC" w:rsidP="00486AF1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2853AC" w:rsidRPr="001B3A77" w:rsidRDefault="002853AC" w:rsidP="00486AF1">
            <w:pPr>
              <w:pStyle w:val="a3"/>
              <w:jc w:val="center"/>
            </w:pPr>
            <w:r>
              <w:t>Уточнённый план</w:t>
            </w:r>
          </w:p>
        </w:tc>
        <w:tc>
          <w:tcPr>
            <w:tcW w:w="2800" w:type="dxa"/>
            <w:gridSpan w:val="2"/>
          </w:tcPr>
          <w:p w:rsidR="002853AC" w:rsidRPr="001B3A77" w:rsidRDefault="002853AC" w:rsidP="00486AF1">
            <w:pPr>
              <w:pStyle w:val="a3"/>
              <w:jc w:val="center"/>
            </w:pPr>
            <w:r>
              <w:t>Исполнено</w:t>
            </w:r>
          </w:p>
        </w:tc>
      </w:tr>
      <w:tr w:rsidR="002853AC" w:rsidTr="002853AC">
        <w:tc>
          <w:tcPr>
            <w:tcW w:w="4644" w:type="dxa"/>
            <w:vMerge/>
          </w:tcPr>
          <w:p w:rsidR="002853AC" w:rsidRPr="001B3A77" w:rsidRDefault="002853AC" w:rsidP="00486AF1">
            <w:pPr>
              <w:pStyle w:val="a3"/>
              <w:jc w:val="center"/>
            </w:pPr>
          </w:p>
        </w:tc>
        <w:tc>
          <w:tcPr>
            <w:tcW w:w="2127" w:type="dxa"/>
            <w:vMerge/>
          </w:tcPr>
          <w:p w:rsidR="002853AC" w:rsidRPr="001B3A77" w:rsidRDefault="002853AC" w:rsidP="00486AF1">
            <w:pPr>
              <w:pStyle w:val="a3"/>
              <w:jc w:val="center"/>
            </w:pPr>
          </w:p>
        </w:tc>
        <w:tc>
          <w:tcPr>
            <w:tcW w:w="1701" w:type="dxa"/>
          </w:tcPr>
          <w:p w:rsidR="002853AC" w:rsidRPr="001B3A77" w:rsidRDefault="002853AC" w:rsidP="00486AF1">
            <w:pPr>
              <w:pStyle w:val="a3"/>
              <w:jc w:val="center"/>
            </w:pPr>
            <w:r>
              <w:t>сумма</w:t>
            </w:r>
          </w:p>
        </w:tc>
        <w:tc>
          <w:tcPr>
            <w:tcW w:w="1099" w:type="dxa"/>
          </w:tcPr>
          <w:p w:rsidR="002853AC" w:rsidRPr="001B3A77" w:rsidRDefault="002853AC" w:rsidP="00486AF1">
            <w:pPr>
              <w:pStyle w:val="a3"/>
              <w:jc w:val="center"/>
            </w:pPr>
            <w:r>
              <w:t>%</w:t>
            </w:r>
          </w:p>
        </w:tc>
      </w:tr>
      <w:tr w:rsidR="001B3A77" w:rsidTr="002853AC">
        <w:tc>
          <w:tcPr>
            <w:tcW w:w="4644" w:type="dxa"/>
          </w:tcPr>
          <w:p w:rsidR="001B3A77" w:rsidRPr="001B3A77" w:rsidRDefault="002853AC" w:rsidP="002853AC">
            <w:pPr>
              <w:pStyle w:val="a3"/>
              <w:jc w:val="left"/>
            </w:pPr>
            <w:r>
              <w:t>Расходы бюджета, всего</w:t>
            </w:r>
          </w:p>
        </w:tc>
        <w:tc>
          <w:tcPr>
            <w:tcW w:w="2127" w:type="dxa"/>
          </w:tcPr>
          <w:p w:rsidR="001B3A77" w:rsidRPr="001B3A77" w:rsidRDefault="00EB5322" w:rsidP="00486AF1">
            <w:pPr>
              <w:pStyle w:val="a3"/>
              <w:jc w:val="center"/>
            </w:pPr>
            <w:r>
              <w:t>338 079,50</w:t>
            </w:r>
          </w:p>
        </w:tc>
        <w:tc>
          <w:tcPr>
            <w:tcW w:w="1701" w:type="dxa"/>
          </w:tcPr>
          <w:p w:rsidR="001B3A77" w:rsidRPr="001B3A77" w:rsidRDefault="00EB5322" w:rsidP="00486AF1">
            <w:pPr>
              <w:pStyle w:val="a3"/>
              <w:jc w:val="center"/>
            </w:pPr>
            <w:r>
              <w:t>330 912,05</w:t>
            </w:r>
          </w:p>
        </w:tc>
        <w:tc>
          <w:tcPr>
            <w:tcW w:w="1099" w:type="dxa"/>
          </w:tcPr>
          <w:p w:rsidR="001B3A77" w:rsidRPr="001B3A77" w:rsidRDefault="007639A1" w:rsidP="00486AF1">
            <w:pPr>
              <w:pStyle w:val="a3"/>
              <w:jc w:val="center"/>
            </w:pPr>
            <w:r>
              <w:t>97,9</w:t>
            </w:r>
          </w:p>
        </w:tc>
      </w:tr>
      <w:tr w:rsidR="001B3A77" w:rsidTr="002853AC">
        <w:tc>
          <w:tcPr>
            <w:tcW w:w="4644" w:type="dxa"/>
          </w:tcPr>
          <w:p w:rsidR="002853AC" w:rsidRDefault="002853AC" w:rsidP="002853AC">
            <w:pPr>
              <w:pStyle w:val="a3"/>
              <w:jc w:val="left"/>
            </w:pPr>
            <w:r>
              <w:t xml:space="preserve">Объём программной части бюджета, </w:t>
            </w:r>
          </w:p>
          <w:p w:rsidR="001B3A77" w:rsidRPr="001B3A77" w:rsidRDefault="002853AC" w:rsidP="002853AC">
            <w:pPr>
              <w:pStyle w:val="a3"/>
              <w:jc w:val="left"/>
            </w:pPr>
            <w:r>
              <w:t>из них:</w:t>
            </w:r>
          </w:p>
        </w:tc>
        <w:tc>
          <w:tcPr>
            <w:tcW w:w="2127" w:type="dxa"/>
          </w:tcPr>
          <w:p w:rsidR="001B3A77" w:rsidRPr="001B3A77" w:rsidRDefault="00EB5322" w:rsidP="00486AF1">
            <w:pPr>
              <w:pStyle w:val="a3"/>
              <w:jc w:val="center"/>
            </w:pPr>
            <w:r>
              <w:t>290 007,01</w:t>
            </w:r>
          </w:p>
        </w:tc>
        <w:tc>
          <w:tcPr>
            <w:tcW w:w="1701" w:type="dxa"/>
          </w:tcPr>
          <w:p w:rsidR="001B3A77" w:rsidRPr="001B3A77" w:rsidRDefault="00EB5322" w:rsidP="00486AF1">
            <w:pPr>
              <w:pStyle w:val="a3"/>
              <w:jc w:val="center"/>
            </w:pPr>
            <w:r>
              <w:t>285 649,72</w:t>
            </w:r>
          </w:p>
        </w:tc>
        <w:tc>
          <w:tcPr>
            <w:tcW w:w="1099" w:type="dxa"/>
          </w:tcPr>
          <w:p w:rsidR="001B3A77" w:rsidRPr="001B3A77" w:rsidRDefault="007639A1" w:rsidP="00486AF1">
            <w:pPr>
              <w:pStyle w:val="a3"/>
              <w:jc w:val="center"/>
            </w:pPr>
            <w:r>
              <w:t>98,5</w:t>
            </w:r>
          </w:p>
        </w:tc>
      </w:tr>
      <w:tr w:rsidR="001B3A77" w:rsidTr="002853AC">
        <w:tc>
          <w:tcPr>
            <w:tcW w:w="4644" w:type="dxa"/>
          </w:tcPr>
          <w:p w:rsidR="001B3A77" w:rsidRPr="002853AC" w:rsidRDefault="002853AC" w:rsidP="002853AC">
            <w:pPr>
              <w:pStyle w:val="a3"/>
              <w:jc w:val="left"/>
              <w:rPr>
                <w:i/>
              </w:rPr>
            </w:pPr>
            <w:r w:rsidRPr="002853AC">
              <w:rPr>
                <w:i/>
              </w:rPr>
              <w:t>за счёт собственных средств</w:t>
            </w:r>
          </w:p>
        </w:tc>
        <w:tc>
          <w:tcPr>
            <w:tcW w:w="2127" w:type="dxa"/>
          </w:tcPr>
          <w:p w:rsidR="001B3A77" w:rsidRPr="002853AC" w:rsidRDefault="00EB5322" w:rsidP="00486AF1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163 901,24</w:t>
            </w:r>
          </w:p>
        </w:tc>
        <w:tc>
          <w:tcPr>
            <w:tcW w:w="1701" w:type="dxa"/>
          </w:tcPr>
          <w:p w:rsidR="001B3A77" w:rsidRPr="002853AC" w:rsidRDefault="007639A1" w:rsidP="00486AF1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163 053,52</w:t>
            </w:r>
          </w:p>
        </w:tc>
        <w:tc>
          <w:tcPr>
            <w:tcW w:w="1099" w:type="dxa"/>
          </w:tcPr>
          <w:p w:rsidR="001B3A77" w:rsidRPr="002853AC" w:rsidRDefault="007639A1" w:rsidP="00486AF1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</w:tc>
      </w:tr>
      <w:tr w:rsidR="001B3A77" w:rsidTr="002853AC">
        <w:tc>
          <w:tcPr>
            <w:tcW w:w="4644" w:type="dxa"/>
          </w:tcPr>
          <w:p w:rsidR="001B3A77" w:rsidRPr="002853AC" w:rsidRDefault="002853AC" w:rsidP="002853AC">
            <w:pPr>
              <w:pStyle w:val="a3"/>
              <w:jc w:val="left"/>
              <w:rPr>
                <w:i/>
              </w:rPr>
            </w:pPr>
            <w:r w:rsidRPr="002853AC">
              <w:rPr>
                <w:i/>
              </w:rPr>
              <w:t>за счёт</w:t>
            </w:r>
            <w:r w:rsidR="00EB5322">
              <w:rPr>
                <w:i/>
              </w:rPr>
              <w:t xml:space="preserve"> целевых</w:t>
            </w:r>
            <w:r w:rsidRPr="002853AC">
              <w:rPr>
                <w:i/>
              </w:rPr>
              <w:t xml:space="preserve"> средств вышестоящих бюджетов</w:t>
            </w:r>
          </w:p>
        </w:tc>
        <w:tc>
          <w:tcPr>
            <w:tcW w:w="2127" w:type="dxa"/>
          </w:tcPr>
          <w:p w:rsidR="001B3A77" w:rsidRPr="002853AC" w:rsidRDefault="00EB5322" w:rsidP="00486AF1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126 105,77</w:t>
            </w:r>
          </w:p>
        </w:tc>
        <w:tc>
          <w:tcPr>
            <w:tcW w:w="1701" w:type="dxa"/>
          </w:tcPr>
          <w:p w:rsidR="001B3A77" w:rsidRPr="002853AC" w:rsidRDefault="00EB5322" w:rsidP="00486AF1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122 596,2</w:t>
            </w:r>
          </w:p>
        </w:tc>
        <w:tc>
          <w:tcPr>
            <w:tcW w:w="1099" w:type="dxa"/>
          </w:tcPr>
          <w:p w:rsidR="001B3A77" w:rsidRPr="002853AC" w:rsidRDefault="007639A1" w:rsidP="00486AF1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97,2</w:t>
            </w:r>
          </w:p>
        </w:tc>
      </w:tr>
      <w:tr w:rsidR="001B3A77" w:rsidTr="002853AC">
        <w:tc>
          <w:tcPr>
            <w:tcW w:w="4644" w:type="dxa"/>
          </w:tcPr>
          <w:p w:rsidR="001B3A77" w:rsidRPr="001B3A77" w:rsidRDefault="002853AC" w:rsidP="002853AC">
            <w:pPr>
              <w:pStyle w:val="a3"/>
              <w:jc w:val="left"/>
            </w:pPr>
            <w:r>
              <w:t xml:space="preserve">Доля программной части бюджета в общих расходах бюджета ,% </w:t>
            </w:r>
          </w:p>
        </w:tc>
        <w:tc>
          <w:tcPr>
            <w:tcW w:w="2127" w:type="dxa"/>
          </w:tcPr>
          <w:p w:rsidR="001B3A77" w:rsidRPr="001B3A77" w:rsidRDefault="003F258B" w:rsidP="00486AF1">
            <w:pPr>
              <w:pStyle w:val="a3"/>
              <w:jc w:val="center"/>
            </w:pPr>
            <w:r>
              <w:t>85,8</w:t>
            </w:r>
          </w:p>
        </w:tc>
        <w:tc>
          <w:tcPr>
            <w:tcW w:w="1701" w:type="dxa"/>
          </w:tcPr>
          <w:p w:rsidR="001B3A77" w:rsidRPr="001B3A77" w:rsidRDefault="00EB5322" w:rsidP="00486AF1">
            <w:pPr>
              <w:pStyle w:val="a3"/>
              <w:jc w:val="center"/>
            </w:pPr>
            <w:r>
              <w:t>86,3</w:t>
            </w:r>
          </w:p>
        </w:tc>
        <w:tc>
          <w:tcPr>
            <w:tcW w:w="1099" w:type="dxa"/>
          </w:tcPr>
          <w:p w:rsidR="001B3A77" w:rsidRPr="001B3A77" w:rsidRDefault="00703FA8" w:rsidP="00486AF1">
            <w:pPr>
              <w:pStyle w:val="a3"/>
              <w:jc w:val="center"/>
            </w:pPr>
            <w:r>
              <w:t>х</w:t>
            </w:r>
          </w:p>
        </w:tc>
      </w:tr>
    </w:tbl>
    <w:p w:rsidR="00486AF1" w:rsidRDefault="00486AF1" w:rsidP="00486AF1">
      <w:pPr>
        <w:pStyle w:val="a3"/>
        <w:jc w:val="center"/>
        <w:rPr>
          <w:b/>
          <w:sz w:val="28"/>
          <w:szCs w:val="28"/>
        </w:rPr>
      </w:pPr>
    </w:p>
    <w:p w:rsidR="00486AF1" w:rsidRDefault="00601A7A" w:rsidP="00601A7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01A7A">
        <w:rPr>
          <w:sz w:val="28"/>
          <w:szCs w:val="28"/>
        </w:rPr>
        <w:t>Анализ структуры бюджетных источников финансирования программной части</w:t>
      </w:r>
      <w:r>
        <w:rPr>
          <w:sz w:val="28"/>
          <w:szCs w:val="28"/>
        </w:rPr>
        <w:t xml:space="preserve"> </w:t>
      </w:r>
      <w:r w:rsidRPr="00601A7A">
        <w:rPr>
          <w:sz w:val="28"/>
          <w:szCs w:val="28"/>
        </w:rPr>
        <w:t xml:space="preserve"> бюджета  ЗАТО Звёздный показал, что</w:t>
      </w:r>
      <w:r w:rsidR="006C2E3B">
        <w:rPr>
          <w:sz w:val="28"/>
          <w:szCs w:val="28"/>
        </w:rPr>
        <w:t xml:space="preserve"> 37,0%</w:t>
      </w:r>
      <w:r>
        <w:rPr>
          <w:sz w:val="28"/>
          <w:szCs w:val="28"/>
        </w:rPr>
        <w:t xml:space="preserve"> расходов на реализацию муниципальных программ произведены за сч</w:t>
      </w:r>
      <w:r w:rsidR="006C2E3B">
        <w:rPr>
          <w:sz w:val="28"/>
          <w:szCs w:val="28"/>
        </w:rPr>
        <w:t>ёт средств вышестоящих бюджетов, в 2021 году аналогичный показатель составлял 44,8%. Расходы за счёт средств вышестоящих бюджетов исполнены на 2,3</w:t>
      </w:r>
      <w:r w:rsidR="00EB2098">
        <w:rPr>
          <w:sz w:val="28"/>
          <w:szCs w:val="28"/>
        </w:rPr>
        <w:t xml:space="preserve"> процентных пункта ниже, чем расходы за счёт собственных средств.</w:t>
      </w:r>
    </w:p>
    <w:p w:rsidR="00EB2098" w:rsidRDefault="00EB2098" w:rsidP="00601A7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Анализ исполнения программной час</w:t>
      </w:r>
      <w:r w:rsidR="006C2E3B">
        <w:rPr>
          <w:sz w:val="28"/>
          <w:szCs w:val="28"/>
        </w:rPr>
        <w:t>ти бюджета ЗАТО Звёздный за 2022</w:t>
      </w:r>
      <w:r>
        <w:rPr>
          <w:sz w:val="28"/>
          <w:szCs w:val="28"/>
        </w:rPr>
        <w:t xml:space="preserve"> год в разрезе муниципальных программ приведён а Приложении № 3 к настоящему Заключению. </w:t>
      </w:r>
    </w:p>
    <w:p w:rsidR="0019454D" w:rsidRDefault="006C2E3B" w:rsidP="00601A7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Из 18</w:t>
      </w:r>
      <w:r w:rsidR="003C0B37">
        <w:rPr>
          <w:sz w:val="28"/>
          <w:szCs w:val="28"/>
        </w:rPr>
        <w:t xml:space="preserve"> муниципальных</w:t>
      </w:r>
      <w:r w:rsidR="0019454D">
        <w:rPr>
          <w:sz w:val="28"/>
          <w:szCs w:val="28"/>
        </w:rPr>
        <w:t xml:space="preserve"> программ по 12</w:t>
      </w:r>
      <w:r w:rsidR="003C0B37">
        <w:rPr>
          <w:sz w:val="28"/>
          <w:szCs w:val="28"/>
        </w:rPr>
        <w:t xml:space="preserve"> муниципальным программам показатели уточнённого плана по расходам исполнены на 100%.</w:t>
      </w:r>
    </w:p>
    <w:p w:rsidR="003C0B37" w:rsidRDefault="003C0B37" w:rsidP="0019454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54D">
        <w:rPr>
          <w:sz w:val="28"/>
          <w:szCs w:val="28"/>
        </w:rPr>
        <w:t xml:space="preserve">Уровень исполнения плановых назначений </w:t>
      </w:r>
      <w:r>
        <w:rPr>
          <w:sz w:val="28"/>
          <w:szCs w:val="28"/>
        </w:rPr>
        <w:t xml:space="preserve"> менее 90%</w:t>
      </w:r>
      <w:r w:rsidR="0019454D">
        <w:rPr>
          <w:sz w:val="28"/>
          <w:szCs w:val="28"/>
        </w:rPr>
        <w:t xml:space="preserve"> отмечен</w:t>
      </w:r>
      <w:r>
        <w:rPr>
          <w:sz w:val="28"/>
          <w:szCs w:val="28"/>
        </w:rPr>
        <w:t xml:space="preserve"> </w:t>
      </w:r>
      <w:r w:rsidR="0019454D">
        <w:rPr>
          <w:sz w:val="28"/>
          <w:szCs w:val="28"/>
        </w:rPr>
        <w:t>по двум муниципальным программам:</w:t>
      </w:r>
    </w:p>
    <w:p w:rsidR="0019454D" w:rsidRDefault="0019454D" w:rsidP="0019454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«Управление земельными ресурсами» - 69,3%;</w:t>
      </w:r>
    </w:p>
    <w:p w:rsidR="0019454D" w:rsidRDefault="0019454D" w:rsidP="0019454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«Обеспечение жильём граждан» - 66,7%.</w:t>
      </w:r>
    </w:p>
    <w:p w:rsidR="0030599B" w:rsidRDefault="003C0B37" w:rsidP="00601A7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Всего не исполнены плановые назначения на реализацию муници</w:t>
      </w:r>
      <w:r w:rsidR="00CA2D62">
        <w:rPr>
          <w:sz w:val="28"/>
          <w:szCs w:val="28"/>
        </w:rPr>
        <w:t xml:space="preserve">пальных программ в сумме 4 357,3 тыс. рублей (1,5 </w:t>
      </w:r>
      <w:r w:rsidR="00202F01">
        <w:rPr>
          <w:sz w:val="28"/>
          <w:szCs w:val="28"/>
        </w:rPr>
        <w:t>% от общ</w:t>
      </w:r>
      <w:r w:rsidR="0030599B">
        <w:rPr>
          <w:sz w:val="28"/>
          <w:szCs w:val="28"/>
        </w:rPr>
        <w:t>его объёма программных расходов</w:t>
      </w:r>
      <w:r w:rsidR="00CA2D62">
        <w:rPr>
          <w:sz w:val="28"/>
          <w:szCs w:val="28"/>
        </w:rPr>
        <w:t>)</w:t>
      </w:r>
      <w:r w:rsidR="0030599B">
        <w:rPr>
          <w:sz w:val="28"/>
          <w:szCs w:val="28"/>
        </w:rPr>
        <w:t>, что на</w:t>
      </w:r>
      <w:r w:rsidR="00CA2D62">
        <w:rPr>
          <w:sz w:val="28"/>
          <w:szCs w:val="28"/>
        </w:rPr>
        <w:t xml:space="preserve"> 1 131,9 тыс. рублей  меньше аналогичного показателя за 2021 год.</w:t>
      </w:r>
    </w:p>
    <w:p w:rsidR="00202F01" w:rsidRDefault="00202F01" w:rsidP="0030599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Основную долю в общем объёме составляет неисполнение по следующим муниципальным программам:</w:t>
      </w:r>
    </w:p>
    <w:p w:rsidR="00955CB3" w:rsidRDefault="00202F01" w:rsidP="00202F0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2F01" w:rsidRDefault="003C0B37" w:rsidP="00202F01">
      <w:pPr>
        <w:pStyle w:val="a3"/>
        <w:jc w:val="right"/>
        <w:rPr>
          <w:i/>
        </w:rPr>
      </w:pPr>
      <w:r>
        <w:rPr>
          <w:sz w:val="28"/>
          <w:szCs w:val="28"/>
        </w:rPr>
        <w:t xml:space="preserve"> </w:t>
      </w:r>
      <w:r w:rsidR="00202F01">
        <w:rPr>
          <w:i/>
        </w:rPr>
        <w:t>Таблица  № 14</w:t>
      </w:r>
      <w:r w:rsidR="00FA6DEE">
        <w:rPr>
          <w:i/>
        </w:rPr>
        <w:t xml:space="preserve"> 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202F01" w:rsidTr="00202F01">
        <w:tc>
          <w:tcPr>
            <w:tcW w:w="3510" w:type="dxa"/>
          </w:tcPr>
          <w:p w:rsidR="00202F01" w:rsidRPr="00202F01" w:rsidRDefault="00202F01" w:rsidP="00202F01">
            <w:pPr>
              <w:pStyle w:val="a3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552" w:type="dxa"/>
          </w:tcPr>
          <w:p w:rsidR="00202F01" w:rsidRPr="00202F01" w:rsidRDefault="00202F01" w:rsidP="00202F01">
            <w:pPr>
              <w:pStyle w:val="a3"/>
              <w:jc w:val="center"/>
            </w:pPr>
            <w:r>
              <w:t>Объём неисполнения расходов, сумма</w:t>
            </w:r>
          </w:p>
        </w:tc>
        <w:tc>
          <w:tcPr>
            <w:tcW w:w="3509" w:type="dxa"/>
          </w:tcPr>
          <w:p w:rsidR="00202F01" w:rsidRPr="00202F01" w:rsidRDefault="00202F01" w:rsidP="00202F01">
            <w:pPr>
              <w:pStyle w:val="a3"/>
              <w:jc w:val="center"/>
            </w:pPr>
            <w:r>
              <w:t>Объём неисполнения расходов, % от общего объёма</w:t>
            </w:r>
          </w:p>
        </w:tc>
      </w:tr>
      <w:tr w:rsidR="00202F01" w:rsidTr="00202F01">
        <w:tc>
          <w:tcPr>
            <w:tcW w:w="3510" w:type="dxa"/>
          </w:tcPr>
          <w:p w:rsidR="00202F01" w:rsidRPr="00202F01" w:rsidRDefault="00202F01" w:rsidP="00202F01">
            <w:pPr>
              <w:pStyle w:val="a3"/>
              <w:jc w:val="left"/>
            </w:pPr>
            <w:r>
              <w:t>Градостроительство и благоустройство ЗАТО Звёздный</w:t>
            </w:r>
          </w:p>
        </w:tc>
        <w:tc>
          <w:tcPr>
            <w:tcW w:w="2552" w:type="dxa"/>
          </w:tcPr>
          <w:p w:rsidR="00202F01" w:rsidRPr="00202F01" w:rsidRDefault="0030599B" w:rsidP="00202F01">
            <w:pPr>
              <w:pStyle w:val="a3"/>
              <w:jc w:val="center"/>
            </w:pPr>
            <w:r>
              <w:t>681,00</w:t>
            </w:r>
          </w:p>
        </w:tc>
        <w:tc>
          <w:tcPr>
            <w:tcW w:w="3509" w:type="dxa"/>
          </w:tcPr>
          <w:p w:rsidR="00202F01" w:rsidRPr="00202F01" w:rsidRDefault="0030599B" w:rsidP="00FA6DEE">
            <w:pPr>
              <w:pStyle w:val="a3"/>
              <w:jc w:val="center"/>
            </w:pPr>
            <w:r>
              <w:t>15,6</w:t>
            </w:r>
          </w:p>
        </w:tc>
      </w:tr>
      <w:tr w:rsidR="00202F01" w:rsidTr="00202F01">
        <w:tc>
          <w:tcPr>
            <w:tcW w:w="3510" w:type="dxa"/>
          </w:tcPr>
          <w:p w:rsidR="00202F01" w:rsidRPr="00FA6DEE" w:rsidRDefault="00FA6DEE" w:rsidP="00FA6DEE">
            <w:pPr>
              <w:pStyle w:val="a3"/>
              <w:jc w:val="left"/>
            </w:pPr>
            <w:r>
              <w:t>Обеспечение жильём граждан</w:t>
            </w:r>
          </w:p>
        </w:tc>
        <w:tc>
          <w:tcPr>
            <w:tcW w:w="2552" w:type="dxa"/>
          </w:tcPr>
          <w:p w:rsidR="00202F01" w:rsidRPr="00FA6DEE" w:rsidRDefault="0030599B" w:rsidP="00FA6DEE">
            <w:pPr>
              <w:pStyle w:val="a3"/>
              <w:jc w:val="center"/>
            </w:pPr>
            <w:r>
              <w:t>2 573,85</w:t>
            </w:r>
          </w:p>
        </w:tc>
        <w:tc>
          <w:tcPr>
            <w:tcW w:w="3509" w:type="dxa"/>
          </w:tcPr>
          <w:p w:rsidR="00202F01" w:rsidRPr="00FA6DEE" w:rsidRDefault="0030599B" w:rsidP="00FA6DEE">
            <w:pPr>
              <w:pStyle w:val="a3"/>
              <w:jc w:val="center"/>
            </w:pPr>
            <w:r>
              <w:t>59,1</w:t>
            </w:r>
          </w:p>
        </w:tc>
      </w:tr>
      <w:tr w:rsidR="00FA6DEE" w:rsidTr="00202F01">
        <w:tc>
          <w:tcPr>
            <w:tcW w:w="3510" w:type="dxa"/>
          </w:tcPr>
          <w:p w:rsidR="00FA6DEE" w:rsidRDefault="00FA6DEE" w:rsidP="00FA6DEE">
            <w:pPr>
              <w:pStyle w:val="a3"/>
              <w:jc w:val="left"/>
            </w:pPr>
            <w:r>
              <w:t>Социальная поддержка жителей ЗАТО Звёздный</w:t>
            </w:r>
          </w:p>
        </w:tc>
        <w:tc>
          <w:tcPr>
            <w:tcW w:w="2552" w:type="dxa"/>
          </w:tcPr>
          <w:p w:rsidR="00FA6DEE" w:rsidRDefault="0030599B" w:rsidP="00FA6DEE">
            <w:pPr>
              <w:pStyle w:val="a3"/>
              <w:jc w:val="center"/>
            </w:pPr>
            <w:r>
              <w:t>895,72</w:t>
            </w:r>
          </w:p>
        </w:tc>
        <w:tc>
          <w:tcPr>
            <w:tcW w:w="3509" w:type="dxa"/>
          </w:tcPr>
          <w:p w:rsidR="00FA6DEE" w:rsidRDefault="0030599B" w:rsidP="00FA6DEE">
            <w:pPr>
              <w:pStyle w:val="a3"/>
              <w:jc w:val="center"/>
            </w:pPr>
            <w:r>
              <w:t>20,6</w:t>
            </w:r>
          </w:p>
        </w:tc>
      </w:tr>
      <w:tr w:rsidR="00FA6DEE" w:rsidTr="00202F01">
        <w:tc>
          <w:tcPr>
            <w:tcW w:w="3510" w:type="dxa"/>
          </w:tcPr>
          <w:p w:rsidR="00FA6DEE" w:rsidRDefault="0030599B" w:rsidP="00FA6DEE">
            <w:pPr>
              <w:pStyle w:val="a3"/>
              <w:jc w:val="left"/>
            </w:pPr>
            <w:r>
              <w:t>Обеспечение общественной безопасности в ЗАТО Звёздный</w:t>
            </w:r>
          </w:p>
        </w:tc>
        <w:tc>
          <w:tcPr>
            <w:tcW w:w="2552" w:type="dxa"/>
          </w:tcPr>
          <w:p w:rsidR="00FA6DEE" w:rsidRDefault="0030599B" w:rsidP="00FA6DEE">
            <w:pPr>
              <w:pStyle w:val="a3"/>
              <w:jc w:val="center"/>
            </w:pPr>
            <w:r>
              <w:t>103,77</w:t>
            </w:r>
          </w:p>
        </w:tc>
        <w:tc>
          <w:tcPr>
            <w:tcW w:w="3509" w:type="dxa"/>
          </w:tcPr>
          <w:p w:rsidR="00FA6DEE" w:rsidRDefault="0030599B" w:rsidP="00FA6DEE">
            <w:pPr>
              <w:pStyle w:val="a3"/>
              <w:jc w:val="center"/>
            </w:pPr>
            <w:r>
              <w:t>2,4</w:t>
            </w:r>
          </w:p>
        </w:tc>
      </w:tr>
    </w:tbl>
    <w:p w:rsidR="00FA6DEE" w:rsidRPr="00EB2098" w:rsidRDefault="00FA6DEE" w:rsidP="00601A7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6DEE" w:rsidRDefault="00FA6DEE" w:rsidP="00FA6DE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4.5. Анализ исполнения  бюджетных  инвестиций</w:t>
      </w:r>
    </w:p>
    <w:p w:rsidR="00486AF1" w:rsidRPr="00601A7A" w:rsidRDefault="00486AF1" w:rsidP="00486AF1">
      <w:pPr>
        <w:pStyle w:val="a3"/>
        <w:jc w:val="center"/>
        <w:rPr>
          <w:sz w:val="28"/>
          <w:szCs w:val="28"/>
        </w:rPr>
      </w:pPr>
    </w:p>
    <w:p w:rsidR="00CA2D62" w:rsidRDefault="001B44C7" w:rsidP="001B44C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CA2D62">
        <w:rPr>
          <w:sz w:val="28"/>
          <w:szCs w:val="28"/>
        </w:rPr>
        <w:t>Объём бюджетных ассигнований, предусмотренный в уточнённом бюджете на 2022 год на бюджетные инвестиции, составил                     4 047,08 тыс. рублей (1,2% от всех расходов бюджета</w:t>
      </w:r>
      <w:r w:rsidR="00A35E2C">
        <w:rPr>
          <w:sz w:val="28"/>
          <w:szCs w:val="28"/>
        </w:rPr>
        <w:t xml:space="preserve">), аналогичный показатель за 2021 год составил 4 150,3 тыс. рублей </w:t>
      </w:r>
      <w:r w:rsidR="00A35E2C" w:rsidRPr="00A35E2C">
        <w:rPr>
          <w:sz w:val="28"/>
          <w:szCs w:val="28"/>
        </w:rPr>
        <w:t>(1,2% от всех расходов бюджета)</w:t>
      </w:r>
      <w:r w:rsidR="00A35E2C">
        <w:rPr>
          <w:sz w:val="28"/>
          <w:szCs w:val="28"/>
        </w:rPr>
        <w:t>.</w:t>
      </w:r>
    </w:p>
    <w:p w:rsidR="007C49DC" w:rsidRDefault="001B44C7" w:rsidP="00CA2D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Фактическое исполнение расходов, предусмотренных на реализацию бюджетных инвестиций</w:t>
      </w:r>
      <w:r w:rsidR="00CA2D62">
        <w:rPr>
          <w:sz w:val="28"/>
          <w:szCs w:val="28"/>
        </w:rPr>
        <w:t xml:space="preserve"> в 2022</w:t>
      </w:r>
      <w:r w:rsidR="007C49DC">
        <w:rPr>
          <w:sz w:val="28"/>
          <w:szCs w:val="28"/>
        </w:rPr>
        <w:t xml:space="preserve"> год</w:t>
      </w:r>
      <w:r w:rsidR="00A35E2C">
        <w:rPr>
          <w:sz w:val="28"/>
          <w:szCs w:val="28"/>
        </w:rPr>
        <w:t>у, составило 2 327,41</w:t>
      </w:r>
      <w:r>
        <w:rPr>
          <w:sz w:val="28"/>
          <w:szCs w:val="28"/>
        </w:rPr>
        <w:t xml:space="preserve"> тыс. руб</w:t>
      </w:r>
      <w:r w:rsidR="00A35E2C">
        <w:rPr>
          <w:sz w:val="28"/>
          <w:szCs w:val="28"/>
        </w:rPr>
        <w:t>лей или    57,5</w:t>
      </w:r>
      <w:r>
        <w:rPr>
          <w:sz w:val="28"/>
          <w:szCs w:val="28"/>
        </w:rPr>
        <w:t xml:space="preserve"> % от годового уточнён</w:t>
      </w:r>
      <w:r w:rsidR="00A35E2C">
        <w:rPr>
          <w:sz w:val="28"/>
          <w:szCs w:val="28"/>
        </w:rPr>
        <w:t>ного плана</w:t>
      </w:r>
      <w:r>
        <w:rPr>
          <w:sz w:val="28"/>
          <w:szCs w:val="28"/>
        </w:rPr>
        <w:t>.</w:t>
      </w:r>
    </w:p>
    <w:p w:rsidR="007C49DC" w:rsidRDefault="007C49DC" w:rsidP="001B44C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Анализ исполне</w:t>
      </w:r>
      <w:r w:rsidR="00A35E2C">
        <w:rPr>
          <w:sz w:val="28"/>
          <w:szCs w:val="28"/>
        </w:rPr>
        <w:t>ния бюджетных инвестиций за 2022</w:t>
      </w:r>
      <w:r>
        <w:rPr>
          <w:sz w:val="28"/>
          <w:szCs w:val="28"/>
        </w:rPr>
        <w:t xml:space="preserve"> год представлен в таблице.</w:t>
      </w:r>
    </w:p>
    <w:p w:rsidR="007C49DC" w:rsidRDefault="007C49DC" w:rsidP="007C49DC">
      <w:pPr>
        <w:pStyle w:val="a3"/>
        <w:jc w:val="right"/>
        <w:rPr>
          <w:sz w:val="28"/>
          <w:szCs w:val="28"/>
        </w:rPr>
      </w:pPr>
      <w:r>
        <w:rPr>
          <w:i/>
        </w:rPr>
        <w:t>Таблица  № 15 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2127"/>
        <w:gridCol w:w="1666"/>
      </w:tblGrid>
      <w:tr w:rsidR="007C49DC" w:rsidTr="007C49DC">
        <w:tc>
          <w:tcPr>
            <w:tcW w:w="3510" w:type="dxa"/>
            <w:vMerge w:val="restart"/>
          </w:tcPr>
          <w:p w:rsidR="007C49DC" w:rsidRPr="007C49DC" w:rsidRDefault="007C49DC" w:rsidP="007C49DC">
            <w:pPr>
              <w:pStyle w:val="a3"/>
              <w:jc w:val="center"/>
            </w:pPr>
            <w:r>
              <w:t>Наименование расходов</w:t>
            </w:r>
          </w:p>
        </w:tc>
        <w:tc>
          <w:tcPr>
            <w:tcW w:w="2268" w:type="dxa"/>
            <w:vMerge w:val="restart"/>
          </w:tcPr>
          <w:p w:rsidR="007C49DC" w:rsidRPr="007C49DC" w:rsidRDefault="007C49DC" w:rsidP="001B44C7">
            <w:pPr>
              <w:pStyle w:val="a3"/>
            </w:pPr>
            <w:r>
              <w:t>Уточнённый план</w:t>
            </w:r>
          </w:p>
        </w:tc>
        <w:tc>
          <w:tcPr>
            <w:tcW w:w="3793" w:type="dxa"/>
            <w:gridSpan w:val="2"/>
          </w:tcPr>
          <w:p w:rsidR="007C49DC" w:rsidRPr="007C49DC" w:rsidRDefault="007C49DC" w:rsidP="007C49DC">
            <w:pPr>
              <w:pStyle w:val="a3"/>
              <w:jc w:val="center"/>
            </w:pPr>
            <w:r>
              <w:t>Исполнено</w:t>
            </w:r>
          </w:p>
        </w:tc>
      </w:tr>
      <w:tr w:rsidR="007C49DC" w:rsidTr="007C49DC">
        <w:tc>
          <w:tcPr>
            <w:tcW w:w="3510" w:type="dxa"/>
            <w:vMerge/>
          </w:tcPr>
          <w:p w:rsidR="007C49DC" w:rsidRPr="007C49DC" w:rsidRDefault="007C49DC" w:rsidP="001B44C7">
            <w:pPr>
              <w:pStyle w:val="a3"/>
            </w:pPr>
          </w:p>
        </w:tc>
        <w:tc>
          <w:tcPr>
            <w:tcW w:w="2268" w:type="dxa"/>
            <w:vMerge/>
          </w:tcPr>
          <w:p w:rsidR="007C49DC" w:rsidRPr="007C49DC" w:rsidRDefault="007C49DC" w:rsidP="001B44C7">
            <w:pPr>
              <w:pStyle w:val="a3"/>
            </w:pPr>
          </w:p>
        </w:tc>
        <w:tc>
          <w:tcPr>
            <w:tcW w:w="2127" w:type="dxa"/>
          </w:tcPr>
          <w:p w:rsidR="007C49DC" w:rsidRPr="007C49DC" w:rsidRDefault="007C49DC" w:rsidP="007C49DC">
            <w:pPr>
              <w:pStyle w:val="a3"/>
              <w:jc w:val="center"/>
            </w:pPr>
            <w:r>
              <w:t>сумма</w:t>
            </w:r>
          </w:p>
        </w:tc>
        <w:tc>
          <w:tcPr>
            <w:tcW w:w="1666" w:type="dxa"/>
          </w:tcPr>
          <w:p w:rsidR="007C49DC" w:rsidRPr="007C49DC" w:rsidRDefault="007C49DC" w:rsidP="007C49DC">
            <w:pPr>
              <w:pStyle w:val="a3"/>
              <w:jc w:val="center"/>
            </w:pPr>
            <w:r>
              <w:t>%</w:t>
            </w:r>
          </w:p>
        </w:tc>
      </w:tr>
      <w:tr w:rsidR="007C49DC" w:rsidTr="007C49DC">
        <w:tc>
          <w:tcPr>
            <w:tcW w:w="3510" w:type="dxa"/>
          </w:tcPr>
          <w:p w:rsidR="007C49DC" w:rsidRPr="007C49DC" w:rsidRDefault="007C49DC" w:rsidP="007C49DC">
            <w:pPr>
              <w:pStyle w:val="a3"/>
              <w:jc w:val="left"/>
              <w:rPr>
                <w:i/>
              </w:rPr>
            </w:pPr>
            <w:r w:rsidRPr="007C49DC">
              <w:rPr>
                <w:i/>
              </w:rPr>
              <w:t>Всего инвестиционных расходов, в том числе</w:t>
            </w:r>
          </w:p>
        </w:tc>
        <w:tc>
          <w:tcPr>
            <w:tcW w:w="2268" w:type="dxa"/>
          </w:tcPr>
          <w:p w:rsidR="007C49DC" w:rsidRPr="007C49DC" w:rsidRDefault="00C80C27" w:rsidP="007735AA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4 047,08</w:t>
            </w:r>
          </w:p>
        </w:tc>
        <w:tc>
          <w:tcPr>
            <w:tcW w:w="2127" w:type="dxa"/>
          </w:tcPr>
          <w:p w:rsidR="007C49DC" w:rsidRPr="007C49DC" w:rsidRDefault="00C80C27" w:rsidP="007735AA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2 327,41</w:t>
            </w:r>
          </w:p>
        </w:tc>
        <w:tc>
          <w:tcPr>
            <w:tcW w:w="1666" w:type="dxa"/>
          </w:tcPr>
          <w:p w:rsidR="007C49DC" w:rsidRPr="007C49DC" w:rsidRDefault="00C80C27" w:rsidP="007735AA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57,5</w:t>
            </w:r>
          </w:p>
        </w:tc>
      </w:tr>
      <w:tr w:rsidR="007C49DC" w:rsidRPr="0059438F" w:rsidTr="007C49DC">
        <w:tc>
          <w:tcPr>
            <w:tcW w:w="3510" w:type="dxa"/>
          </w:tcPr>
          <w:p w:rsidR="007C49DC" w:rsidRPr="0059438F" w:rsidRDefault="007735AA" w:rsidP="001B44C7">
            <w:pPr>
              <w:pStyle w:val="a3"/>
            </w:pPr>
            <w:r w:rsidRPr="0059438F">
              <w:t>за счёт собственных средств</w:t>
            </w:r>
          </w:p>
        </w:tc>
        <w:tc>
          <w:tcPr>
            <w:tcW w:w="2268" w:type="dxa"/>
          </w:tcPr>
          <w:p w:rsidR="007C49DC" w:rsidRPr="0059438F" w:rsidRDefault="00C80C27" w:rsidP="004968D7">
            <w:pPr>
              <w:pStyle w:val="a3"/>
              <w:jc w:val="center"/>
            </w:pPr>
            <w:r>
              <w:t>0,00</w:t>
            </w:r>
          </w:p>
        </w:tc>
        <w:tc>
          <w:tcPr>
            <w:tcW w:w="2127" w:type="dxa"/>
          </w:tcPr>
          <w:p w:rsidR="007C49DC" w:rsidRPr="0059438F" w:rsidRDefault="00C80C27" w:rsidP="004968D7">
            <w:pPr>
              <w:pStyle w:val="a3"/>
              <w:jc w:val="center"/>
            </w:pPr>
            <w:r>
              <w:t>0,00</w:t>
            </w:r>
          </w:p>
        </w:tc>
        <w:tc>
          <w:tcPr>
            <w:tcW w:w="1666" w:type="dxa"/>
          </w:tcPr>
          <w:p w:rsidR="007C49DC" w:rsidRPr="0059438F" w:rsidRDefault="00C80C27" w:rsidP="004968D7">
            <w:pPr>
              <w:pStyle w:val="a3"/>
              <w:jc w:val="center"/>
            </w:pPr>
            <w:r>
              <w:t>х</w:t>
            </w:r>
          </w:p>
        </w:tc>
      </w:tr>
      <w:tr w:rsidR="007C49DC" w:rsidRPr="0059438F" w:rsidTr="007C49DC">
        <w:tc>
          <w:tcPr>
            <w:tcW w:w="3510" w:type="dxa"/>
          </w:tcPr>
          <w:p w:rsidR="007C49DC" w:rsidRPr="0059438F" w:rsidRDefault="007735AA" w:rsidP="007735AA">
            <w:pPr>
              <w:pStyle w:val="a3"/>
              <w:jc w:val="left"/>
            </w:pPr>
            <w:r w:rsidRPr="0059438F">
              <w:t>за счёт средств бюджета Пермского края</w:t>
            </w:r>
          </w:p>
        </w:tc>
        <w:tc>
          <w:tcPr>
            <w:tcW w:w="2268" w:type="dxa"/>
          </w:tcPr>
          <w:p w:rsidR="007C49DC" w:rsidRPr="0059438F" w:rsidRDefault="00C80C27" w:rsidP="004968D7">
            <w:pPr>
              <w:pStyle w:val="a3"/>
              <w:jc w:val="center"/>
            </w:pPr>
            <w:r>
              <w:t>4 047,08</w:t>
            </w:r>
          </w:p>
        </w:tc>
        <w:tc>
          <w:tcPr>
            <w:tcW w:w="2127" w:type="dxa"/>
          </w:tcPr>
          <w:p w:rsidR="007C49DC" w:rsidRPr="0059438F" w:rsidRDefault="00C80C27" w:rsidP="004968D7">
            <w:pPr>
              <w:pStyle w:val="a3"/>
              <w:jc w:val="center"/>
            </w:pPr>
            <w:r>
              <w:t>2 327,41</w:t>
            </w:r>
          </w:p>
        </w:tc>
        <w:tc>
          <w:tcPr>
            <w:tcW w:w="1666" w:type="dxa"/>
          </w:tcPr>
          <w:p w:rsidR="007C49DC" w:rsidRPr="0059438F" w:rsidRDefault="00C80C27" w:rsidP="004968D7">
            <w:pPr>
              <w:pStyle w:val="a3"/>
              <w:jc w:val="center"/>
            </w:pPr>
            <w:r>
              <w:t>57,5</w:t>
            </w:r>
          </w:p>
        </w:tc>
      </w:tr>
      <w:tr w:rsidR="007735AA" w:rsidRPr="0059438F" w:rsidTr="007C49DC">
        <w:tc>
          <w:tcPr>
            <w:tcW w:w="3510" w:type="dxa"/>
          </w:tcPr>
          <w:p w:rsidR="007735AA" w:rsidRPr="0059438F" w:rsidRDefault="007735AA" w:rsidP="001B44C7">
            <w:pPr>
              <w:pStyle w:val="a3"/>
            </w:pPr>
            <w:r w:rsidRPr="0059438F">
              <w:t>Процент инвестиций в общих расходах бюджета, %</w:t>
            </w:r>
          </w:p>
        </w:tc>
        <w:tc>
          <w:tcPr>
            <w:tcW w:w="2268" w:type="dxa"/>
          </w:tcPr>
          <w:p w:rsidR="007735AA" w:rsidRPr="0059438F" w:rsidRDefault="007735AA" w:rsidP="004968D7">
            <w:pPr>
              <w:pStyle w:val="a3"/>
              <w:jc w:val="center"/>
            </w:pPr>
            <w:r w:rsidRPr="0059438F">
              <w:t>1,2</w:t>
            </w:r>
          </w:p>
        </w:tc>
        <w:tc>
          <w:tcPr>
            <w:tcW w:w="2127" w:type="dxa"/>
          </w:tcPr>
          <w:p w:rsidR="007735AA" w:rsidRPr="0059438F" w:rsidRDefault="00C80C27" w:rsidP="004968D7">
            <w:pPr>
              <w:pStyle w:val="a3"/>
              <w:jc w:val="center"/>
            </w:pPr>
            <w:r>
              <w:t>0,7</w:t>
            </w:r>
          </w:p>
        </w:tc>
        <w:tc>
          <w:tcPr>
            <w:tcW w:w="1666" w:type="dxa"/>
          </w:tcPr>
          <w:p w:rsidR="007735AA" w:rsidRPr="0059438F" w:rsidRDefault="007735AA" w:rsidP="004968D7">
            <w:pPr>
              <w:pStyle w:val="a3"/>
              <w:jc w:val="center"/>
            </w:pPr>
            <w:r w:rsidRPr="0059438F">
              <w:t>х</w:t>
            </w:r>
          </w:p>
        </w:tc>
      </w:tr>
    </w:tbl>
    <w:p w:rsidR="00486AF1" w:rsidRDefault="001B44C7" w:rsidP="001B44C7">
      <w:pPr>
        <w:pStyle w:val="a3"/>
      </w:pPr>
      <w:r w:rsidRPr="0059438F">
        <w:t xml:space="preserve"> </w:t>
      </w:r>
    </w:p>
    <w:p w:rsidR="00A35E2C" w:rsidRPr="00A35E2C" w:rsidRDefault="00A35E2C" w:rsidP="00A35E2C">
      <w:pPr>
        <w:pStyle w:val="a3"/>
        <w:ind w:firstLine="708"/>
        <w:rPr>
          <w:sz w:val="28"/>
          <w:szCs w:val="28"/>
        </w:rPr>
      </w:pPr>
      <w:r w:rsidRPr="00A35E2C">
        <w:rPr>
          <w:sz w:val="28"/>
          <w:szCs w:val="28"/>
        </w:rPr>
        <w:t xml:space="preserve">В 2022 году не предусматривались </w:t>
      </w:r>
      <w:r>
        <w:rPr>
          <w:sz w:val="28"/>
          <w:szCs w:val="28"/>
        </w:rPr>
        <w:t xml:space="preserve">инвестиционные </w:t>
      </w:r>
      <w:r w:rsidRPr="00A35E2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за счёт собственных средств.</w:t>
      </w:r>
      <w:r w:rsidRPr="00A35E2C">
        <w:rPr>
          <w:sz w:val="28"/>
          <w:szCs w:val="28"/>
        </w:rPr>
        <w:t xml:space="preserve"> </w:t>
      </w:r>
    </w:p>
    <w:p w:rsidR="008C35A9" w:rsidRDefault="00A35E2C" w:rsidP="00F92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59438F" w:rsidRPr="00F92C2F">
        <w:rPr>
          <w:sz w:val="28"/>
          <w:szCs w:val="28"/>
        </w:rPr>
        <w:t xml:space="preserve"> году не освоены</w:t>
      </w:r>
      <w:r>
        <w:rPr>
          <w:sz w:val="28"/>
          <w:szCs w:val="28"/>
        </w:rPr>
        <w:t xml:space="preserve"> </w:t>
      </w:r>
      <w:r w:rsidR="0059438F" w:rsidRPr="0059438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субвенции</w:t>
      </w:r>
      <w:r w:rsidR="00F92C2F">
        <w:rPr>
          <w:sz w:val="28"/>
          <w:szCs w:val="28"/>
        </w:rPr>
        <w:t xml:space="preserve"> из </w:t>
      </w:r>
      <w:r>
        <w:rPr>
          <w:sz w:val="28"/>
          <w:szCs w:val="28"/>
        </w:rPr>
        <w:t>краевого бюджета в объёме</w:t>
      </w:r>
      <w:r w:rsidR="00DD6764">
        <w:rPr>
          <w:sz w:val="28"/>
          <w:szCs w:val="28"/>
        </w:rPr>
        <w:t xml:space="preserve"> 1 719,7</w:t>
      </w:r>
      <w:r w:rsidR="00F92C2F">
        <w:rPr>
          <w:sz w:val="28"/>
          <w:szCs w:val="28"/>
        </w:rPr>
        <w:t xml:space="preserve"> тыс. рублей на ф</w:t>
      </w:r>
      <w:r w:rsidR="00F92C2F" w:rsidRPr="00F92C2F">
        <w:rPr>
          <w:sz w:val="28"/>
          <w:szCs w:val="28"/>
        </w:rPr>
        <w:t>ормирование жилищного фонда для детей</w:t>
      </w:r>
      <w:r w:rsidR="008C35A9">
        <w:rPr>
          <w:sz w:val="28"/>
          <w:szCs w:val="28"/>
        </w:rPr>
        <w:t xml:space="preserve"> - </w:t>
      </w:r>
      <w:r w:rsidR="00F92C2F" w:rsidRPr="00F92C2F">
        <w:rPr>
          <w:sz w:val="28"/>
          <w:szCs w:val="28"/>
        </w:rPr>
        <w:t>сирот</w:t>
      </w:r>
      <w:r w:rsidR="00F92C2F">
        <w:rPr>
          <w:sz w:val="28"/>
          <w:szCs w:val="28"/>
        </w:rPr>
        <w:t xml:space="preserve"> в связи с </w:t>
      </w:r>
      <w:r w:rsidR="00DD6764">
        <w:rPr>
          <w:sz w:val="28"/>
          <w:szCs w:val="28"/>
        </w:rPr>
        <w:t xml:space="preserve">тем, что средства из краевого бюджета были выделены в        4 квартале 2022 года, конкурентные процедуры проведены в 4 квартале 2022 года, срок исполнения муниципального контракта  - 1 квартал 2023 года. </w:t>
      </w:r>
    </w:p>
    <w:p w:rsidR="00DD6764" w:rsidRPr="00F92C2F" w:rsidRDefault="00DD6764" w:rsidP="00F92C2F">
      <w:pPr>
        <w:ind w:firstLine="708"/>
        <w:jc w:val="both"/>
        <w:rPr>
          <w:sz w:val="28"/>
          <w:szCs w:val="28"/>
        </w:rPr>
      </w:pPr>
    </w:p>
    <w:p w:rsidR="008C35A9" w:rsidRDefault="008C35A9" w:rsidP="008C35A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4.6. Анализ исполнения  национальных проектов</w:t>
      </w:r>
    </w:p>
    <w:p w:rsidR="00955CB3" w:rsidRDefault="00955CB3" w:rsidP="008C35A9">
      <w:pPr>
        <w:pStyle w:val="a3"/>
        <w:jc w:val="center"/>
        <w:rPr>
          <w:b/>
          <w:sz w:val="28"/>
          <w:szCs w:val="28"/>
        </w:rPr>
      </w:pPr>
    </w:p>
    <w:p w:rsidR="008C35A9" w:rsidRDefault="008C35A9" w:rsidP="008C35A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955CB3">
        <w:rPr>
          <w:sz w:val="28"/>
          <w:szCs w:val="28"/>
        </w:rPr>
        <w:t>З</w:t>
      </w:r>
      <w:r w:rsidR="00867A98">
        <w:rPr>
          <w:sz w:val="28"/>
          <w:szCs w:val="28"/>
        </w:rPr>
        <w:t>АТО Звёздный  в 2022</w:t>
      </w:r>
      <w:r>
        <w:rPr>
          <w:sz w:val="28"/>
          <w:szCs w:val="28"/>
        </w:rPr>
        <w:t xml:space="preserve"> году принимало непосредственное участие в реализации национального проекта «Жильё и городская среда» (федеральный проект «Формирование современной городской среды»).</w:t>
      </w:r>
    </w:p>
    <w:p w:rsidR="00DD6764" w:rsidRDefault="00DD6764" w:rsidP="008C35A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Объём средств на реализацию национального проекта</w:t>
      </w:r>
      <w:r w:rsidR="001D406B">
        <w:rPr>
          <w:sz w:val="28"/>
          <w:szCs w:val="28"/>
        </w:rPr>
        <w:t xml:space="preserve"> </w:t>
      </w:r>
      <w:r w:rsidR="001D406B" w:rsidRPr="001D406B">
        <w:rPr>
          <w:sz w:val="28"/>
          <w:szCs w:val="28"/>
        </w:rPr>
        <w:t xml:space="preserve">«Жильё и городская среда» </w:t>
      </w:r>
      <w:r w:rsidR="00DA0342">
        <w:rPr>
          <w:sz w:val="28"/>
          <w:szCs w:val="28"/>
        </w:rPr>
        <w:t xml:space="preserve"> увеличился по отношению к 2021 году на 921,89 тыс. рублей или на 25%. </w:t>
      </w:r>
    </w:p>
    <w:p w:rsidR="008C35A9" w:rsidRPr="008C35A9" w:rsidRDefault="008C35A9" w:rsidP="008C35A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Расходы бюджета ЗАТО Звёздный, включая средства вышестоящих</w:t>
      </w:r>
      <w:r w:rsidR="006E6EBC">
        <w:rPr>
          <w:sz w:val="28"/>
          <w:szCs w:val="28"/>
        </w:rPr>
        <w:t xml:space="preserve"> бюджетов, на реализацию национального проекта представлены следующими показателями.</w:t>
      </w:r>
    </w:p>
    <w:p w:rsidR="008C35A9" w:rsidRDefault="008C35A9" w:rsidP="008C35A9">
      <w:pPr>
        <w:pStyle w:val="a3"/>
        <w:rPr>
          <w:sz w:val="28"/>
          <w:szCs w:val="28"/>
        </w:rPr>
      </w:pPr>
    </w:p>
    <w:p w:rsidR="006E6EBC" w:rsidRDefault="008C35A9" w:rsidP="006E6EBC">
      <w:pPr>
        <w:pStyle w:val="a3"/>
        <w:jc w:val="right"/>
        <w:rPr>
          <w:i/>
        </w:rPr>
      </w:pPr>
      <w:r>
        <w:rPr>
          <w:sz w:val="28"/>
          <w:szCs w:val="28"/>
        </w:rPr>
        <w:tab/>
      </w:r>
      <w:r w:rsidR="006E6EBC">
        <w:rPr>
          <w:i/>
        </w:rPr>
        <w:t>Таблица  № 16 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843"/>
        <w:gridCol w:w="1666"/>
      </w:tblGrid>
      <w:tr w:rsidR="006E6EBC" w:rsidTr="00742E82">
        <w:tc>
          <w:tcPr>
            <w:tcW w:w="3794" w:type="dxa"/>
            <w:vMerge w:val="restart"/>
          </w:tcPr>
          <w:p w:rsidR="006E6EBC" w:rsidRPr="006E6EBC" w:rsidRDefault="006E6EBC" w:rsidP="006E6EBC">
            <w:pPr>
              <w:pStyle w:val="a3"/>
              <w:jc w:val="center"/>
            </w:pPr>
            <w:r w:rsidRPr="006E6EBC">
              <w:t>Наименование национальн</w:t>
            </w:r>
            <w:r w:rsidR="006720CB">
              <w:t>ого проекта</w:t>
            </w:r>
          </w:p>
        </w:tc>
        <w:tc>
          <w:tcPr>
            <w:tcW w:w="2268" w:type="dxa"/>
            <w:vMerge w:val="restart"/>
          </w:tcPr>
          <w:p w:rsidR="006E6EBC" w:rsidRPr="006E6EBC" w:rsidRDefault="006E6EBC" w:rsidP="006E6EBC">
            <w:pPr>
              <w:pStyle w:val="a3"/>
              <w:jc w:val="center"/>
            </w:pPr>
            <w:r w:rsidRPr="006E6EBC">
              <w:t>Уточнённый план</w:t>
            </w:r>
          </w:p>
        </w:tc>
        <w:tc>
          <w:tcPr>
            <w:tcW w:w="3509" w:type="dxa"/>
            <w:gridSpan w:val="2"/>
          </w:tcPr>
          <w:p w:rsidR="006E6EBC" w:rsidRPr="006E6EBC" w:rsidRDefault="006E6EBC" w:rsidP="006E6EBC">
            <w:pPr>
              <w:pStyle w:val="a3"/>
              <w:jc w:val="center"/>
            </w:pPr>
            <w:r w:rsidRPr="006E6EBC">
              <w:t>Исполнено</w:t>
            </w:r>
          </w:p>
        </w:tc>
      </w:tr>
      <w:tr w:rsidR="006E6EBC" w:rsidTr="006E6EBC">
        <w:tc>
          <w:tcPr>
            <w:tcW w:w="3794" w:type="dxa"/>
            <w:vMerge/>
          </w:tcPr>
          <w:p w:rsidR="006E6EBC" w:rsidRPr="006E6EBC" w:rsidRDefault="006E6EBC" w:rsidP="006E6EBC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6E6EBC" w:rsidRPr="006E6EBC" w:rsidRDefault="006E6EBC" w:rsidP="006E6EBC">
            <w:pPr>
              <w:pStyle w:val="a3"/>
              <w:jc w:val="center"/>
            </w:pPr>
          </w:p>
        </w:tc>
        <w:tc>
          <w:tcPr>
            <w:tcW w:w="1843" w:type="dxa"/>
          </w:tcPr>
          <w:p w:rsidR="006E6EBC" w:rsidRPr="006E6EBC" w:rsidRDefault="006E6EBC" w:rsidP="006E6EBC">
            <w:pPr>
              <w:pStyle w:val="a3"/>
              <w:jc w:val="center"/>
            </w:pPr>
            <w:r w:rsidRPr="006E6EBC">
              <w:t>сумма</w:t>
            </w:r>
          </w:p>
        </w:tc>
        <w:tc>
          <w:tcPr>
            <w:tcW w:w="1666" w:type="dxa"/>
          </w:tcPr>
          <w:p w:rsidR="006E6EBC" w:rsidRPr="006E6EBC" w:rsidRDefault="006E6EBC" w:rsidP="006E6EBC">
            <w:pPr>
              <w:pStyle w:val="a3"/>
              <w:jc w:val="center"/>
            </w:pPr>
            <w:r w:rsidRPr="006E6EBC">
              <w:t>%</w:t>
            </w:r>
          </w:p>
        </w:tc>
      </w:tr>
      <w:tr w:rsidR="006720CB" w:rsidTr="006E6EBC">
        <w:tc>
          <w:tcPr>
            <w:tcW w:w="3794" w:type="dxa"/>
          </w:tcPr>
          <w:p w:rsidR="006720CB" w:rsidRPr="006720CB" w:rsidRDefault="006720CB" w:rsidP="006720CB">
            <w:pPr>
              <w:pStyle w:val="a3"/>
              <w:jc w:val="left"/>
            </w:pPr>
            <w:r w:rsidRPr="006720CB">
              <w:t>Жильё и городская среда</w:t>
            </w:r>
            <w:r>
              <w:t>, всего, в том числе:</w:t>
            </w:r>
          </w:p>
        </w:tc>
        <w:tc>
          <w:tcPr>
            <w:tcW w:w="2268" w:type="dxa"/>
          </w:tcPr>
          <w:p w:rsidR="006720CB" w:rsidRPr="006720CB" w:rsidRDefault="00210614" w:rsidP="006E6EBC">
            <w:pPr>
              <w:pStyle w:val="a3"/>
              <w:jc w:val="right"/>
            </w:pPr>
            <w:r>
              <w:t>4 606,87</w:t>
            </w:r>
          </w:p>
        </w:tc>
        <w:tc>
          <w:tcPr>
            <w:tcW w:w="1843" w:type="dxa"/>
          </w:tcPr>
          <w:p w:rsidR="006720CB" w:rsidRPr="006720CB" w:rsidRDefault="00210614" w:rsidP="00742E82">
            <w:pPr>
              <w:pStyle w:val="a3"/>
              <w:jc w:val="right"/>
            </w:pPr>
            <w:r>
              <w:t>4 606,87</w:t>
            </w:r>
          </w:p>
        </w:tc>
        <w:tc>
          <w:tcPr>
            <w:tcW w:w="1666" w:type="dxa"/>
          </w:tcPr>
          <w:p w:rsidR="006720CB" w:rsidRPr="006720CB" w:rsidRDefault="006720CB" w:rsidP="006E6EBC">
            <w:pPr>
              <w:pStyle w:val="a3"/>
              <w:jc w:val="right"/>
            </w:pPr>
            <w:r w:rsidRPr="006720CB">
              <w:t>100,0</w:t>
            </w:r>
          </w:p>
        </w:tc>
      </w:tr>
      <w:tr w:rsidR="006720CB" w:rsidTr="006E6EBC">
        <w:tc>
          <w:tcPr>
            <w:tcW w:w="3794" w:type="dxa"/>
          </w:tcPr>
          <w:p w:rsidR="006720CB" w:rsidRPr="006720CB" w:rsidRDefault="006720CB" w:rsidP="006720CB">
            <w:pPr>
              <w:pStyle w:val="a3"/>
              <w:jc w:val="left"/>
            </w:pPr>
            <w:r w:rsidRPr="006720CB">
              <w:t>средства местного бюджета</w:t>
            </w:r>
          </w:p>
        </w:tc>
        <w:tc>
          <w:tcPr>
            <w:tcW w:w="2268" w:type="dxa"/>
          </w:tcPr>
          <w:p w:rsidR="006720CB" w:rsidRPr="006720CB" w:rsidRDefault="00210614" w:rsidP="006E6EBC">
            <w:pPr>
              <w:pStyle w:val="a3"/>
              <w:jc w:val="right"/>
            </w:pPr>
            <w:r>
              <w:t>460,69</w:t>
            </w:r>
          </w:p>
        </w:tc>
        <w:tc>
          <w:tcPr>
            <w:tcW w:w="1843" w:type="dxa"/>
          </w:tcPr>
          <w:p w:rsidR="006720CB" w:rsidRPr="006720CB" w:rsidRDefault="00210614" w:rsidP="00742E82">
            <w:pPr>
              <w:pStyle w:val="a3"/>
              <w:jc w:val="right"/>
            </w:pPr>
            <w:r>
              <w:t>460,69</w:t>
            </w:r>
          </w:p>
        </w:tc>
        <w:tc>
          <w:tcPr>
            <w:tcW w:w="1666" w:type="dxa"/>
          </w:tcPr>
          <w:p w:rsidR="006720CB" w:rsidRPr="006720CB" w:rsidRDefault="006720CB" w:rsidP="006E6EBC">
            <w:pPr>
              <w:pStyle w:val="a3"/>
              <w:jc w:val="right"/>
            </w:pPr>
            <w:r w:rsidRPr="006720CB">
              <w:t>100,0</w:t>
            </w:r>
          </w:p>
        </w:tc>
      </w:tr>
      <w:tr w:rsidR="006720CB" w:rsidTr="006E6EBC">
        <w:tc>
          <w:tcPr>
            <w:tcW w:w="3794" w:type="dxa"/>
          </w:tcPr>
          <w:p w:rsidR="006720CB" w:rsidRPr="006720CB" w:rsidRDefault="006720CB" w:rsidP="006720CB">
            <w:pPr>
              <w:pStyle w:val="a3"/>
              <w:jc w:val="left"/>
            </w:pPr>
            <w:r>
              <w:t>с</w:t>
            </w:r>
            <w:r w:rsidRPr="006720CB">
              <w:t>редства бюджета Пермского края</w:t>
            </w:r>
          </w:p>
        </w:tc>
        <w:tc>
          <w:tcPr>
            <w:tcW w:w="2268" w:type="dxa"/>
          </w:tcPr>
          <w:p w:rsidR="006720CB" w:rsidRPr="006720CB" w:rsidRDefault="00210614" w:rsidP="006E6EBC">
            <w:pPr>
              <w:pStyle w:val="a3"/>
              <w:jc w:val="right"/>
            </w:pPr>
            <w:r>
              <w:t>207,31</w:t>
            </w:r>
          </w:p>
        </w:tc>
        <w:tc>
          <w:tcPr>
            <w:tcW w:w="1843" w:type="dxa"/>
          </w:tcPr>
          <w:p w:rsidR="006720CB" w:rsidRPr="006720CB" w:rsidRDefault="00210614" w:rsidP="00742E82">
            <w:pPr>
              <w:pStyle w:val="a3"/>
              <w:jc w:val="right"/>
            </w:pPr>
            <w:r>
              <w:t>207,31</w:t>
            </w:r>
          </w:p>
        </w:tc>
        <w:tc>
          <w:tcPr>
            <w:tcW w:w="1666" w:type="dxa"/>
          </w:tcPr>
          <w:p w:rsidR="006720CB" w:rsidRPr="006720CB" w:rsidRDefault="006720CB" w:rsidP="006E6EBC">
            <w:pPr>
              <w:pStyle w:val="a3"/>
              <w:jc w:val="right"/>
            </w:pPr>
            <w:r w:rsidRPr="006720CB">
              <w:t>100,0</w:t>
            </w:r>
          </w:p>
        </w:tc>
      </w:tr>
      <w:tr w:rsidR="006720CB" w:rsidTr="006E6EBC">
        <w:tc>
          <w:tcPr>
            <w:tcW w:w="3794" w:type="dxa"/>
          </w:tcPr>
          <w:p w:rsidR="006720CB" w:rsidRDefault="006720CB" w:rsidP="006720CB">
            <w:pPr>
              <w:pStyle w:val="a3"/>
              <w:jc w:val="left"/>
              <w:rPr>
                <w:sz w:val="28"/>
                <w:szCs w:val="28"/>
              </w:rPr>
            </w:pPr>
            <w:r>
              <w:t>с</w:t>
            </w:r>
            <w:r w:rsidRPr="006720CB">
              <w:t>редства</w:t>
            </w:r>
            <w:r>
              <w:t xml:space="preserve"> федерального </w:t>
            </w:r>
            <w:r w:rsidRPr="006720CB">
              <w:t xml:space="preserve"> </w:t>
            </w:r>
            <w:r>
              <w:t xml:space="preserve">бюджета </w:t>
            </w:r>
          </w:p>
        </w:tc>
        <w:tc>
          <w:tcPr>
            <w:tcW w:w="2268" w:type="dxa"/>
          </w:tcPr>
          <w:p w:rsidR="006720CB" w:rsidRPr="006720CB" w:rsidRDefault="00210614" w:rsidP="006E6EBC">
            <w:pPr>
              <w:pStyle w:val="a3"/>
              <w:jc w:val="right"/>
            </w:pPr>
            <w:r>
              <w:t>3 938,87</w:t>
            </w:r>
          </w:p>
        </w:tc>
        <w:tc>
          <w:tcPr>
            <w:tcW w:w="1843" w:type="dxa"/>
          </w:tcPr>
          <w:p w:rsidR="006720CB" w:rsidRPr="006720CB" w:rsidRDefault="00210614" w:rsidP="00742E82">
            <w:pPr>
              <w:pStyle w:val="a3"/>
              <w:jc w:val="right"/>
            </w:pPr>
            <w:r>
              <w:t>3 938,87</w:t>
            </w:r>
          </w:p>
        </w:tc>
        <w:tc>
          <w:tcPr>
            <w:tcW w:w="1666" w:type="dxa"/>
          </w:tcPr>
          <w:p w:rsidR="006720CB" w:rsidRPr="006720CB" w:rsidRDefault="006720CB" w:rsidP="006E6EBC">
            <w:pPr>
              <w:pStyle w:val="a3"/>
              <w:jc w:val="right"/>
            </w:pPr>
            <w:r w:rsidRPr="006720CB">
              <w:t>100,0</w:t>
            </w:r>
          </w:p>
        </w:tc>
      </w:tr>
    </w:tbl>
    <w:p w:rsidR="006E6EBC" w:rsidRPr="006E6EBC" w:rsidRDefault="006E6EBC" w:rsidP="006E6EBC">
      <w:pPr>
        <w:pStyle w:val="a3"/>
        <w:jc w:val="right"/>
        <w:rPr>
          <w:sz w:val="28"/>
          <w:szCs w:val="28"/>
        </w:rPr>
      </w:pPr>
    </w:p>
    <w:p w:rsidR="008C35A9" w:rsidRPr="008C35A9" w:rsidRDefault="006720CB" w:rsidP="008C35A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Средства бюджетов всех уровней на </w:t>
      </w:r>
      <w:r w:rsidR="008364C2">
        <w:rPr>
          <w:sz w:val="28"/>
          <w:szCs w:val="28"/>
        </w:rPr>
        <w:t>реализацию национального</w:t>
      </w:r>
      <w:r w:rsidR="008364C2" w:rsidRPr="008364C2">
        <w:rPr>
          <w:sz w:val="28"/>
          <w:szCs w:val="28"/>
        </w:rPr>
        <w:t xml:space="preserve"> </w:t>
      </w:r>
      <w:r w:rsidR="008364C2">
        <w:rPr>
          <w:sz w:val="28"/>
          <w:szCs w:val="28"/>
        </w:rPr>
        <w:t xml:space="preserve">проекта «Жильё и городская среда»  </w:t>
      </w:r>
      <w:r>
        <w:rPr>
          <w:sz w:val="28"/>
          <w:szCs w:val="28"/>
        </w:rPr>
        <w:t xml:space="preserve"> </w:t>
      </w:r>
      <w:r w:rsidR="008364C2">
        <w:rPr>
          <w:sz w:val="28"/>
          <w:szCs w:val="28"/>
        </w:rPr>
        <w:t>освоены в полном объёме, целевые показатели достигнуты.</w:t>
      </w:r>
    </w:p>
    <w:p w:rsidR="00486AF1" w:rsidRPr="001B44C7" w:rsidRDefault="00486AF1" w:rsidP="001B44C7">
      <w:pPr>
        <w:pStyle w:val="a3"/>
        <w:rPr>
          <w:sz w:val="28"/>
          <w:szCs w:val="28"/>
        </w:rPr>
      </w:pPr>
    </w:p>
    <w:p w:rsidR="00486AF1" w:rsidRDefault="00605F9D" w:rsidP="00486AF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Анализ состояния дебиторской и кредиторской задолженности по расчётам и обязательствам</w:t>
      </w:r>
    </w:p>
    <w:p w:rsidR="00486AF1" w:rsidRDefault="00486AF1" w:rsidP="00486AF1">
      <w:pPr>
        <w:pStyle w:val="a3"/>
        <w:jc w:val="center"/>
        <w:rPr>
          <w:b/>
          <w:sz w:val="28"/>
          <w:szCs w:val="28"/>
        </w:rPr>
      </w:pPr>
    </w:p>
    <w:p w:rsidR="005A0A8C" w:rsidRDefault="003A59FE" w:rsidP="003A59F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A0A8C">
        <w:rPr>
          <w:sz w:val="28"/>
          <w:szCs w:val="28"/>
        </w:rPr>
        <w:t>По данным формы 0503120 «Баланс исполнения бюджета» д</w:t>
      </w:r>
      <w:r>
        <w:rPr>
          <w:sz w:val="28"/>
          <w:szCs w:val="28"/>
        </w:rPr>
        <w:t>ебиторская задолжен</w:t>
      </w:r>
      <w:r w:rsidR="00E471B7">
        <w:rPr>
          <w:sz w:val="28"/>
          <w:szCs w:val="28"/>
        </w:rPr>
        <w:t>ность по состоянию на 01.01.2023 составила 334 920,11</w:t>
      </w:r>
      <w:r w:rsidR="005A0A8C">
        <w:rPr>
          <w:sz w:val="28"/>
          <w:szCs w:val="28"/>
        </w:rPr>
        <w:t xml:space="preserve"> тыс. рублей. Относитель</w:t>
      </w:r>
      <w:r w:rsidR="00E471B7">
        <w:rPr>
          <w:sz w:val="28"/>
          <w:szCs w:val="28"/>
        </w:rPr>
        <w:t>но показателей на 01.01.2022</w:t>
      </w:r>
      <w:r w:rsidR="005A0A8C">
        <w:rPr>
          <w:sz w:val="28"/>
          <w:szCs w:val="28"/>
        </w:rPr>
        <w:t xml:space="preserve"> объём дебиторской задол</w:t>
      </w:r>
      <w:r w:rsidR="00E471B7">
        <w:rPr>
          <w:sz w:val="28"/>
          <w:szCs w:val="28"/>
        </w:rPr>
        <w:t>женности увеличился на 14 800,44</w:t>
      </w:r>
      <w:r w:rsidR="005A0A8C">
        <w:rPr>
          <w:sz w:val="28"/>
          <w:szCs w:val="28"/>
        </w:rPr>
        <w:t xml:space="preserve"> тыс. рублей.</w:t>
      </w:r>
    </w:p>
    <w:p w:rsidR="005A0A8C" w:rsidRDefault="005A0A8C" w:rsidP="003A59F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Рост дебиторской задолженности связан в основном  с увеличением начисленных сумм по арендной плате, перечислений авансовых платежей  в соответствии с условиями контрактов (договоров, соглашений).</w:t>
      </w:r>
    </w:p>
    <w:p w:rsidR="00DB63AD" w:rsidRDefault="005A0A8C" w:rsidP="003A59F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 данным формы 0503120 «Баланс исполнения бюджета» кредиторская задолженность</w:t>
      </w:r>
      <w:r w:rsidR="00A6010F">
        <w:rPr>
          <w:sz w:val="28"/>
          <w:szCs w:val="28"/>
        </w:rPr>
        <w:t xml:space="preserve"> по доходам и кредиторская задолженность по выплатам   по состоянию </w:t>
      </w:r>
      <w:r w:rsidR="00E471B7">
        <w:rPr>
          <w:sz w:val="28"/>
          <w:szCs w:val="28"/>
        </w:rPr>
        <w:t>на 01.01.2023</w:t>
      </w:r>
      <w:r w:rsidR="00BE7F79">
        <w:rPr>
          <w:sz w:val="28"/>
          <w:szCs w:val="28"/>
        </w:rPr>
        <w:t xml:space="preserve"> составила 162,8</w:t>
      </w:r>
      <w:r>
        <w:rPr>
          <w:sz w:val="28"/>
          <w:szCs w:val="28"/>
        </w:rPr>
        <w:t xml:space="preserve"> тыс. рублей</w:t>
      </w:r>
      <w:r w:rsidR="00BE7F79">
        <w:rPr>
          <w:sz w:val="28"/>
          <w:szCs w:val="28"/>
        </w:rPr>
        <w:t>, что на 26,51</w:t>
      </w:r>
      <w:r w:rsidR="00A6010F">
        <w:rPr>
          <w:sz w:val="28"/>
          <w:szCs w:val="28"/>
        </w:rPr>
        <w:t xml:space="preserve"> тыс. рублей меньше анало</w:t>
      </w:r>
      <w:r w:rsidR="00BE7F79">
        <w:rPr>
          <w:sz w:val="28"/>
          <w:szCs w:val="28"/>
        </w:rPr>
        <w:t>гичного показателя на 01.01.2022</w:t>
      </w:r>
      <w:r w:rsidR="00A6010F">
        <w:rPr>
          <w:sz w:val="28"/>
          <w:szCs w:val="28"/>
        </w:rPr>
        <w:t>.</w:t>
      </w:r>
    </w:p>
    <w:p w:rsidR="00DB63AD" w:rsidRDefault="00DB63AD" w:rsidP="00DB63A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A0A8C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формы 0503170 «Баланс государственного (муниципального) учреждения» дебиторская задолжен</w:t>
      </w:r>
      <w:r w:rsidR="00182665">
        <w:rPr>
          <w:sz w:val="28"/>
          <w:szCs w:val="28"/>
        </w:rPr>
        <w:t>ность по состоянию на 01.01.2023 составила 182,76</w:t>
      </w:r>
      <w:r>
        <w:rPr>
          <w:sz w:val="28"/>
          <w:szCs w:val="28"/>
        </w:rPr>
        <w:t xml:space="preserve"> тыс. рублей. О</w:t>
      </w:r>
      <w:r w:rsidR="00182665">
        <w:rPr>
          <w:sz w:val="28"/>
          <w:szCs w:val="28"/>
        </w:rPr>
        <w:t>тносительно показателей на 01.01.2022</w:t>
      </w:r>
      <w:r>
        <w:rPr>
          <w:sz w:val="28"/>
          <w:szCs w:val="28"/>
        </w:rPr>
        <w:t xml:space="preserve"> объём деби</w:t>
      </w:r>
      <w:r w:rsidR="00182665">
        <w:rPr>
          <w:sz w:val="28"/>
          <w:szCs w:val="28"/>
        </w:rPr>
        <w:t>торской задолженности увеличился  на 181,7</w:t>
      </w:r>
      <w:r>
        <w:rPr>
          <w:sz w:val="28"/>
          <w:szCs w:val="28"/>
        </w:rPr>
        <w:t xml:space="preserve"> тыс. рублей.</w:t>
      </w:r>
    </w:p>
    <w:p w:rsidR="00486AF1" w:rsidRDefault="00DB63AD" w:rsidP="0018266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По данным формы 0503730 «Баланс государственного (мун</w:t>
      </w:r>
      <w:r w:rsidR="00182665">
        <w:rPr>
          <w:sz w:val="28"/>
          <w:szCs w:val="28"/>
        </w:rPr>
        <w:t>иципального) учреждения»</w:t>
      </w:r>
      <w:r>
        <w:rPr>
          <w:sz w:val="28"/>
          <w:szCs w:val="28"/>
        </w:rPr>
        <w:t xml:space="preserve"> кредиторская задолженность по выпла</w:t>
      </w:r>
      <w:r w:rsidR="00182665">
        <w:rPr>
          <w:sz w:val="28"/>
          <w:szCs w:val="28"/>
        </w:rPr>
        <w:t>там   по состоянию на 01.01.2023 отсутствует.</w:t>
      </w:r>
      <w:r>
        <w:rPr>
          <w:sz w:val="28"/>
          <w:szCs w:val="28"/>
        </w:rPr>
        <w:t xml:space="preserve"> </w:t>
      </w:r>
    </w:p>
    <w:p w:rsidR="00182665" w:rsidRDefault="00182665" w:rsidP="0018266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данным представленной бухгалтерской и бюджетной отчётности просроченная дебиторская и кредиторская задолженность отсутствует. </w:t>
      </w:r>
    </w:p>
    <w:p w:rsidR="00182665" w:rsidRPr="003A59FE" w:rsidRDefault="00182665" w:rsidP="00182665">
      <w:pPr>
        <w:pStyle w:val="a3"/>
        <w:ind w:firstLine="708"/>
        <w:rPr>
          <w:sz w:val="28"/>
          <w:szCs w:val="28"/>
        </w:rPr>
      </w:pPr>
    </w:p>
    <w:p w:rsidR="00605F9D" w:rsidRDefault="00605F9D" w:rsidP="00605F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Анализ источников внутреннего финансирования дефицита бюджета ЗАТО Звёздный</w:t>
      </w:r>
      <w:r w:rsidR="006359CC">
        <w:rPr>
          <w:b/>
          <w:sz w:val="28"/>
          <w:szCs w:val="28"/>
        </w:rPr>
        <w:t xml:space="preserve"> и объёма муниципального долга</w:t>
      </w:r>
      <w:r>
        <w:rPr>
          <w:b/>
          <w:sz w:val="28"/>
          <w:szCs w:val="28"/>
        </w:rPr>
        <w:t xml:space="preserve"> </w:t>
      </w:r>
    </w:p>
    <w:p w:rsidR="00486AF1" w:rsidRDefault="00486AF1" w:rsidP="00AD43F9">
      <w:pPr>
        <w:pStyle w:val="a3"/>
        <w:ind w:firstLine="709"/>
        <w:jc w:val="center"/>
        <w:rPr>
          <w:b/>
          <w:sz w:val="28"/>
          <w:szCs w:val="28"/>
        </w:rPr>
      </w:pPr>
    </w:p>
    <w:p w:rsidR="00486AF1" w:rsidRDefault="00605F9D" w:rsidP="00605F9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При первоначально утверждённом бюджете ЗАТО Звёздный  с дефицитом в объёме 0,0 рублей решениями Думы ЗАТО Звёздный  по</w:t>
      </w:r>
      <w:r w:rsidR="00DA0342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 xml:space="preserve"> уто</w:t>
      </w:r>
      <w:r w:rsidR="00DA0342">
        <w:rPr>
          <w:sz w:val="28"/>
          <w:szCs w:val="28"/>
        </w:rPr>
        <w:t>чнения бюджета на 2022</w:t>
      </w:r>
      <w:r>
        <w:rPr>
          <w:sz w:val="28"/>
          <w:szCs w:val="28"/>
        </w:rPr>
        <w:t xml:space="preserve"> год утверждён плановый дефицит в объёме  </w:t>
      </w:r>
      <w:r w:rsidR="001D406B">
        <w:rPr>
          <w:sz w:val="28"/>
          <w:szCs w:val="28"/>
        </w:rPr>
        <w:t>10 545,89</w:t>
      </w:r>
      <w:r w:rsidR="001558D5">
        <w:rPr>
          <w:sz w:val="28"/>
          <w:szCs w:val="28"/>
        </w:rPr>
        <w:t xml:space="preserve"> тыс. рублей. Источники финансирования дефицита – остатки средств на счёте местного бю</w:t>
      </w:r>
      <w:r w:rsidR="00DA0342">
        <w:rPr>
          <w:sz w:val="28"/>
          <w:szCs w:val="28"/>
        </w:rPr>
        <w:t>джета по состоянию на 01.01.2022</w:t>
      </w:r>
      <w:r w:rsidR="001558D5">
        <w:rPr>
          <w:sz w:val="28"/>
          <w:szCs w:val="28"/>
        </w:rPr>
        <w:t xml:space="preserve"> г.</w:t>
      </w:r>
    </w:p>
    <w:p w:rsidR="001558D5" w:rsidRDefault="001558D5" w:rsidP="00605F9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итогам исполнения  бюджета  ЗАТО Звёздный за 2021 год с</w:t>
      </w:r>
      <w:r w:rsidR="001D406B">
        <w:rPr>
          <w:sz w:val="28"/>
          <w:szCs w:val="28"/>
        </w:rPr>
        <w:t>ложился дефицит в объёме 2 335,7</w:t>
      </w:r>
      <w:r>
        <w:rPr>
          <w:sz w:val="28"/>
          <w:szCs w:val="28"/>
        </w:rPr>
        <w:t xml:space="preserve"> тыс. рублей, источником финансирования которого послужили остатки средств на счёте местного бю</w:t>
      </w:r>
      <w:r w:rsidR="001D406B">
        <w:rPr>
          <w:sz w:val="28"/>
          <w:szCs w:val="28"/>
        </w:rPr>
        <w:t>джета по состоянию на 01.01.2022 в сумме 2 335,7</w:t>
      </w:r>
      <w:r>
        <w:rPr>
          <w:sz w:val="28"/>
          <w:szCs w:val="28"/>
        </w:rPr>
        <w:t xml:space="preserve"> тыс. рублей.</w:t>
      </w:r>
    </w:p>
    <w:p w:rsidR="006359CC" w:rsidRDefault="006359CC" w:rsidP="00605F9D">
      <w:pPr>
        <w:pStyle w:val="a3"/>
        <w:ind w:firstLine="709"/>
        <w:rPr>
          <w:sz w:val="28"/>
          <w:szCs w:val="28"/>
        </w:rPr>
      </w:pPr>
    </w:p>
    <w:p w:rsidR="001558D5" w:rsidRDefault="001558D5" w:rsidP="001558D5">
      <w:pPr>
        <w:pStyle w:val="a3"/>
        <w:jc w:val="right"/>
        <w:rPr>
          <w:i/>
        </w:rPr>
      </w:pPr>
      <w:r>
        <w:rPr>
          <w:i/>
        </w:rPr>
        <w:t>Таблица  № 17 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683"/>
        <w:gridCol w:w="2393"/>
      </w:tblGrid>
      <w:tr w:rsidR="001558D5" w:rsidRPr="001558D5" w:rsidTr="001558D5">
        <w:tc>
          <w:tcPr>
            <w:tcW w:w="3369" w:type="dxa"/>
          </w:tcPr>
          <w:p w:rsidR="001558D5" w:rsidRPr="001558D5" w:rsidRDefault="001558D5" w:rsidP="00AD43F9">
            <w:pPr>
              <w:pStyle w:val="a3"/>
              <w:jc w:val="center"/>
            </w:pPr>
            <w:r w:rsidRPr="001558D5">
              <w:t>Наименование показателя</w:t>
            </w:r>
          </w:p>
        </w:tc>
        <w:tc>
          <w:tcPr>
            <w:tcW w:w="2126" w:type="dxa"/>
          </w:tcPr>
          <w:p w:rsidR="001558D5" w:rsidRPr="001558D5" w:rsidRDefault="001558D5" w:rsidP="001D406B">
            <w:pPr>
              <w:pStyle w:val="a3"/>
              <w:jc w:val="center"/>
            </w:pPr>
            <w:r w:rsidRPr="001558D5">
              <w:t>План</w:t>
            </w:r>
            <w:r w:rsidR="001D406B">
              <w:t xml:space="preserve"> </w:t>
            </w:r>
          </w:p>
        </w:tc>
        <w:tc>
          <w:tcPr>
            <w:tcW w:w="1683" w:type="dxa"/>
          </w:tcPr>
          <w:p w:rsidR="001558D5" w:rsidRPr="001558D5" w:rsidRDefault="001558D5" w:rsidP="00AD43F9">
            <w:pPr>
              <w:pStyle w:val="a3"/>
              <w:jc w:val="center"/>
            </w:pPr>
            <w:r w:rsidRPr="001558D5">
              <w:t>Факт</w:t>
            </w:r>
          </w:p>
        </w:tc>
        <w:tc>
          <w:tcPr>
            <w:tcW w:w="2393" w:type="dxa"/>
          </w:tcPr>
          <w:p w:rsidR="001558D5" w:rsidRDefault="001558D5" w:rsidP="00AD43F9">
            <w:pPr>
              <w:pStyle w:val="a3"/>
              <w:jc w:val="center"/>
            </w:pPr>
            <w:r w:rsidRPr="001558D5">
              <w:t>Отклонение</w:t>
            </w:r>
          </w:p>
          <w:p w:rsidR="001558D5" w:rsidRPr="001558D5" w:rsidRDefault="001558D5" w:rsidP="00AD43F9">
            <w:pPr>
              <w:pStyle w:val="a3"/>
              <w:jc w:val="center"/>
            </w:pPr>
          </w:p>
        </w:tc>
      </w:tr>
      <w:tr w:rsidR="001558D5" w:rsidRPr="001558D5" w:rsidTr="001558D5">
        <w:tc>
          <w:tcPr>
            <w:tcW w:w="3369" w:type="dxa"/>
          </w:tcPr>
          <w:p w:rsidR="001558D5" w:rsidRPr="001558D5" w:rsidRDefault="001558D5" w:rsidP="001558D5">
            <w:pPr>
              <w:pStyle w:val="a3"/>
              <w:jc w:val="left"/>
            </w:pPr>
            <w:r>
              <w:t>Дефицит бюджета</w:t>
            </w:r>
          </w:p>
        </w:tc>
        <w:tc>
          <w:tcPr>
            <w:tcW w:w="2126" w:type="dxa"/>
          </w:tcPr>
          <w:p w:rsidR="001558D5" w:rsidRPr="006359CC" w:rsidRDefault="00867A98" w:rsidP="00AD43F9">
            <w:pPr>
              <w:pStyle w:val="a3"/>
              <w:jc w:val="center"/>
            </w:pPr>
            <w:r>
              <w:t>10 701,82</w:t>
            </w:r>
          </w:p>
        </w:tc>
        <w:tc>
          <w:tcPr>
            <w:tcW w:w="1683" w:type="dxa"/>
          </w:tcPr>
          <w:p w:rsidR="001558D5" w:rsidRPr="006359CC" w:rsidRDefault="00867A98" w:rsidP="00AD43F9">
            <w:pPr>
              <w:pStyle w:val="a3"/>
              <w:jc w:val="center"/>
            </w:pPr>
            <w:r>
              <w:t>2 335,7</w:t>
            </w:r>
          </w:p>
        </w:tc>
        <w:tc>
          <w:tcPr>
            <w:tcW w:w="2393" w:type="dxa"/>
          </w:tcPr>
          <w:p w:rsidR="001558D5" w:rsidRPr="001558D5" w:rsidRDefault="00867A98" w:rsidP="00AD43F9">
            <w:pPr>
              <w:pStyle w:val="a3"/>
              <w:jc w:val="center"/>
            </w:pPr>
            <w:r>
              <w:t>8 366,12</w:t>
            </w:r>
          </w:p>
        </w:tc>
      </w:tr>
      <w:tr w:rsidR="006359CC" w:rsidRPr="001558D5" w:rsidTr="004E2FF4">
        <w:tc>
          <w:tcPr>
            <w:tcW w:w="9571" w:type="dxa"/>
            <w:gridSpan w:val="4"/>
          </w:tcPr>
          <w:p w:rsidR="006359CC" w:rsidRPr="006359CC" w:rsidRDefault="006359CC" w:rsidP="006359CC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Источники финансирования дефицита:</w:t>
            </w:r>
          </w:p>
        </w:tc>
      </w:tr>
      <w:tr w:rsidR="006359CC" w:rsidRPr="001558D5" w:rsidTr="006359CC">
        <w:tc>
          <w:tcPr>
            <w:tcW w:w="3369" w:type="dxa"/>
          </w:tcPr>
          <w:p w:rsidR="006359CC" w:rsidRPr="006359CC" w:rsidRDefault="006359CC" w:rsidP="006359CC">
            <w:pPr>
              <w:pStyle w:val="a3"/>
              <w:jc w:val="left"/>
            </w:pPr>
            <w:r>
              <w:t>Остатки средств на счёте местного бю</w:t>
            </w:r>
            <w:r w:rsidR="001D406B">
              <w:t>джета по состоянию на 01.01.2022</w:t>
            </w:r>
          </w:p>
        </w:tc>
        <w:tc>
          <w:tcPr>
            <w:tcW w:w="2126" w:type="dxa"/>
          </w:tcPr>
          <w:p w:rsidR="006359CC" w:rsidRDefault="00867A98" w:rsidP="006359CC">
            <w:pPr>
              <w:pStyle w:val="a3"/>
              <w:jc w:val="center"/>
              <w:rPr>
                <w:i/>
              </w:rPr>
            </w:pPr>
            <w:r>
              <w:t>10 701,82</w:t>
            </w:r>
          </w:p>
        </w:tc>
        <w:tc>
          <w:tcPr>
            <w:tcW w:w="1683" w:type="dxa"/>
          </w:tcPr>
          <w:p w:rsidR="006359CC" w:rsidRDefault="00867A98" w:rsidP="006359CC">
            <w:pPr>
              <w:pStyle w:val="a3"/>
              <w:jc w:val="center"/>
              <w:rPr>
                <w:i/>
              </w:rPr>
            </w:pPr>
            <w:r>
              <w:t>2 335,7</w:t>
            </w:r>
          </w:p>
        </w:tc>
        <w:tc>
          <w:tcPr>
            <w:tcW w:w="2393" w:type="dxa"/>
          </w:tcPr>
          <w:p w:rsidR="006359CC" w:rsidRDefault="00867A98" w:rsidP="006359CC">
            <w:pPr>
              <w:pStyle w:val="a3"/>
              <w:jc w:val="center"/>
              <w:rPr>
                <w:i/>
              </w:rPr>
            </w:pPr>
            <w:r>
              <w:t>8 366,12</w:t>
            </w:r>
          </w:p>
        </w:tc>
      </w:tr>
    </w:tbl>
    <w:p w:rsidR="00D101DE" w:rsidRDefault="00D101DE" w:rsidP="006359CC">
      <w:pPr>
        <w:pStyle w:val="a3"/>
        <w:ind w:firstLine="709"/>
      </w:pPr>
    </w:p>
    <w:p w:rsidR="006359CC" w:rsidRDefault="006359CC" w:rsidP="006359CC">
      <w:pPr>
        <w:pStyle w:val="a3"/>
        <w:ind w:firstLine="709"/>
        <w:rPr>
          <w:sz w:val="28"/>
          <w:szCs w:val="28"/>
        </w:rPr>
      </w:pPr>
      <w:r w:rsidRPr="006359CC">
        <w:rPr>
          <w:sz w:val="28"/>
          <w:szCs w:val="28"/>
        </w:rPr>
        <w:t>По итогам исполнен</w:t>
      </w:r>
      <w:r w:rsidR="001D406B">
        <w:rPr>
          <w:sz w:val="28"/>
          <w:szCs w:val="28"/>
        </w:rPr>
        <w:t>ия бюджета ЗАТО Звёздный за 2022</w:t>
      </w:r>
      <w:r w:rsidRPr="006359CC">
        <w:rPr>
          <w:sz w:val="28"/>
          <w:szCs w:val="28"/>
        </w:rPr>
        <w:t xml:space="preserve"> год муниципальный долг отсутствует. </w:t>
      </w:r>
    </w:p>
    <w:p w:rsidR="00221320" w:rsidRPr="006359CC" w:rsidRDefault="00221320" w:rsidP="006359CC">
      <w:pPr>
        <w:pStyle w:val="a3"/>
        <w:ind w:firstLine="709"/>
        <w:rPr>
          <w:sz w:val="28"/>
          <w:szCs w:val="28"/>
        </w:rPr>
      </w:pPr>
    </w:p>
    <w:p w:rsidR="00714631" w:rsidRDefault="00714631" w:rsidP="00DB63AD">
      <w:pPr>
        <w:pStyle w:val="a3"/>
        <w:jc w:val="center"/>
        <w:rPr>
          <w:b/>
          <w:sz w:val="28"/>
          <w:szCs w:val="28"/>
        </w:rPr>
      </w:pPr>
    </w:p>
    <w:p w:rsidR="00DB63AD" w:rsidRDefault="00DB63AD" w:rsidP="00DB63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Результаты  проверки отчёта об исполнении </w:t>
      </w:r>
      <w:r w:rsidR="00D249DD">
        <w:rPr>
          <w:b/>
          <w:sz w:val="28"/>
          <w:szCs w:val="28"/>
        </w:rPr>
        <w:t xml:space="preserve"> </w:t>
      </w:r>
      <w:r w:rsidR="00DA0342">
        <w:rPr>
          <w:b/>
          <w:sz w:val="28"/>
          <w:szCs w:val="28"/>
        </w:rPr>
        <w:t>бюджета ЗАТО Звёздный за 2022</w:t>
      </w:r>
      <w:r>
        <w:rPr>
          <w:b/>
          <w:sz w:val="28"/>
          <w:szCs w:val="28"/>
        </w:rPr>
        <w:t xml:space="preserve"> год</w:t>
      </w:r>
    </w:p>
    <w:p w:rsidR="00221320" w:rsidRDefault="00221320" w:rsidP="00DB63AD">
      <w:pPr>
        <w:pStyle w:val="a3"/>
        <w:jc w:val="center"/>
        <w:rPr>
          <w:b/>
          <w:sz w:val="28"/>
          <w:szCs w:val="28"/>
        </w:rPr>
      </w:pPr>
    </w:p>
    <w:p w:rsidR="00232BDF" w:rsidRDefault="00DB63AD" w:rsidP="00DB63A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Внешняя проверка годового отчёта об исполнении бюджета ЗАТО Звёздный</w:t>
      </w:r>
      <w:r w:rsidR="00DA0342">
        <w:rPr>
          <w:sz w:val="28"/>
          <w:szCs w:val="28"/>
        </w:rPr>
        <w:t xml:space="preserve"> за 2022</w:t>
      </w:r>
      <w:r w:rsidR="001D3D47">
        <w:rPr>
          <w:sz w:val="28"/>
          <w:szCs w:val="28"/>
        </w:rPr>
        <w:t xml:space="preserve"> год осуществлена Контрольной комиссией ЗАТО Звёздный на основании статьи 8 Положения о Контрольной комиссии ЗАТО Звёздный, утверждённого решением Думы ЗАТО Звёздный от 30.09.2021 № 210</w:t>
      </w:r>
      <w:r w:rsidR="00232BDF">
        <w:rPr>
          <w:sz w:val="28"/>
          <w:szCs w:val="28"/>
        </w:rPr>
        <w:t>.</w:t>
      </w:r>
    </w:p>
    <w:p w:rsidR="00876C11" w:rsidRDefault="00580010" w:rsidP="00DB63A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876C11" w:rsidRPr="00876C1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Бюджетная отчётность представлена в составе, определённым</w:t>
      </w:r>
      <w:r w:rsidRPr="00580010">
        <w:rPr>
          <w:sz w:val="28"/>
          <w:szCs w:val="28"/>
        </w:rPr>
        <w:t xml:space="preserve"> </w:t>
      </w:r>
      <w:r w:rsidR="000D015E">
        <w:rPr>
          <w:sz w:val="28"/>
          <w:szCs w:val="28"/>
        </w:rPr>
        <w:t>ст. 40</w:t>
      </w:r>
      <w:r>
        <w:rPr>
          <w:sz w:val="28"/>
          <w:szCs w:val="28"/>
        </w:rPr>
        <w:t xml:space="preserve"> Положения о бюджетном процессе в ЗАТО Звёздный,</w:t>
      </w:r>
      <w:r w:rsidR="00876C11">
        <w:rPr>
          <w:sz w:val="28"/>
          <w:szCs w:val="28"/>
        </w:rPr>
        <w:t>:</w:t>
      </w:r>
    </w:p>
    <w:p w:rsidR="00876C11" w:rsidRDefault="00876C11" w:rsidP="00DB63A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отчёт об исполнении доходов бюдж</w:t>
      </w:r>
      <w:r w:rsidR="00DA0342">
        <w:rPr>
          <w:sz w:val="28"/>
          <w:szCs w:val="28"/>
        </w:rPr>
        <w:t>ета  ЗАТО Звёздный на 01.01.2023</w:t>
      </w:r>
      <w:r>
        <w:rPr>
          <w:sz w:val="28"/>
          <w:szCs w:val="28"/>
        </w:rPr>
        <w:t>г.;</w:t>
      </w:r>
    </w:p>
    <w:p w:rsidR="00876C11" w:rsidRDefault="00580010" w:rsidP="00876C1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отчёт об исполнении расходов</w:t>
      </w:r>
      <w:r w:rsidR="00876C11">
        <w:rPr>
          <w:sz w:val="28"/>
          <w:szCs w:val="28"/>
        </w:rPr>
        <w:t xml:space="preserve"> бюдж</w:t>
      </w:r>
      <w:r w:rsidR="00DA0342">
        <w:rPr>
          <w:sz w:val="28"/>
          <w:szCs w:val="28"/>
        </w:rPr>
        <w:t>ета  ЗАТО Звёздный на 01.01.2023</w:t>
      </w:r>
      <w:r w:rsidR="00876C11">
        <w:rPr>
          <w:sz w:val="28"/>
          <w:szCs w:val="28"/>
        </w:rPr>
        <w:t>г.;</w:t>
      </w:r>
    </w:p>
    <w:p w:rsidR="00580010" w:rsidRDefault="00580010" w:rsidP="00876C1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отчёт об использовании бюджетных ассигнований резервного фонда администрации ЗАТО Звёздный;</w:t>
      </w:r>
    </w:p>
    <w:p w:rsidR="00580010" w:rsidRDefault="00580010" w:rsidP="00876C1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пояснительная записка к отчёту об исполнении консолидированного бюджета</w:t>
      </w:r>
      <w:r w:rsidR="00DA0342">
        <w:rPr>
          <w:sz w:val="28"/>
          <w:szCs w:val="28"/>
        </w:rPr>
        <w:t xml:space="preserve"> ЗАТО Звёздный на 01 января 2023</w:t>
      </w:r>
      <w:r>
        <w:rPr>
          <w:sz w:val="28"/>
          <w:szCs w:val="28"/>
        </w:rPr>
        <w:t xml:space="preserve"> года;</w:t>
      </w:r>
    </w:p>
    <w:p w:rsidR="00580010" w:rsidRDefault="00580010" w:rsidP="00876C1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баланс испо</w:t>
      </w:r>
      <w:r w:rsidR="00DA0342">
        <w:rPr>
          <w:sz w:val="28"/>
          <w:szCs w:val="28"/>
        </w:rPr>
        <w:t>лнения бюджета на 01 января 2023</w:t>
      </w:r>
      <w:r>
        <w:rPr>
          <w:sz w:val="28"/>
          <w:szCs w:val="28"/>
        </w:rPr>
        <w:t xml:space="preserve"> года (форма 0503120);</w:t>
      </w:r>
    </w:p>
    <w:p w:rsidR="00580010" w:rsidRDefault="00580010" w:rsidP="00876C1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баланс государственного (муниципально</w:t>
      </w:r>
      <w:r w:rsidR="00DA0342">
        <w:rPr>
          <w:sz w:val="28"/>
          <w:szCs w:val="28"/>
        </w:rPr>
        <w:t>го) учреждения на 01 января 2023</w:t>
      </w:r>
      <w:r>
        <w:rPr>
          <w:sz w:val="28"/>
          <w:szCs w:val="28"/>
        </w:rPr>
        <w:t xml:space="preserve"> года (форма 0503760);</w:t>
      </w:r>
    </w:p>
    <w:p w:rsidR="00580010" w:rsidRDefault="00580010" w:rsidP="00876C1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отчёт  о финансовых результатах деятельн</w:t>
      </w:r>
      <w:r w:rsidR="00DA0342">
        <w:rPr>
          <w:sz w:val="28"/>
          <w:szCs w:val="28"/>
        </w:rPr>
        <w:t>ости на 01 января 2023</w:t>
      </w:r>
      <w:r>
        <w:rPr>
          <w:sz w:val="28"/>
          <w:szCs w:val="28"/>
        </w:rPr>
        <w:t xml:space="preserve"> года (форма 0503121);</w:t>
      </w:r>
    </w:p>
    <w:p w:rsidR="00580010" w:rsidRDefault="00580010" w:rsidP="00876C1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отчёт  о финансовых результатах деятельно</w:t>
      </w:r>
      <w:r w:rsidR="00DA0342">
        <w:rPr>
          <w:sz w:val="28"/>
          <w:szCs w:val="28"/>
        </w:rPr>
        <w:t>сти учреждения на 01 января 2023</w:t>
      </w:r>
      <w:r>
        <w:rPr>
          <w:sz w:val="28"/>
          <w:szCs w:val="28"/>
        </w:rPr>
        <w:t xml:space="preserve"> года (форма 0503721);</w:t>
      </w:r>
    </w:p>
    <w:p w:rsidR="00580010" w:rsidRDefault="00580010" w:rsidP="00876C1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отчёт о движении де</w:t>
      </w:r>
      <w:r w:rsidR="00DA0342">
        <w:rPr>
          <w:sz w:val="28"/>
          <w:szCs w:val="28"/>
        </w:rPr>
        <w:t>нежных средств на 01 января 2023</w:t>
      </w:r>
      <w:r>
        <w:rPr>
          <w:sz w:val="28"/>
          <w:szCs w:val="28"/>
        </w:rPr>
        <w:t xml:space="preserve"> года (форма 0303123);</w:t>
      </w:r>
    </w:p>
    <w:p w:rsidR="00876C11" w:rsidRDefault="00AD1980" w:rsidP="00DB63A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отчёт о движении денежных средств учре</w:t>
      </w:r>
      <w:r w:rsidR="00DA0342">
        <w:rPr>
          <w:sz w:val="28"/>
          <w:szCs w:val="28"/>
        </w:rPr>
        <w:t>ждения на 01 января 2023</w:t>
      </w:r>
      <w:r>
        <w:rPr>
          <w:sz w:val="28"/>
          <w:szCs w:val="28"/>
        </w:rPr>
        <w:t xml:space="preserve"> года (форма 0303723).</w:t>
      </w:r>
    </w:p>
    <w:p w:rsidR="00232BDF" w:rsidRDefault="00232BDF" w:rsidP="00DB63A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От</w:t>
      </w:r>
      <w:r w:rsidR="00876C11">
        <w:rPr>
          <w:sz w:val="28"/>
          <w:szCs w:val="28"/>
        </w:rPr>
        <w:t>чёт об исполнении бюджета ЗАТО З</w:t>
      </w:r>
      <w:r>
        <w:rPr>
          <w:sz w:val="28"/>
          <w:szCs w:val="28"/>
        </w:rPr>
        <w:t>в</w:t>
      </w:r>
      <w:r w:rsidR="00DA0342">
        <w:rPr>
          <w:sz w:val="28"/>
          <w:szCs w:val="28"/>
        </w:rPr>
        <w:t>ёздный за 2022</w:t>
      </w:r>
      <w:r w:rsidR="00876C11">
        <w:rPr>
          <w:sz w:val="28"/>
          <w:szCs w:val="28"/>
        </w:rPr>
        <w:t xml:space="preserve"> год представлен </w:t>
      </w:r>
      <w:r>
        <w:rPr>
          <w:sz w:val="28"/>
          <w:szCs w:val="28"/>
        </w:rPr>
        <w:t xml:space="preserve"> администрацией ЗАТО Звёздный  в срок, установленный ст. 264.4.</w:t>
      </w:r>
      <w:r w:rsidR="00876C11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едерации в форме проекта решения Думы ЗАТО Звёздный.</w:t>
      </w:r>
    </w:p>
    <w:p w:rsidR="00221320" w:rsidRDefault="00232BDF" w:rsidP="00DB63A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Показатели отчёта об исполнении бюджета по доходам, расходам и источникам финансирования д</w:t>
      </w:r>
      <w:r w:rsidR="00AD1980">
        <w:rPr>
          <w:sz w:val="28"/>
          <w:szCs w:val="28"/>
        </w:rPr>
        <w:t>ефицита</w:t>
      </w:r>
      <w:r>
        <w:rPr>
          <w:sz w:val="28"/>
          <w:szCs w:val="28"/>
        </w:rPr>
        <w:t xml:space="preserve"> соответствуют итоговым суммам фактических поступлений доходов и выбытий из бюджета </w:t>
      </w:r>
      <w:r w:rsidR="00221320">
        <w:rPr>
          <w:sz w:val="28"/>
          <w:szCs w:val="28"/>
        </w:rPr>
        <w:t xml:space="preserve"> </w:t>
      </w:r>
      <w:r w:rsidR="00DA0342">
        <w:rPr>
          <w:sz w:val="28"/>
          <w:szCs w:val="28"/>
        </w:rPr>
        <w:t>ЗАТО Звёздный в 2022</w:t>
      </w:r>
      <w:r>
        <w:rPr>
          <w:sz w:val="28"/>
          <w:szCs w:val="28"/>
        </w:rPr>
        <w:t xml:space="preserve"> году</w:t>
      </w:r>
      <w:r w:rsidR="00221320">
        <w:rPr>
          <w:sz w:val="28"/>
          <w:szCs w:val="28"/>
        </w:rPr>
        <w:t xml:space="preserve"> и подтверждены отчётом о кассовых поступлениях и выбытиях.</w:t>
      </w:r>
    </w:p>
    <w:p w:rsidR="00DB63AD" w:rsidRDefault="00221320" w:rsidP="00DB63A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Нарушений порядка представления и заполнения годовой бюджетной отчётности, утверждённого Инструкцией № </w:t>
      </w:r>
      <w:r w:rsidR="00D249DD">
        <w:rPr>
          <w:sz w:val="28"/>
          <w:szCs w:val="28"/>
        </w:rPr>
        <w:t>1</w:t>
      </w:r>
      <w:r>
        <w:rPr>
          <w:sz w:val="28"/>
          <w:szCs w:val="28"/>
        </w:rPr>
        <w:t>91н, не установлено.</w:t>
      </w:r>
      <w:r w:rsidR="00232BDF">
        <w:rPr>
          <w:sz w:val="28"/>
          <w:szCs w:val="28"/>
        </w:rPr>
        <w:t xml:space="preserve"> </w:t>
      </w:r>
      <w:r w:rsidR="001D3D47">
        <w:rPr>
          <w:sz w:val="28"/>
          <w:szCs w:val="28"/>
        </w:rPr>
        <w:t xml:space="preserve"> </w:t>
      </w:r>
      <w:r w:rsidR="00DB63AD">
        <w:rPr>
          <w:b/>
          <w:sz w:val="28"/>
          <w:szCs w:val="28"/>
        </w:rPr>
        <w:t xml:space="preserve"> </w:t>
      </w:r>
    </w:p>
    <w:p w:rsidR="00DB63AD" w:rsidRDefault="00DB63AD" w:rsidP="00DB63AD">
      <w:pPr>
        <w:pStyle w:val="a3"/>
        <w:ind w:firstLine="709"/>
        <w:jc w:val="center"/>
        <w:rPr>
          <w:b/>
          <w:sz w:val="28"/>
          <w:szCs w:val="28"/>
        </w:rPr>
      </w:pPr>
    </w:p>
    <w:p w:rsidR="00AD1980" w:rsidRDefault="00AD1980" w:rsidP="00AD19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Выводы и предложения</w:t>
      </w:r>
    </w:p>
    <w:p w:rsidR="00AD1980" w:rsidRDefault="00AD1980" w:rsidP="00AD1980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1980" w:rsidRDefault="00AD1980" w:rsidP="00AD1980">
      <w:pPr>
        <w:pStyle w:val="a3"/>
        <w:numPr>
          <w:ilvl w:val="0"/>
          <w:numId w:val="9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>Отчёт об исполнен</w:t>
      </w:r>
      <w:r w:rsidR="004274C4">
        <w:rPr>
          <w:sz w:val="28"/>
          <w:szCs w:val="28"/>
        </w:rPr>
        <w:t>ии бюджета ЗАТО Звёздный за 2022</w:t>
      </w:r>
      <w:r>
        <w:rPr>
          <w:sz w:val="28"/>
          <w:szCs w:val="28"/>
        </w:rPr>
        <w:t xml:space="preserve"> год представлен администрацией ЗАТО Звёздный с полным соблюдением требований</w:t>
      </w:r>
      <w:r w:rsidR="000D015E">
        <w:rPr>
          <w:sz w:val="28"/>
          <w:szCs w:val="28"/>
        </w:rPr>
        <w:t xml:space="preserve"> по объёму, установленным ст. 40</w:t>
      </w:r>
      <w:r>
        <w:rPr>
          <w:sz w:val="28"/>
          <w:szCs w:val="28"/>
        </w:rPr>
        <w:t xml:space="preserve"> Положения о бюджетном процессе в ЗАТО Звёздный.</w:t>
      </w:r>
    </w:p>
    <w:p w:rsidR="00AD1980" w:rsidRDefault="00AD1980" w:rsidP="00AD1980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Показатели отчёта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выбытий </w:t>
      </w:r>
      <w:r w:rsidR="004274C4">
        <w:rPr>
          <w:sz w:val="28"/>
          <w:szCs w:val="28"/>
        </w:rPr>
        <w:t>из бюджета  ЗАТО Звёздный в 2022</w:t>
      </w:r>
      <w:r>
        <w:rPr>
          <w:sz w:val="28"/>
          <w:szCs w:val="28"/>
        </w:rPr>
        <w:t xml:space="preserve"> году,  подтверждены отчётом о кассовых поступлениях и выбытиях и являются достоверными.</w:t>
      </w:r>
    </w:p>
    <w:p w:rsidR="008B6600" w:rsidRDefault="00AD1980" w:rsidP="008B6600">
      <w:pPr>
        <w:pStyle w:val="a3"/>
        <w:numPr>
          <w:ilvl w:val="0"/>
          <w:numId w:val="9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>В до</w:t>
      </w:r>
      <w:r w:rsidR="004274C4">
        <w:rPr>
          <w:sz w:val="28"/>
          <w:szCs w:val="28"/>
        </w:rPr>
        <w:t>ход бюджета ЗАТО Звёздный в 2022</w:t>
      </w:r>
      <w:r>
        <w:rPr>
          <w:sz w:val="28"/>
          <w:szCs w:val="28"/>
        </w:rPr>
        <w:t xml:space="preserve"> году поступило </w:t>
      </w:r>
      <w:r w:rsidR="004274C4">
        <w:rPr>
          <w:sz w:val="28"/>
          <w:szCs w:val="28"/>
        </w:rPr>
        <w:t>328 576,3</w:t>
      </w:r>
      <w:r w:rsidR="008B6600" w:rsidRPr="008B6600">
        <w:rPr>
          <w:sz w:val="28"/>
          <w:szCs w:val="28"/>
        </w:rPr>
        <w:t xml:space="preserve"> тыс.</w:t>
      </w:r>
      <w:r w:rsidR="008B6600">
        <w:rPr>
          <w:sz w:val="28"/>
          <w:szCs w:val="28"/>
        </w:rPr>
        <w:t xml:space="preserve"> </w:t>
      </w:r>
      <w:r w:rsidR="008B6600" w:rsidRPr="008B6600">
        <w:rPr>
          <w:sz w:val="28"/>
          <w:szCs w:val="28"/>
        </w:rPr>
        <w:t>рублей</w:t>
      </w:r>
      <w:r w:rsidR="004274C4">
        <w:rPr>
          <w:sz w:val="28"/>
          <w:szCs w:val="28"/>
        </w:rPr>
        <w:t xml:space="preserve">, кассовые расходы произведены в объёме         </w:t>
      </w:r>
      <w:r w:rsidR="008E1594">
        <w:rPr>
          <w:sz w:val="28"/>
          <w:szCs w:val="28"/>
        </w:rPr>
        <w:t xml:space="preserve"> </w:t>
      </w:r>
      <w:r w:rsidR="004274C4">
        <w:rPr>
          <w:sz w:val="28"/>
          <w:szCs w:val="28"/>
        </w:rPr>
        <w:t>330 912,0</w:t>
      </w:r>
      <w:r w:rsidR="008B6600">
        <w:rPr>
          <w:sz w:val="28"/>
          <w:szCs w:val="28"/>
        </w:rPr>
        <w:t xml:space="preserve"> тыс. </w:t>
      </w:r>
      <w:r w:rsidR="004274C4">
        <w:rPr>
          <w:sz w:val="28"/>
          <w:szCs w:val="28"/>
        </w:rPr>
        <w:t>рублей, дефицит составил 2 335,7</w:t>
      </w:r>
      <w:r w:rsidR="008B6600">
        <w:rPr>
          <w:sz w:val="28"/>
          <w:szCs w:val="28"/>
        </w:rPr>
        <w:t xml:space="preserve"> тыс. рублей.</w:t>
      </w:r>
    </w:p>
    <w:p w:rsidR="008B6600" w:rsidRDefault="008B6600" w:rsidP="008B6600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Плановые назначе</w:t>
      </w:r>
      <w:r w:rsidR="004274C4">
        <w:rPr>
          <w:sz w:val="28"/>
          <w:szCs w:val="28"/>
        </w:rPr>
        <w:t>ния по доходам исполнены на 100,4</w:t>
      </w:r>
      <w:r>
        <w:rPr>
          <w:sz w:val="28"/>
          <w:szCs w:val="28"/>
        </w:rPr>
        <w:t xml:space="preserve"> %. П</w:t>
      </w:r>
      <w:r w:rsidR="004274C4">
        <w:rPr>
          <w:sz w:val="28"/>
          <w:szCs w:val="28"/>
        </w:rPr>
        <w:t>лан по расходам исполнен на 97,9</w:t>
      </w:r>
      <w:r>
        <w:rPr>
          <w:sz w:val="28"/>
          <w:szCs w:val="28"/>
        </w:rPr>
        <w:t xml:space="preserve"> %.</w:t>
      </w:r>
    </w:p>
    <w:p w:rsidR="008A499D" w:rsidRDefault="008A499D" w:rsidP="008A499D">
      <w:pPr>
        <w:pStyle w:val="a3"/>
        <w:numPr>
          <w:ilvl w:val="0"/>
          <w:numId w:val="9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</w:t>
      </w:r>
      <w:r w:rsidR="00341083">
        <w:rPr>
          <w:sz w:val="28"/>
          <w:szCs w:val="28"/>
        </w:rPr>
        <w:t>ы бюджета перевыполнены на 1 899,9</w:t>
      </w:r>
      <w:r>
        <w:rPr>
          <w:sz w:val="28"/>
          <w:szCs w:val="28"/>
        </w:rPr>
        <w:t xml:space="preserve"> тыс. рублей. Сверхплановые поступления обеспечены по</w:t>
      </w:r>
      <w:r w:rsidR="00341083">
        <w:rPr>
          <w:sz w:val="28"/>
          <w:szCs w:val="28"/>
        </w:rPr>
        <w:t xml:space="preserve"> налоговым доходам в сумме 772,5</w:t>
      </w:r>
      <w:r>
        <w:rPr>
          <w:sz w:val="28"/>
          <w:szCs w:val="28"/>
        </w:rPr>
        <w:t xml:space="preserve"> тыс. рублей, по неналоговым доходам – в сумме </w:t>
      </w:r>
      <w:r w:rsidR="00E51BF2">
        <w:rPr>
          <w:sz w:val="28"/>
          <w:szCs w:val="28"/>
        </w:rPr>
        <w:t xml:space="preserve">   </w:t>
      </w:r>
      <w:r w:rsidR="00341083">
        <w:rPr>
          <w:sz w:val="28"/>
          <w:szCs w:val="28"/>
        </w:rPr>
        <w:t>1 127,4</w:t>
      </w:r>
      <w:r>
        <w:rPr>
          <w:sz w:val="28"/>
          <w:szCs w:val="28"/>
        </w:rPr>
        <w:t xml:space="preserve"> тыс. рублей. </w:t>
      </w:r>
    </w:p>
    <w:p w:rsidR="00341083" w:rsidRPr="004D6E0D" w:rsidRDefault="008A499D" w:rsidP="0034108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Объём неосвоенных бюдж</w:t>
      </w:r>
      <w:r w:rsidR="00341083">
        <w:rPr>
          <w:sz w:val="28"/>
          <w:szCs w:val="28"/>
        </w:rPr>
        <w:t>етных ассигнований в 2022 году составил 7 167,4</w:t>
      </w:r>
      <w:r>
        <w:rPr>
          <w:sz w:val="28"/>
          <w:szCs w:val="28"/>
        </w:rPr>
        <w:t xml:space="preserve"> тыс. рублей.</w:t>
      </w:r>
      <w:r w:rsidR="00341083" w:rsidRPr="00341083">
        <w:rPr>
          <w:sz w:val="28"/>
          <w:szCs w:val="28"/>
        </w:rPr>
        <w:t xml:space="preserve"> </w:t>
      </w:r>
      <w:r w:rsidR="00341083" w:rsidRPr="004D6E0D">
        <w:rPr>
          <w:sz w:val="28"/>
          <w:szCs w:val="28"/>
        </w:rPr>
        <w:t>Наименьший процент исполнения уточнённого плана по расходам в разрезе функциональной классификации сложился по</w:t>
      </w:r>
      <w:r w:rsidR="00341083">
        <w:rPr>
          <w:sz w:val="28"/>
          <w:szCs w:val="28"/>
        </w:rPr>
        <w:t xml:space="preserve"> разделам:</w:t>
      </w:r>
      <w:r w:rsidR="00341083" w:rsidRPr="004D6E0D">
        <w:rPr>
          <w:sz w:val="28"/>
          <w:szCs w:val="28"/>
        </w:rPr>
        <w:t xml:space="preserve"> «З</w:t>
      </w:r>
      <w:r w:rsidR="00341083">
        <w:rPr>
          <w:sz w:val="28"/>
          <w:szCs w:val="28"/>
        </w:rPr>
        <w:t>дравоохранение</w:t>
      </w:r>
      <w:r w:rsidR="00341083" w:rsidRPr="004D6E0D">
        <w:rPr>
          <w:sz w:val="28"/>
          <w:szCs w:val="28"/>
        </w:rPr>
        <w:t>»</w:t>
      </w:r>
      <w:r w:rsidR="00341083">
        <w:rPr>
          <w:sz w:val="28"/>
          <w:szCs w:val="28"/>
        </w:rPr>
        <w:t xml:space="preserve"> (73%) и «Социальная политика» (84,3%)</w:t>
      </w:r>
      <w:r w:rsidR="00341083" w:rsidRPr="004D6E0D">
        <w:rPr>
          <w:sz w:val="28"/>
          <w:szCs w:val="28"/>
        </w:rPr>
        <w:t xml:space="preserve">. </w:t>
      </w:r>
    </w:p>
    <w:p w:rsidR="00704DB2" w:rsidRPr="007A03C3" w:rsidRDefault="00341083" w:rsidP="00704DB2">
      <w:pPr>
        <w:pStyle w:val="a3"/>
        <w:ind w:firstLine="709"/>
        <w:rPr>
          <w:sz w:val="28"/>
          <w:szCs w:val="28"/>
        </w:rPr>
      </w:pPr>
      <w:r w:rsidRPr="007A03C3">
        <w:rPr>
          <w:sz w:val="28"/>
          <w:szCs w:val="28"/>
        </w:rPr>
        <w:t>Объём неосвоенных денежных средств по указанным разделам  составляет 2 612,11 тыс. рублей.</w:t>
      </w:r>
      <w:r w:rsidR="005637E3" w:rsidRPr="007A03C3">
        <w:rPr>
          <w:sz w:val="28"/>
          <w:szCs w:val="28"/>
        </w:rPr>
        <w:t xml:space="preserve"> </w:t>
      </w:r>
      <w:r w:rsidR="00704DB2" w:rsidRPr="007A03C3">
        <w:rPr>
          <w:sz w:val="28"/>
          <w:szCs w:val="28"/>
        </w:rPr>
        <w:t xml:space="preserve"> </w:t>
      </w:r>
    </w:p>
    <w:p w:rsidR="004475EE" w:rsidRPr="007A03C3" w:rsidRDefault="005637E3" w:rsidP="008A499D">
      <w:pPr>
        <w:pStyle w:val="a3"/>
        <w:numPr>
          <w:ilvl w:val="0"/>
          <w:numId w:val="9"/>
        </w:numPr>
        <w:ind w:left="0" w:firstLine="705"/>
        <w:rPr>
          <w:sz w:val="28"/>
          <w:szCs w:val="28"/>
        </w:rPr>
      </w:pPr>
      <w:r w:rsidRPr="007A03C3">
        <w:rPr>
          <w:sz w:val="28"/>
          <w:szCs w:val="28"/>
        </w:rPr>
        <w:t>В сравнении с показателями</w:t>
      </w:r>
      <w:r w:rsidR="00341083" w:rsidRPr="007A03C3">
        <w:rPr>
          <w:sz w:val="28"/>
          <w:szCs w:val="28"/>
        </w:rPr>
        <w:t xml:space="preserve"> 202</w:t>
      </w:r>
      <w:r w:rsidR="00E174B1" w:rsidRPr="007A03C3">
        <w:rPr>
          <w:sz w:val="28"/>
          <w:szCs w:val="28"/>
        </w:rPr>
        <w:t>1</w:t>
      </w:r>
      <w:r w:rsidR="00341083" w:rsidRPr="007A03C3">
        <w:rPr>
          <w:sz w:val="28"/>
          <w:szCs w:val="28"/>
        </w:rPr>
        <w:t xml:space="preserve"> года в 2022</w:t>
      </w:r>
      <w:r w:rsidRPr="007A03C3">
        <w:rPr>
          <w:sz w:val="28"/>
          <w:szCs w:val="28"/>
        </w:rPr>
        <w:t xml:space="preserve"> году отмечено</w:t>
      </w:r>
      <w:r w:rsidR="004475EE" w:rsidRPr="007A03C3">
        <w:rPr>
          <w:sz w:val="28"/>
          <w:szCs w:val="28"/>
        </w:rPr>
        <w:t xml:space="preserve"> уменьшение объёма кассовых  расходов за счёт целевых ср</w:t>
      </w:r>
      <w:r w:rsidR="007A03C3" w:rsidRPr="007A03C3">
        <w:rPr>
          <w:sz w:val="28"/>
          <w:szCs w:val="28"/>
        </w:rPr>
        <w:t>едств из краевого бюджета  с 125 763,3 тыс. рублей до 125 017,96</w:t>
      </w:r>
      <w:r w:rsidR="004475EE" w:rsidRPr="007A03C3">
        <w:rPr>
          <w:sz w:val="28"/>
          <w:szCs w:val="28"/>
        </w:rPr>
        <w:t xml:space="preserve"> тыс. рублей, в том числе на исполнение с</w:t>
      </w:r>
      <w:r w:rsidR="007A03C3" w:rsidRPr="007A03C3">
        <w:rPr>
          <w:sz w:val="28"/>
          <w:szCs w:val="28"/>
        </w:rPr>
        <w:t xml:space="preserve">обственных полномочий с 35 348,9 тыс. рублей до           35 201,74 тыс. рублей, на исполнение переданных государственных полномочий с 90 414,42 тыс. рублей до  89 816,22 тыс. рублей. </w:t>
      </w:r>
      <w:r w:rsidR="004475EE" w:rsidRPr="007A03C3">
        <w:rPr>
          <w:sz w:val="28"/>
          <w:szCs w:val="28"/>
        </w:rPr>
        <w:t>Уровень исполнения расходов</w:t>
      </w:r>
      <w:r w:rsidR="007A03C3" w:rsidRPr="007A03C3">
        <w:rPr>
          <w:sz w:val="28"/>
          <w:szCs w:val="28"/>
        </w:rPr>
        <w:t xml:space="preserve"> за счёт целевых средств  снизился с  97,8 % в 2021 г. до 97,3 % в 2022</w:t>
      </w:r>
      <w:r w:rsidR="004475EE" w:rsidRPr="007A03C3">
        <w:rPr>
          <w:sz w:val="28"/>
          <w:szCs w:val="28"/>
        </w:rPr>
        <w:t xml:space="preserve"> г.</w:t>
      </w:r>
    </w:p>
    <w:p w:rsidR="008B6600" w:rsidRPr="00E174B1" w:rsidRDefault="004475EE" w:rsidP="008A499D">
      <w:pPr>
        <w:pStyle w:val="a3"/>
        <w:numPr>
          <w:ilvl w:val="0"/>
          <w:numId w:val="9"/>
        </w:numPr>
        <w:ind w:left="0" w:firstLine="705"/>
        <w:rPr>
          <w:sz w:val="28"/>
          <w:szCs w:val="28"/>
        </w:rPr>
      </w:pPr>
      <w:r w:rsidRPr="00E174B1">
        <w:rPr>
          <w:sz w:val="28"/>
          <w:szCs w:val="28"/>
        </w:rPr>
        <w:t xml:space="preserve">Объём остатков средств на едином счёте местного бюджета сократился на    </w:t>
      </w:r>
      <w:r w:rsidR="00E174B1">
        <w:rPr>
          <w:sz w:val="28"/>
          <w:szCs w:val="28"/>
        </w:rPr>
        <w:t>2 335,7</w:t>
      </w:r>
      <w:r w:rsidRPr="00E174B1">
        <w:rPr>
          <w:sz w:val="28"/>
          <w:szCs w:val="28"/>
        </w:rPr>
        <w:t xml:space="preserve"> тыс. рублей и сос</w:t>
      </w:r>
      <w:r w:rsidR="00E174B1" w:rsidRPr="00E174B1">
        <w:rPr>
          <w:sz w:val="28"/>
          <w:szCs w:val="28"/>
        </w:rPr>
        <w:t>тавил по состоянию на 01.01.2023</w:t>
      </w:r>
      <w:r w:rsidRPr="00E174B1">
        <w:rPr>
          <w:sz w:val="28"/>
          <w:szCs w:val="28"/>
        </w:rPr>
        <w:t xml:space="preserve"> г.</w:t>
      </w:r>
      <w:r w:rsidR="008A499D" w:rsidRPr="00E174B1">
        <w:rPr>
          <w:sz w:val="28"/>
          <w:szCs w:val="28"/>
        </w:rPr>
        <w:t xml:space="preserve"> </w:t>
      </w:r>
      <w:r w:rsidR="008B6600" w:rsidRPr="00E174B1">
        <w:rPr>
          <w:sz w:val="28"/>
          <w:szCs w:val="28"/>
        </w:rPr>
        <w:t xml:space="preserve"> </w:t>
      </w:r>
    </w:p>
    <w:p w:rsidR="00AD1980" w:rsidRDefault="00E174B1" w:rsidP="00E51BF2">
      <w:pPr>
        <w:pStyle w:val="a3"/>
        <w:rPr>
          <w:sz w:val="28"/>
          <w:szCs w:val="28"/>
        </w:rPr>
      </w:pPr>
      <w:r>
        <w:rPr>
          <w:sz w:val="28"/>
          <w:szCs w:val="28"/>
        </w:rPr>
        <w:t>12 818,83</w:t>
      </w:r>
      <w:r w:rsidR="008E1594" w:rsidRPr="00E174B1">
        <w:rPr>
          <w:sz w:val="28"/>
          <w:szCs w:val="28"/>
        </w:rPr>
        <w:t xml:space="preserve"> тыс. рублей, из них </w:t>
      </w:r>
      <w:r w:rsidR="00E51BF2" w:rsidRPr="00E174B1">
        <w:rPr>
          <w:sz w:val="28"/>
          <w:szCs w:val="28"/>
        </w:rPr>
        <w:t xml:space="preserve"> средств</w:t>
      </w:r>
      <w:r w:rsidR="008E1594" w:rsidRPr="00E174B1">
        <w:rPr>
          <w:sz w:val="28"/>
          <w:szCs w:val="28"/>
        </w:rPr>
        <w:t>а, полученные</w:t>
      </w:r>
      <w:r w:rsidR="00E51BF2" w:rsidRPr="00E174B1">
        <w:rPr>
          <w:sz w:val="28"/>
          <w:szCs w:val="28"/>
        </w:rPr>
        <w:t xml:space="preserve"> из краевого бюджета, - </w:t>
      </w:r>
      <w:r w:rsidR="008B6600" w:rsidRPr="00E174B1">
        <w:rPr>
          <w:sz w:val="28"/>
          <w:szCs w:val="28"/>
        </w:rPr>
        <w:t xml:space="preserve"> </w:t>
      </w:r>
      <w:r>
        <w:rPr>
          <w:sz w:val="28"/>
          <w:szCs w:val="28"/>
        </w:rPr>
        <w:t>2 660,33</w:t>
      </w:r>
      <w:r w:rsidR="00E51BF2" w:rsidRPr="00E174B1">
        <w:rPr>
          <w:sz w:val="28"/>
          <w:szCs w:val="28"/>
        </w:rPr>
        <w:t xml:space="preserve"> тыс. рублей, средства местного бюджета </w:t>
      </w:r>
      <w:r>
        <w:rPr>
          <w:sz w:val="28"/>
          <w:szCs w:val="28"/>
        </w:rPr>
        <w:t>–</w:t>
      </w:r>
      <w:r w:rsidR="00E51BF2" w:rsidRPr="00E17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10 158,5 </w:t>
      </w:r>
      <w:r w:rsidR="00E51BF2" w:rsidRPr="00E174B1">
        <w:rPr>
          <w:sz w:val="28"/>
          <w:szCs w:val="28"/>
        </w:rPr>
        <w:t>тыс. рублей.</w:t>
      </w:r>
    </w:p>
    <w:p w:rsidR="009201F1" w:rsidRPr="00E174B1" w:rsidRDefault="009201F1" w:rsidP="00E51BF2">
      <w:pPr>
        <w:pStyle w:val="a3"/>
        <w:numPr>
          <w:ilvl w:val="0"/>
          <w:numId w:val="9"/>
        </w:numPr>
        <w:ind w:left="0" w:firstLine="705"/>
        <w:rPr>
          <w:sz w:val="28"/>
          <w:szCs w:val="28"/>
        </w:rPr>
      </w:pPr>
      <w:r w:rsidRPr="00E174B1">
        <w:rPr>
          <w:sz w:val="28"/>
          <w:szCs w:val="28"/>
        </w:rPr>
        <w:t>Программная часть бюджета ЗАТО З</w:t>
      </w:r>
      <w:r w:rsidR="00E51BF2" w:rsidRPr="00E174B1">
        <w:rPr>
          <w:sz w:val="28"/>
          <w:szCs w:val="28"/>
        </w:rPr>
        <w:t>вёздный</w:t>
      </w:r>
      <w:r w:rsidR="00E73011" w:rsidRPr="00E174B1">
        <w:rPr>
          <w:sz w:val="28"/>
          <w:szCs w:val="28"/>
        </w:rPr>
        <w:t xml:space="preserve"> за 2022</w:t>
      </w:r>
      <w:r w:rsidR="00E51BF2" w:rsidRPr="00E174B1">
        <w:rPr>
          <w:sz w:val="28"/>
          <w:szCs w:val="28"/>
        </w:rPr>
        <w:t xml:space="preserve"> год исполнена на 98</w:t>
      </w:r>
      <w:r w:rsidR="00E174B1">
        <w:rPr>
          <w:sz w:val="28"/>
          <w:szCs w:val="28"/>
        </w:rPr>
        <w:t>,5</w:t>
      </w:r>
      <w:r w:rsidR="00E51BF2" w:rsidRPr="00E174B1">
        <w:rPr>
          <w:sz w:val="28"/>
          <w:szCs w:val="28"/>
        </w:rPr>
        <w:t xml:space="preserve"> %. При плане  </w:t>
      </w:r>
      <w:r w:rsidR="00E174B1">
        <w:rPr>
          <w:sz w:val="28"/>
          <w:szCs w:val="28"/>
        </w:rPr>
        <w:t>290 007,01</w:t>
      </w:r>
      <w:r w:rsidR="00E51BF2" w:rsidRPr="00E174B1">
        <w:rPr>
          <w:sz w:val="28"/>
          <w:szCs w:val="28"/>
        </w:rPr>
        <w:t xml:space="preserve"> тыс. рублей кассовые расходы составили</w:t>
      </w:r>
      <w:r w:rsidR="00E174B1">
        <w:rPr>
          <w:sz w:val="28"/>
          <w:szCs w:val="28"/>
        </w:rPr>
        <w:t xml:space="preserve"> 285 649,72</w:t>
      </w:r>
      <w:r w:rsidRPr="00E174B1">
        <w:rPr>
          <w:sz w:val="28"/>
          <w:szCs w:val="28"/>
        </w:rPr>
        <w:t xml:space="preserve"> тыс. рублей, в том числе за счёт сред</w:t>
      </w:r>
      <w:r w:rsidR="00E174B1">
        <w:rPr>
          <w:sz w:val="28"/>
          <w:szCs w:val="28"/>
        </w:rPr>
        <w:t>ств вышестоящих бюджетов 122 596,2</w:t>
      </w:r>
      <w:r w:rsidRPr="00E174B1">
        <w:rPr>
          <w:sz w:val="28"/>
          <w:szCs w:val="28"/>
        </w:rPr>
        <w:t>,2 тыс. рублей.</w:t>
      </w:r>
    </w:p>
    <w:p w:rsidR="00E51BF2" w:rsidRPr="00E73011" w:rsidRDefault="00714631" w:rsidP="00E51BF2">
      <w:pPr>
        <w:pStyle w:val="a3"/>
        <w:numPr>
          <w:ilvl w:val="0"/>
          <w:numId w:val="9"/>
        </w:numPr>
        <w:ind w:left="0" w:firstLine="705"/>
        <w:rPr>
          <w:sz w:val="28"/>
          <w:szCs w:val="28"/>
        </w:rPr>
      </w:pPr>
      <w:r w:rsidRPr="00E73011">
        <w:rPr>
          <w:sz w:val="28"/>
          <w:szCs w:val="28"/>
        </w:rPr>
        <w:t>Уточнённый план по бюджетны</w:t>
      </w:r>
      <w:r w:rsidR="00E73011">
        <w:rPr>
          <w:sz w:val="28"/>
          <w:szCs w:val="28"/>
        </w:rPr>
        <w:t>м инвестициям выполнен на   57,5</w:t>
      </w:r>
      <w:r w:rsidRPr="00E73011">
        <w:rPr>
          <w:sz w:val="28"/>
          <w:szCs w:val="28"/>
        </w:rPr>
        <w:t xml:space="preserve"> %, кассовые расходы составили </w:t>
      </w:r>
      <w:r w:rsidR="00E73011">
        <w:rPr>
          <w:sz w:val="28"/>
          <w:szCs w:val="28"/>
        </w:rPr>
        <w:t>2 327,41</w:t>
      </w:r>
      <w:r w:rsidRPr="00E73011">
        <w:rPr>
          <w:sz w:val="28"/>
          <w:szCs w:val="28"/>
        </w:rPr>
        <w:t xml:space="preserve"> тыс. рублей, в том числе за счёт средств вышестоящих бюджетов</w:t>
      </w:r>
      <w:r w:rsidR="008E1594" w:rsidRPr="00E73011">
        <w:rPr>
          <w:sz w:val="28"/>
          <w:szCs w:val="28"/>
        </w:rPr>
        <w:t xml:space="preserve"> - </w:t>
      </w:r>
      <w:r w:rsidRPr="00E73011">
        <w:rPr>
          <w:sz w:val="28"/>
          <w:szCs w:val="28"/>
        </w:rPr>
        <w:t xml:space="preserve">  </w:t>
      </w:r>
      <w:r w:rsidR="00E73011">
        <w:rPr>
          <w:sz w:val="28"/>
          <w:szCs w:val="28"/>
        </w:rPr>
        <w:t>2 327,41</w:t>
      </w:r>
      <w:r w:rsidRPr="00E73011">
        <w:rPr>
          <w:sz w:val="28"/>
          <w:szCs w:val="28"/>
        </w:rPr>
        <w:t xml:space="preserve"> тыс. рублей.</w:t>
      </w:r>
      <w:r w:rsidR="009201F1" w:rsidRPr="00E73011">
        <w:rPr>
          <w:sz w:val="28"/>
          <w:szCs w:val="28"/>
        </w:rPr>
        <w:t xml:space="preserve"> </w:t>
      </w:r>
    </w:p>
    <w:p w:rsidR="00182665" w:rsidRDefault="00182665" w:rsidP="00FE6365">
      <w:pPr>
        <w:pStyle w:val="a3"/>
        <w:numPr>
          <w:ilvl w:val="0"/>
          <w:numId w:val="9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>Просроченная дебиторская и кредиторская задолженность отсутствует.</w:t>
      </w:r>
    </w:p>
    <w:p w:rsidR="00714631" w:rsidRDefault="00FE6365" w:rsidP="00FE6365">
      <w:pPr>
        <w:pStyle w:val="a3"/>
        <w:numPr>
          <w:ilvl w:val="0"/>
          <w:numId w:val="9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E1594">
        <w:rPr>
          <w:sz w:val="28"/>
          <w:szCs w:val="28"/>
        </w:rPr>
        <w:t>итогам исполнения бюджета ЗАТО З</w:t>
      </w:r>
      <w:r>
        <w:rPr>
          <w:sz w:val="28"/>
          <w:szCs w:val="28"/>
        </w:rPr>
        <w:t>вёздный за 20</w:t>
      </w:r>
      <w:r w:rsidR="00341083">
        <w:rPr>
          <w:sz w:val="28"/>
          <w:szCs w:val="28"/>
        </w:rPr>
        <w:t>22</w:t>
      </w:r>
      <w:r>
        <w:rPr>
          <w:sz w:val="28"/>
          <w:szCs w:val="28"/>
        </w:rPr>
        <w:t xml:space="preserve"> год сложился дефицит в объёме </w:t>
      </w:r>
      <w:r w:rsidR="00341083">
        <w:rPr>
          <w:sz w:val="28"/>
          <w:szCs w:val="28"/>
        </w:rPr>
        <w:t>2 335,7</w:t>
      </w:r>
      <w:r>
        <w:rPr>
          <w:sz w:val="28"/>
          <w:szCs w:val="28"/>
        </w:rPr>
        <w:t xml:space="preserve"> тыс. рублей, источниками финансирования которого послужили остатки средств на счёте местного бюджета</w:t>
      </w:r>
      <w:r w:rsidR="008E1594">
        <w:rPr>
          <w:sz w:val="28"/>
          <w:szCs w:val="28"/>
        </w:rPr>
        <w:t xml:space="preserve"> по состоянию</w:t>
      </w:r>
      <w:r w:rsidR="00E73011">
        <w:rPr>
          <w:sz w:val="28"/>
          <w:szCs w:val="28"/>
        </w:rPr>
        <w:t xml:space="preserve"> на 01.01.2022</w:t>
      </w:r>
      <w:r>
        <w:rPr>
          <w:sz w:val="28"/>
          <w:szCs w:val="28"/>
        </w:rPr>
        <w:t xml:space="preserve"> в сумме  </w:t>
      </w:r>
      <w:r w:rsidR="001D0536">
        <w:rPr>
          <w:sz w:val="28"/>
          <w:szCs w:val="28"/>
        </w:rPr>
        <w:t xml:space="preserve"> </w:t>
      </w:r>
      <w:r w:rsidR="00E73011">
        <w:rPr>
          <w:sz w:val="28"/>
          <w:szCs w:val="28"/>
        </w:rPr>
        <w:t>2 335,7</w:t>
      </w:r>
      <w:r>
        <w:rPr>
          <w:sz w:val="28"/>
          <w:szCs w:val="28"/>
        </w:rPr>
        <w:t xml:space="preserve"> тыс. рублей.</w:t>
      </w:r>
    </w:p>
    <w:p w:rsidR="00FE6365" w:rsidRDefault="00FE6365" w:rsidP="00FE6365">
      <w:pPr>
        <w:pStyle w:val="a3"/>
        <w:numPr>
          <w:ilvl w:val="0"/>
          <w:numId w:val="9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>Объём муниципального долга составил 0,00 тыс. рублей.</w:t>
      </w:r>
    </w:p>
    <w:p w:rsidR="00FE6365" w:rsidRDefault="00FE6365" w:rsidP="00FE6365">
      <w:pPr>
        <w:pStyle w:val="a3"/>
        <w:ind w:left="705"/>
        <w:rPr>
          <w:sz w:val="28"/>
          <w:szCs w:val="28"/>
        </w:rPr>
      </w:pPr>
    </w:p>
    <w:p w:rsidR="00FE6365" w:rsidRDefault="00FE6365" w:rsidP="00FE6365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По результатам проведённой проверки отчёта Контрольная комиссия ЗАТО Звёздный подтверждает достоверность отчёта об исполнен</w:t>
      </w:r>
      <w:r w:rsidR="00341083">
        <w:rPr>
          <w:sz w:val="28"/>
          <w:szCs w:val="28"/>
        </w:rPr>
        <w:t>ии бюджета ЗАТО Звёздный за 2022</w:t>
      </w:r>
      <w:r>
        <w:rPr>
          <w:sz w:val="28"/>
          <w:szCs w:val="28"/>
        </w:rPr>
        <w:t xml:space="preserve"> год, предоставленного в форме проекта решения Думы ЗАТО Звёздный </w:t>
      </w:r>
      <w:r w:rsidR="008E1594">
        <w:rPr>
          <w:sz w:val="28"/>
          <w:szCs w:val="28"/>
        </w:rPr>
        <w:t>« Об утверждении отчёта об исполнении бюджета ЗАТО</w:t>
      </w:r>
      <w:r w:rsidR="00341083">
        <w:rPr>
          <w:sz w:val="28"/>
          <w:szCs w:val="28"/>
        </w:rPr>
        <w:t xml:space="preserve"> Звёздный Пермского края за 2022</w:t>
      </w:r>
      <w:r w:rsidR="008E1594">
        <w:rPr>
          <w:sz w:val="28"/>
          <w:szCs w:val="28"/>
        </w:rPr>
        <w:t xml:space="preserve"> год»</w:t>
      </w:r>
      <w:r w:rsidR="000929C7">
        <w:rPr>
          <w:sz w:val="28"/>
          <w:szCs w:val="28"/>
        </w:rPr>
        <w:t>,</w:t>
      </w:r>
      <w:r w:rsidR="008E1594">
        <w:rPr>
          <w:sz w:val="28"/>
          <w:szCs w:val="28"/>
        </w:rPr>
        <w:t xml:space="preserve"> и предлагает утвердить отчёт об исполнен</w:t>
      </w:r>
      <w:r w:rsidR="00341083">
        <w:rPr>
          <w:sz w:val="28"/>
          <w:szCs w:val="28"/>
        </w:rPr>
        <w:t>ии бюджета ЗАТО Звёздный за 2022</w:t>
      </w:r>
      <w:r w:rsidR="008E1594">
        <w:rPr>
          <w:sz w:val="28"/>
          <w:szCs w:val="28"/>
        </w:rPr>
        <w:t xml:space="preserve"> год.</w:t>
      </w:r>
    </w:p>
    <w:p w:rsidR="008E1594" w:rsidRDefault="008E1594" w:rsidP="00FE6365">
      <w:pPr>
        <w:pStyle w:val="a3"/>
        <w:ind w:firstLine="705"/>
        <w:rPr>
          <w:sz w:val="28"/>
          <w:szCs w:val="28"/>
        </w:rPr>
      </w:pPr>
    </w:p>
    <w:p w:rsidR="008E1594" w:rsidRDefault="008E1594" w:rsidP="00FE6365">
      <w:pPr>
        <w:pStyle w:val="a3"/>
        <w:ind w:firstLine="705"/>
        <w:rPr>
          <w:sz w:val="28"/>
          <w:szCs w:val="28"/>
        </w:rPr>
      </w:pPr>
    </w:p>
    <w:p w:rsidR="008E1594" w:rsidRDefault="008E1594" w:rsidP="008E15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Контрольной комиссии </w:t>
      </w:r>
    </w:p>
    <w:p w:rsidR="008E1594" w:rsidRDefault="008E1594" w:rsidP="008E1594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А.Н.Солдатченко</w:t>
      </w:r>
    </w:p>
    <w:p w:rsidR="00AD1980" w:rsidRPr="009201F1" w:rsidRDefault="00AD1980" w:rsidP="00AD1980">
      <w:pPr>
        <w:pStyle w:val="a3"/>
        <w:jc w:val="center"/>
        <w:rPr>
          <w:sz w:val="28"/>
          <w:szCs w:val="28"/>
        </w:rPr>
      </w:pPr>
    </w:p>
    <w:p w:rsidR="00002C58" w:rsidRPr="009201F1" w:rsidRDefault="00002C58" w:rsidP="00AD43F9">
      <w:pPr>
        <w:pStyle w:val="a3"/>
        <w:ind w:firstLine="709"/>
        <w:jc w:val="center"/>
        <w:rPr>
          <w:sz w:val="28"/>
          <w:szCs w:val="28"/>
        </w:rPr>
      </w:pPr>
    </w:p>
    <w:p w:rsidR="00486AF1" w:rsidRPr="009201F1" w:rsidRDefault="00486AF1" w:rsidP="00AF7B4B">
      <w:pPr>
        <w:jc w:val="center"/>
        <w:outlineLvl w:val="0"/>
        <w:rPr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p w:rsidR="00486AF1" w:rsidRDefault="00486AF1" w:rsidP="00AF7B4B">
      <w:pPr>
        <w:jc w:val="center"/>
        <w:outlineLvl w:val="0"/>
        <w:rPr>
          <w:b/>
          <w:sz w:val="28"/>
          <w:szCs w:val="28"/>
        </w:rPr>
      </w:pPr>
    </w:p>
    <w:sectPr w:rsidR="00486A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B5" w:rsidRDefault="004817B5" w:rsidP="00CA4078">
      <w:r>
        <w:separator/>
      </w:r>
    </w:p>
  </w:endnote>
  <w:endnote w:type="continuationSeparator" w:id="0">
    <w:p w:rsidR="004817B5" w:rsidRDefault="004817B5" w:rsidP="00CA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3436"/>
      <w:docPartObj>
        <w:docPartGallery w:val="Page Numbers (Bottom of Page)"/>
        <w:docPartUnique/>
      </w:docPartObj>
    </w:sdtPr>
    <w:sdtEndPr/>
    <w:sdtContent>
      <w:p w:rsidR="00182665" w:rsidRDefault="001826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B5">
          <w:rPr>
            <w:noProof/>
          </w:rPr>
          <w:t>1</w:t>
        </w:r>
        <w:r>
          <w:fldChar w:fldCharType="end"/>
        </w:r>
      </w:p>
    </w:sdtContent>
  </w:sdt>
  <w:p w:rsidR="00182665" w:rsidRDefault="001826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B5" w:rsidRDefault="004817B5" w:rsidP="00CA4078">
      <w:r>
        <w:separator/>
      </w:r>
    </w:p>
  </w:footnote>
  <w:footnote w:type="continuationSeparator" w:id="0">
    <w:p w:rsidR="004817B5" w:rsidRDefault="004817B5" w:rsidP="00CA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843"/>
    <w:multiLevelType w:val="hybridMultilevel"/>
    <w:tmpl w:val="E564D04C"/>
    <w:lvl w:ilvl="0" w:tplc="ECC859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F93B8C"/>
    <w:multiLevelType w:val="hybridMultilevel"/>
    <w:tmpl w:val="D310A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F5439"/>
    <w:multiLevelType w:val="hybridMultilevel"/>
    <w:tmpl w:val="A4724650"/>
    <w:lvl w:ilvl="0" w:tplc="04190001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758"/>
        </w:tabs>
        <w:ind w:left="87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478"/>
        </w:tabs>
        <w:ind w:left="94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918"/>
        </w:tabs>
        <w:ind w:left="109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638"/>
        </w:tabs>
        <w:ind w:left="116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</w:rPr>
    </w:lvl>
  </w:abstractNum>
  <w:abstractNum w:abstractNumId="3">
    <w:nsid w:val="21B255FC"/>
    <w:multiLevelType w:val="hybridMultilevel"/>
    <w:tmpl w:val="E1C86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E118F0"/>
    <w:multiLevelType w:val="hybridMultilevel"/>
    <w:tmpl w:val="AEA45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01CB7"/>
    <w:multiLevelType w:val="hybridMultilevel"/>
    <w:tmpl w:val="A0AC9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822D13"/>
    <w:multiLevelType w:val="hybridMultilevel"/>
    <w:tmpl w:val="C044A0F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DFA111A"/>
    <w:multiLevelType w:val="hybridMultilevel"/>
    <w:tmpl w:val="6F326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82148D"/>
    <w:multiLevelType w:val="hybridMultilevel"/>
    <w:tmpl w:val="D7B6E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F9"/>
    <w:rsid w:val="000024AA"/>
    <w:rsid w:val="00002C58"/>
    <w:rsid w:val="00013658"/>
    <w:rsid w:val="00014907"/>
    <w:rsid w:val="00023BA0"/>
    <w:rsid w:val="000267B1"/>
    <w:rsid w:val="00031795"/>
    <w:rsid w:val="00032124"/>
    <w:rsid w:val="00036D06"/>
    <w:rsid w:val="00045171"/>
    <w:rsid w:val="00047699"/>
    <w:rsid w:val="00056A12"/>
    <w:rsid w:val="000620F2"/>
    <w:rsid w:val="00067E0D"/>
    <w:rsid w:val="00074705"/>
    <w:rsid w:val="00081A87"/>
    <w:rsid w:val="00090A9B"/>
    <w:rsid w:val="000929C7"/>
    <w:rsid w:val="000B5A5A"/>
    <w:rsid w:val="000B6DA6"/>
    <w:rsid w:val="000C0459"/>
    <w:rsid w:val="000C1BA0"/>
    <w:rsid w:val="000C248A"/>
    <w:rsid w:val="000C369B"/>
    <w:rsid w:val="000C443E"/>
    <w:rsid w:val="000C5224"/>
    <w:rsid w:val="000C6B0D"/>
    <w:rsid w:val="000D015E"/>
    <w:rsid w:val="000E38D1"/>
    <w:rsid w:val="000E5DBF"/>
    <w:rsid w:val="000F7A90"/>
    <w:rsid w:val="00100538"/>
    <w:rsid w:val="00114AC9"/>
    <w:rsid w:val="00134CA1"/>
    <w:rsid w:val="00143DAE"/>
    <w:rsid w:val="0014513C"/>
    <w:rsid w:val="00147C4F"/>
    <w:rsid w:val="00150692"/>
    <w:rsid w:val="0015492C"/>
    <w:rsid w:val="001558D5"/>
    <w:rsid w:val="00157CDD"/>
    <w:rsid w:val="001621A0"/>
    <w:rsid w:val="0016231D"/>
    <w:rsid w:val="00166CF0"/>
    <w:rsid w:val="00173FE8"/>
    <w:rsid w:val="00176BE1"/>
    <w:rsid w:val="00177B8D"/>
    <w:rsid w:val="00182665"/>
    <w:rsid w:val="00183482"/>
    <w:rsid w:val="00183E56"/>
    <w:rsid w:val="0019454D"/>
    <w:rsid w:val="001963A1"/>
    <w:rsid w:val="001A025F"/>
    <w:rsid w:val="001B3A77"/>
    <w:rsid w:val="001B44C7"/>
    <w:rsid w:val="001B4EEB"/>
    <w:rsid w:val="001C3520"/>
    <w:rsid w:val="001D0536"/>
    <w:rsid w:val="001D0EE3"/>
    <w:rsid w:val="001D13A8"/>
    <w:rsid w:val="001D15EB"/>
    <w:rsid w:val="001D3D47"/>
    <w:rsid w:val="001D406B"/>
    <w:rsid w:val="001E027E"/>
    <w:rsid w:val="001F2738"/>
    <w:rsid w:val="001F62D2"/>
    <w:rsid w:val="00202F01"/>
    <w:rsid w:val="00210614"/>
    <w:rsid w:val="0021368A"/>
    <w:rsid w:val="0021531D"/>
    <w:rsid w:val="00221320"/>
    <w:rsid w:val="00221F41"/>
    <w:rsid w:val="002225B8"/>
    <w:rsid w:val="00232BDF"/>
    <w:rsid w:val="00237FB6"/>
    <w:rsid w:val="0024684C"/>
    <w:rsid w:val="00251600"/>
    <w:rsid w:val="00254085"/>
    <w:rsid w:val="0026481A"/>
    <w:rsid w:val="00267B69"/>
    <w:rsid w:val="002853AC"/>
    <w:rsid w:val="002B49E7"/>
    <w:rsid w:val="002C07E9"/>
    <w:rsid w:val="002E1BCA"/>
    <w:rsid w:val="002F19FC"/>
    <w:rsid w:val="002F1FE9"/>
    <w:rsid w:val="002F4169"/>
    <w:rsid w:val="0030115A"/>
    <w:rsid w:val="0030599B"/>
    <w:rsid w:val="003139A6"/>
    <w:rsid w:val="00322291"/>
    <w:rsid w:val="00335A4A"/>
    <w:rsid w:val="00341083"/>
    <w:rsid w:val="00344273"/>
    <w:rsid w:val="00356E9F"/>
    <w:rsid w:val="0037278D"/>
    <w:rsid w:val="003A0D85"/>
    <w:rsid w:val="003A28D9"/>
    <w:rsid w:val="003A53F1"/>
    <w:rsid w:val="003A59FE"/>
    <w:rsid w:val="003B1943"/>
    <w:rsid w:val="003B60C6"/>
    <w:rsid w:val="003C0B37"/>
    <w:rsid w:val="003C0C75"/>
    <w:rsid w:val="003C2815"/>
    <w:rsid w:val="003C6D1B"/>
    <w:rsid w:val="003C6D63"/>
    <w:rsid w:val="003D0613"/>
    <w:rsid w:val="003D2FBE"/>
    <w:rsid w:val="003D44ED"/>
    <w:rsid w:val="003D7845"/>
    <w:rsid w:val="003E4F24"/>
    <w:rsid w:val="003F258B"/>
    <w:rsid w:val="003F2816"/>
    <w:rsid w:val="003F4741"/>
    <w:rsid w:val="00401383"/>
    <w:rsid w:val="00401A36"/>
    <w:rsid w:val="004049A7"/>
    <w:rsid w:val="004253CE"/>
    <w:rsid w:val="004274C4"/>
    <w:rsid w:val="00430114"/>
    <w:rsid w:val="00430621"/>
    <w:rsid w:val="004328C4"/>
    <w:rsid w:val="004349B5"/>
    <w:rsid w:val="00436405"/>
    <w:rsid w:val="00443971"/>
    <w:rsid w:val="004455DE"/>
    <w:rsid w:val="004475EE"/>
    <w:rsid w:val="004507B3"/>
    <w:rsid w:val="00455A99"/>
    <w:rsid w:val="00466689"/>
    <w:rsid w:val="004817B5"/>
    <w:rsid w:val="00481F11"/>
    <w:rsid w:val="00486AF1"/>
    <w:rsid w:val="004968D7"/>
    <w:rsid w:val="004A3E22"/>
    <w:rsid w:val="004A4348"/>
    <w:rsid w:val="004A4B38"/>
    <w:rsid w:val="004B0243"/>
    <w:rsid w:val="004D60D7"/>
    <w:rsid w:val="004D6630"/>
    <w:rsid w:val="004D6E0D"/>
    <w:rsid w:val="004E2B6B"/>
    <w:rsid w:val="004E2E97"/>
    <w:rsid w:val="004E2FF4"/>
    <w:rsid w:val="004F001D"/>
    <w:rsid w:val="004F0574"/>
    <w:rsid w:val="004F2FD5"/>
    <w:rsid w:val="004F46E6"/>
    <w:rsid w:val="004F7C1E"/>
    <w:rsid w:val="00506921"/>
    <w:rsid w:val="00506F55"/>
    <w:rsid w:val="00510DA2"/>
    <w:rsid w:val="00512784"/>
    <w:rsid w:val="005154AE"/>
    <w:rsid w:val="0052398E"/>
    <w:rsid w:val="00523A94"/>
    <w:rsid w:val="00523AD0"/>
    <w:rsid w:val="00524FAA"/>
    <w:rsid w:val="00525D0C"/>
    <w:rsid w:val="00536EFE"/>
    <w:rsid w:val="00541E07"/>
    <w:rsid w:val="00543F31"/>
    <w:rsid w:val="00544374"/>
    <w:rsid w:val="00545341"/>
    <w:rsid w:val="00545DB8"/>
    <w:rsid w:val="00553990"/>
    <w:rsid w:val="005637E3"/>
    <w:rsid w:val="005641B8"/>
    <w:rsid w:val="005643FE"/>
    <w:rsid w:val="005651D7"/>
    <w:rsid w:val="00566732"/>
    <w:rsid w:val="00575596"/>
    <w:rsid w:val="00580010"/>
    <w:rsid w:val="00587B30"/>
    <w:rsid w:val="00591471"/>
    <w:rsid w:val="0059438F"/>
    <w:rsid w:val="005945FC"/>
    <w:rsid w:val="005A0A8C"/>
    <w:rsid w:val="005B1C87"/>
    <w:rsid w:val="005B2736"/>
    <w:rsid w:val="005B31CD"/>
    <w:rsid w:val="005B59DF"/>
    <w:rsid w:val="005E179F"/>
    <w:rsid w:val="005F021B"/>
    <w:rsid w:val="005F329C"/>
    <w:rsid w:val="005F7D37"/>
    <w:rsid w:val="006004B6"/>
    <w:rsid w:val="00601A7A"/>
    <w:rsid w:val="00602AA4"/>
    <w:rsid w:val="00605F9D"/>
    <w:rsid w:val="00613839"/>
    <w:rsid w:val="00613C8A"/>
    <w:rsid w:val="0062224A"/>
    <w:rsid w:val="006276D9"/>
    <w:rsid w:val="0063445B"/>
    <w:rsid w:val="006359CC"/>
    <w:rsid w:val="006720CB"/>
    <w:rsid w:val="0068388F"/>
    <w:rsid w:val="006853AB"/>
    <w:rsid w:val="006A18CA"/>
    <w:rsid w:val="006A71A1"/>
    <w:rsid w:val="006B6B42"/>
    <w:rsid w:val="006C2E3B"/>
    <w:rsid w:val="006D54E3"/>
    <w:rsid w:val="006E3B01"/>
    <w:rsid w:val="006E6EBC"/>
    <w:rsid w:val="006F17AE"/>
    <w:rsid w:val="00703FA8"/>
    <w:rsid w:val="00704DB2"/>
    <w:rsid w:val="00707F21"/>
    <w:rsid w:val="00714631"/>
    <w:rsid w:val="00717B7F"/>
    <w:rsid w:val="00717E71"/>
    <w:rsid w:val="00721A65"/>
    <w:rsid w:val="00733F1E"/>
    <w:rsid w:val="00734D9F"/>
    <w:rsid w:val="00736FDC"/>
    <w:rsid w:val="00742E82"/>
    <w:rsid w:val="00743A1D"/>
    <w:rsid w:val="00752867"/>
    <w:rsid w:val="00760FF0"/>
    <w:rsid w:val="0076338A"/>
    <w:rsid w:val="007639A1"/>
    <w:rsid w:val="007735AA"/>
    <w:rsid w:val="00791C60"/>
    <w:rsid w:val="007A03C3"/>
    <w:rsid w:val="007A5962"/>
    <w:rsid w:val="007B0FF7"/>
    <w:rsid w:val="007B5C68"/>
    <w:rsid w:val="007C49DC"/>
    <w:rsid w:val="007D017F"/>
    <w:rsid w:val="007D2117"/>
    <w:rsid w:val="007D2FDB"/>
    <w:rsid w:val="007E19B3"/>
    <w:rsid w:val="007E3227"/>
    <w:rsid w:val="007E50F4"/>
    <w:rsid w:val="007F347C"/>
    <w:rsid w:val="007F4C97"/>
    <w:rsid w:val="007F626E"/>
    <w:rsid w:val="00817A83"/>
    <w:rsid w:val="00825286"/>
    <w:rsid w:val="00834712"/>
    <w:rsid w:val="008364C2"/>
    <w:rsid w:val="00840FB0"/>
    <w:rsid w:val="008670C2"/>
    <w:rsid w:val="00867A98"/>
    <w:rsid w:val="008703B4"/>
    <w:rsid w:val="008708BF"/>
    <w:rsid w:val="00876C11"/>
    <w:rsid w:val="00877B79"/>
    <w:rsid w:val="00880444"/>
    <w:rsid w:val="0088385E"/>
    <w:rsid w:val="00887C75"/>
    <w:rsid w:val="008A1C7E"/>
    <w:rsid w:val="008A34EF"/>
    <w:rsid w:val="008A499D"/>
    <w:rsid w:val="008A4DDC"/>
    <w:rsid w:val="008A7B55"/>
    <w:rsid w:val="008B47D6"/>
    <w:rsid w:val="008B6600"/>
    <w:rsid w:val="008C0825"/>
    <w:rsid w:val="008C35A9"/>
    <w:rsid w:val="008D4DE6"/>
    <w:rsid w:val="008D5A22"/>
    <w:rsid w:val="008E0625"/>
    <w:rsid w:val="008E1594"/>
    <w:rsid w:val="008E29B6"/>
    <w:rsid w:val="008E6434"/>
    <w:rsid w:val="008F0419"/>
    <w:rsid w:val="008F0B5C"/>
    <w:rsid w:val="008F11C4"/>
    <w:rsid w:val="00907D9A"/>
    <w:rsid w:val="009201F1"/>
    <w:rsid w:val="00927161"/>
    <w:rsid w:val="00934AE2"/>
    <w:rsid w:val="009378B3"/>
    <w:rsid w:val="00945753"/>
    <w:rsid w:val="0094747C"/>
    <w:rsid w:val="00954B75"/>
    <w:rsid w:val="00955CB3"/>
    <w:rsid w:val="00962846"/>
    <w:rsid w:val="009714EC"/>
    <w:rsid w:val="00977C25"/>
    <w:rsid w:val="00987E18"/>
    <w:rsid w:val="009924CC"/>
    <w:rsid w:val="00994F6F"/>
    <w:rsid w:val="009A13F0"/>
    <w:rsid w:val="009A2CD3"/>
    <w:rsid w:val="009A5E4B"/>
    <w:rsid w:val="009B3591"/>
    <w:rsid w:val="009B439A"/>
    <w:rsid w:val="009B44F1"/>
    <w:rsid w:val="009C3715"/>
    <w:rsid w:val="009D3709"/>
    <w:rsid w:val="009D570A"/>
    <w:rsid w:val="009F5710"/>
    <w:rsid w:val="009F7EF2"/>
    <w:rsid w:val="00A10106"/>
    <w:rsid w:val="00A15921"/>
    <w:rsid w:val="00A203F6"/>
    <w:rsid w:val="00A3319C"/>
    <w:rsid w:val="00A35E2C"/>
    <w:rsid w:val="00A43182"/>
    <w:rsid w:val="00A45380"/>
    <w:rsid w:val="00A6010F"/>
    <w:rsid w:val="00A72B79"/>
    <w:rsid w:val="00AB3E65"/>
    <w:rsid w:val="00AC054E"/>
    <w:rsid w:val="00AD1980"/>
    <w:rsid w:val="00AD43F9"/>
    <w:rsid w:val="00AD5607"/>
    <w:rsid w:val="00AE008B"/>
    <w:rsid w:val="00AE3E2D"/>
    <w:rsid w:val="00AF7B4B"/>
    <w:rsid w:val="00B01346"/>
    <w:rsid w:val="00B25514"/>
    <w:rsid w:val="00B26294"/>
    <w:rsid w:val="00B30376"/>
    <w:rsid w:val="00B30C08"/>
    <w:rsid w:val="00B3661B"/>
    <w:rsid w:val="00B4793F"/>
    <w:rsid w:val="00B50DDC"/>
    <w:rsid w:val="00B51683"/>
    <w:rsid w:val="00B54269"/>
    <w:rsid w:val="00B60F3A"/>
    <w:rsid w:val="00B64D29"/>
    <w:rsid w:val="00B718D4"/>
    <w:rsid w:val="00B76775"/>
    <w:rsid w:val="00B77B80"/>
    <w:rsid w:val="00B82606"/>
    <w:rsid w:val="00B82C18"/>
    <w:rsid w:val="00B84A66"/>
    <w:rsid w:val="00B87CCB"/>
    <w:rsid w:val="00B90BE4"/>
    <w:rsid w:val="00B93AA6"/>
    <w:rsid w:val="00BB4D32"/>
    <w:rsid w:val="00BB7EEE"/>
    <w:rsid w:val="00BC35AE"/>
    <w:rsid w:val="00BC6A2B"/>
    <w:rsid w:val="00BE1096"/>
    <w:rsid w:val="00BE17CA"/>
    <w:rsid w:val="00BE7F79"/>
    <w:rsid w:val="00C02A7A"/>
    <w:rsid w:val="00C05463"/>
    <w:rsid w:val="00C060E7"/>
    <w:rsid w:val="00C1796B"/>
    <w:rsid w:val="00C204EA"/>
    <w:rsid w:val="00C22776"/>
    <w:rsid w:val="00C352E1"/>
    <w:rsid w:val="00C3732B"/>
    <w:rsid w:val="00C422E3"/>
    <w:rsid w:val="00C46464"/>
    <w:rsid w:val="00C47E3A"/>
    <w:rsid w:val="00C47EBC"/>
    <w:rsid w:val="00C506DE"/>
    <w:rsid w:val="00C522C8"/>
    <w:rsid w:val="00C52854"/>
    <w:rsid w:val="00C538AE"/>
    <w:rsid w:val="00C53D2B"/>
    <w:rsid w:val="00C727B3"/>
    <w:rsid w:val="00C80C27"/>
    <w:rsid w:val="00C879F2"/>
    <w:rsid w:val="00C93640"/>
    <w:rsid w:val="00C94291"/>
    <w:rsid w:val="00CA2D62"/>
    <w:rsid w:val="00CA4078"/>
    <w:rsid w:val="00CB02CC"/>
    <w:rsid w:val="00CB5318"/>
    <w:rsid w:val="00CB704D"/>
    <w:rsid w:val="00CC7180"/>
    <w:rsid w:val="00CD4F3E"/>
    <w:rsid w:val="00CD6402"/>
    <w:rsid w:val="00CF0086"/>
    <w:rsid w:val="00CF4915"/>
    <w:rsid w:val="00D062E9"/>
    <w:rsid w:val="00D101DE"/>
    <w:rsid w:val="00D168E5"/>
    <w:rsid w:val="00D17B24"/>
    <w:rsid w:val="00D22769"/>
    <w:rsid w:val="00D249DD"/>
    <w:rsid w:val="00D329A4"/>
    <w:rsid w:val="00D35596"/>
    <w:rsid w:val="00D4315F"/>
    <w:rsid w:val="00D527F4"/>
    <w:rsid w:val="00D7513C"/>
    <w:rsid w:val="00D818C3"/>
    <w:rsid w:val="00D81B5F"/>
    <w:rsid w:val="00D83BE3"/>
    <w:rsid w:val="00DA0342"/>
    <w:rsid w:val="00DA1883"/>
    <w:rsid w:val="00DA4A40"/>
    <w:rsid w:val="00DB089E"/>
    <w:rsid w:val="00DB556C"/>
    <w:rsid w:val="00DB63AD"/>
    <w:rsid w:val="00DD6764"/>
    <w:rsid w:val="00DE3029"/>
    <w:rsid w:val="00DF1464"/>
    <w:rsid w:val="00DF3627"/>
    <w:rsid w:val="00DF61A0"/>
    <w:rsid w:val="00DF6E9F"/>
    <w:rsid w:val="00E07A1D"/>
    <w:rsid w:val="00E07E8B"/>
    <w:rsid w:val="00E12585"/>
    <w:rsid w:val="00E174B1"/>
    <w:rsid w:val="00E204BF"/>
    <w:rsid w:val="00E339D0"/>
    <w:rsid w:val="00E3795E"/>
    <w:rsid w:val="00E429BE"/>
    <w:rsid w:val="00E469A6"/>
    <w:rsid w:val="00E471B7"/>
    <w:rsid w:val="00E47493"/>
    <w:rsid w:val="00E4790F"/>
    <w:rsid w:val="00E51BF2"/>
    <w:rsid w:val="00E63A78"/>
    <w:rsid w:val="00E7083F"/>
    <w:rsid w:val="00E72A09"/>
    <w:rsid w:val="00E73011"/>
    <w:rsid w:val="00E824EC"/>
    <w:rsid w:val="00E9075A"/>
    <w:rsid w:val="00E911C4"/>
    <w:rsid w:val="00E9437F"/>
    <w:rsid w:val="00EA0035"/>
    <w:rsid w:val="00EA0B63"/>
    <w:rsid w:val="00EB09D4"/>
    <w:rsid w:val="00EB2098"/>
    <w:rsid w:val="00EB26ED"/>
    <w:rsid w:val="00EB5322"/>
    <w:rsid w:val="00ED1CC8"/>
    <w:rsid w:val="00ED35D7"/>
    <w:rsid w:val="00EE6400"/>
    <w:rsid w:val="00EE7D73"/>
    <w:rsid w:val="00EF0ED3"/>
    <w:rsid w:val="00F01903"/>
    <w:rsid w:val="00F037E4"/>
    <w:rsid w:val="00F044B3"/>
    <w:rsid w:val="00F04DF5"/>
    <w:rsid w:val="00F12AC1"/>
    <w:rsid w:val="00F23CB6"/>
    <w:rsid w:val="00F23DDD"/>
    <w:rsid w:val="00F343FD"/>
    <w:rsid w:val="00F40AE2"/>
    <w:rsid w:val="00F40C1F"/>
    <w:rsid w:val="00F46DD3"/>
    <w:rsid w:val="00F64DCC"/>
    <w:rsid w:val="00F721E6"/>
    <w:rsid w:val="00F74698"/>
    <w:rsid w:val="00F75DE6"/>
    <w:rsid w:val="00F765D1"/>
    <w:rsid w:val="00F769FF"/>
    <w:rsid w:val="00F83905"/>
    <w:rsid w:val="00F900B6"/>
    <w:rsid w:val="00F92C2F"/>
    <w:rsid w:val="00FA1C64"/>
    <w:rsid w:val="00FA6DEE"/>
    <w:rsid w:val="00FB43D2"/>
    <w:rsid w:val="00FC031C"/>
    <w:rsid w:val="00FC424C"/>
    <w:rsid w:val="00FC7493"/>
    <w:rsid w:val="00FD6C5F"/>
    <w:rsid w:val="00FE163E"/>
    <w:rsid w:val="00FE6365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43F9"/>
    <w:pPr>
      <w:jc w:val="both"/>
    </w:pPr>
  </w:style>
  <w:style w:type="character" w:customStyle="1" w:styleId="a4">
    <w:name w:val="Основной текст Знак"/>
    <w:basedOn w:val="a0"/>
    <w:link w:val="a3"/>
    <w:rsid w:val="00AD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3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4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4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C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929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43F9"/>
    <w:pPr>
      <w:jc w:val="both"/>
    </w:pPr>
  </w:style>
  <w:style w:type="character" w:customStyle="1" w:styleId="a4">
    <w:name w:val="Основной текст Знак"/>
    <w:basedOn w:val="a0"/>
    <w:link w:val="a3"/>
    <w:rsid w:val="00AD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3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4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4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C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929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06DE-0B70-4E13-A784-368F7A2B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5484</Words>
  <Characters>31263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З А К Л Ю Ч Е Н И Е</vt:lpstr>
      <vt:lpstr>1. Общие положения</vt:lpstr>
      <vt:lpstr/>
      <vt:lpstr>    Первоначально утверждённые решением Думы ЗАТО Звёздный от 09.12.2021 № 236 «О бю</vt:lpstr>
      <vt:lpstr>Структура расходной части бюджета ЗАТО Звездный за 2021 -  2022 годы представле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251</cp:revision>
  <cp:lastPrinted>2023-05-05T12:14:00Z</cp:lastPrinted>
  <dcterms:created xsi:type="dcterms:W3CDTF">2021-04-13T07:18:00Z</dcterms:created>
  <dcterms:modified xsi:type="dcterms:W3CDTF">2023-05-05T12:17:00Z</dcterms:modified>
</cp:coreProperties>
</file>