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31.07.2023 N 404-ФЗ</w:t>
              <w:br/>
              <w:t xml:space="preserve">"О внесении изменений в Кодекс Российской Федерации об административных правонарушениях"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июля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404-ФЗ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КОДЕКС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ОБ АДМИНИСТРАТИВНЫХ ПРАВОНАРУШЕНИЯХ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25 июля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28 июля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2007, N 26, ст. 3089; 2008, N 20, ст. 2259; N 52, ст. 6235, 6236; 2009, N 29, ст. 3597; 2010, N 11, ст. 1176; N 19, ст. 2291; N 31, ст. 4193; 2011, N 1, ст. 23; N 19, ст. 2714; N 47, ст. 6602; N 50, ст. 7362; 2012, N 24, ст. 3082; N 31, ст. 4320; N 47, ст. 6403, 6404, 6405; N 53, ст. 7602; 2013, N 14, ст. 1666; N 19, ст. 2323; N 26, ст. 3207, 3208, 3209; N 27, ст. 3469, 3477; N 30, ст. 4025, 4029, 4031, 4040; N 31, ст. 4191; N 44, ст. 5624; N 48, ст. 6163; N 49, ст. 6343; N 51, ст. 6683, 6696; N 52, ст. 6961; 2014, N 6, ст. 557, 566; N 11, ст. 1096; N 19, ст. 2302, 2317, 2335; N 26, ст. 3366; N 30, ст. 4211, 4214, 4218, 4256, 4259, 4264; N 42, ст. 5615; N 43, ст. 5799; N 48, ст. 6636, 6638, 6643, 6651; N 52, ст. 7548; 2015, N 1, ст. 35, 83, 85; N 10, ст. 1405, 1416; N 21, ст. 2981; N 27, ст. 3950; N 29, ст. 4354, 4374, 4391; N 45, ст. 6208; N 48, ст. 6710, 6716; N 51, ст. 7249; 2016, N 1, ст. 59, 63, 84; N 10, ст. 1323; N 11, ст. 1481, 1490; N 26, ст. 3871, 3877; N 27, ст. 4164, 4206, 4223, 4259; N 50, ст. 6975; 2017, N 1, ст. 12, 31; N 11, ст. 1535; N 17, ст. 2456; N 18, ст. 2664; N 23, ст. 3227; N 31, ст. 4814, 4816; N 47, ст. 6851; N 52, ст. 7937; 2018, N 1, ст. 21, 30, 35; N 7, ст. 973; N 31, ст. 4825, 4826, 4828; N 41, ст. 6187; N 45, ст. 6832; N 47, ст. 7128; N 53, ст. 8447; 2019, N 12, ст. 1216, 1217, 1218, 1219; N 14, ст. 1460; N 16, ст. 1820; N 18, ст. 2220; N 22, ст. 2670; N 25, ст. 3161; N 27, ст. 3536; N 30, ст. 4119, 4120, 4121; N 44, ст. 6178; N 49, ст. 6964; N 51, ст. 7494, 7495; N 52, ст. 7811, 7819; 2020, N 14, ст. 2019, 2029; N 17, ст. 2710; N 30, ст. 4744; N 31, ст. 5037; N 42, ст. 6526; N 50, ст. 8065; 2021, N 1, ст. 50, 51, 52; N 9, ст. 1461, 1466, 1471; N 11, ст. 1701, 1702; N 13, ст. 2141; N 15, ст. 2425, 2431; N 18, ст. 3046; N 24, ст. 4218, 4221, 4223, 4224; N 27, ст. 5060, 5111; N 52, ст. 8978; 2022, N 1, ст. 49; N 5, ст. 676; N 8, ст. 1032; N 16, ст. 2595; N 22, ст. 3534; N 29, ст. 5224, 5226, 5254; N 43, ст. 7273; N 48, ст. 8331; N 50, ст. 8773; N 52, ст. 9348, 9364; 2023, N 1, ст. 69, 72; N 8, ст. 1210; N 16, ст. 2754; N 18, ст. 3228, 3229, 3252; N 25, ст. 4407, 4419, 4422; N 26, ст. 4682;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2023, 24 июля, N 0001202307240033)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абзац первый части 1 статьи 3.5</w:t>
        </w:r>
      </w:hyperlink>
      <w:r>
        <w:rPr>
          <w:sz w:val="20"/>
        </w:rPr>
        <w:t xml:space="preserve"> после слов "частями 2 и 2.1 статьи 20.4" дополнить словами ", частями 3 и 4 статьи 21.5", после слов "частью 4 статьи 17.15," дополнить словами "статьей 19.25,", после слов "частью 1 статьи 20.6.1" дополнить словами ", частью 1 статьи 21.5, статьей 21.6", после слов "частями 2 и 3 статьи 19.21," дополнить словами "статьей 19.38,";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 19.25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0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слово "мобилизационных"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1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слово "мобилизационных"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2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"влечет предупреждение или наложение административного штрафа на граждан в размере от пятнадцати тысяч до двадцати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главу 19</w:t>
        </w:r>
      </w:hyperlink>
      <w:r>
        <w:rPr>
          <w:sz w:val="20"/>
        </w:rPr>
        <w:t xml:space="preserve"> дополнить статьей 19.38 следующего содержания: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19.38. Неоказание содействия военным комиссариатам в их мобилизационной работе при объявлении мобилизации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шестидесяти тысяч до восьмидесяти тысяч рублей; на юридических лиц - от четырехсот тысяч до пятисот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обязанности по организации или обеспечению поставки техники на сборные пункты или в воинские части в соответствии с планами мобилизации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шестидесяти тысяч до восьмидесяти тысяч рублей; на юридических лиц - от четырехсот тысяч до пятисот тысяч рублей.";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в </w:t>
      </w:r>
      <w:hyperlink w:history="0" r:id="rId14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 21.1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5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6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7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r:id="rId18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второй статьи 21.2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"Неоповещение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9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статью 21.3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0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статью 21.4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21.4. Непредставление сведений, необходимых для ведения воинского учета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на должностных лиц в размере от сорока тысяч до пятидесяти тысяч рублей.";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</w:t>
      </w:r>
      <w:hyperlink w:history="0" r:id="rId21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статью 21.5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"Статья 21.5. Неисполнение гражданами обязанностей по воинскому учету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в размере от десяти тысяч до тридцати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Несообщение гражданином в установленном федеральным законом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в размере от одной тысячи до пяти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Несообщение гражданином в установленном федеральным законом 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в размере от пяти тысяч до пятнадцати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Несообщение в установленном федеральным законом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влечет наложение административного штрафа в размере от десяти тысяч до двадцати тысяч рублей.";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в </w:t>
      </w:r>
      <w:hyperlink w:history="0" r:id="rId22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абзаце втором статьи 21.6</w:t>
        </w:r>
      </w:hyperlink>
      <w:r>
        <w:rPr>
          <w:sz w:val="20"/>
        </w:rPr>
        <w:t xml:space="preserve"> слова "от пятисот до трех тысяч" заменить словами "от пятнадцати тысяч до двадцати пяти тысяч";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</w:t>
      </w:r>
      <w:hyperlink w:history="0" r:id="rId23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абзаце втором статьи 21.7</w:t>
        </w:r>
      </w:hyperlink>
      <w:r>
        <w:rPr>
          <w:sz w:val="20"/>
        </w:rPr>
        <w:t xml:space="preserve"> слова "от пятисот до трех тысяч" заменить словами "от трех тысяч до пяти тысяч";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</w:t>
      </w:r>
      <w:hyperlink w:history="0" r:id="rId24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 23.11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5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после цифр "19.25," дополнить цифрами "19.38,";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6" w:tooltip="&quot;Кодекс Российской Федерации об административных правонарушениях&quot; от 30.12.2001 N 19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 1 части 2</w:t>
        </w:r>
      </w:hyperlink>
      <w:r>
        <w:rPr>
          <w:sz w:val="20"/>
        </w:rPr>
        <w:t xml:space="preserve"> дополнить словами "субъектов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7" w:tooltip="Федеральный закон от 22.06.2007 N 116-ФЗ (ред. от 01.07.2021) &quot;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&quot; ------------ Недействующая редакция {КонсультантПлюс}">
        <w:r>
          <w:rPr>
            <w:sz w:val="20"/>
            <w:color w:val="0000ff"/>
          </w:rPr>
          <w:t xml:space="preserve">пункт 430 статьи 1</w:t>
        </w:r>
      </w:hyperlink>
      <w:r>
        <w:rPr>
          <w:sz w:val="20"/>
        </w:rPr>
        <w:t xml:space="preserve">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8" w:tooltip="Федеральный закон от 24.04.2020 N 132-ФЗ &quot;О внесении изменений в Кодекс Российской Федерации об административных правонарушениях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Федерального закона от 24 апреля 2020 года N 132-ФЗ "О внесении изменений в Кодекс Российской Федерации об административных правонарушениях" (Собрание законодательства Российской Федерации, 2020, N 17, ст. 2710).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 1 октября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31 июля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404-ФЗ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31.07.2023 N 404-ФЗ</w:t>
            <w:br/>
            <w:t>"О внесении изменений в Кодекс Российской Федерации об административных правона...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918225F832CE0EF4D9571969178BDEB938A75E0AB085C9D3B01A2EF816D754A294738309546096484AE67EAFSBY0J" TargetMode = "External"/>
	<Relationship Id="rId8" Type="http://schemas.openxmlformats.org/officeDocument/2006/relationships/hyperlink" Target="consultantplus://offline/ref=8D918225F832CE0EF4D9571969178BDEB938A75E0AB085C9D3B01A2EF816D754B0942B8F09527F924300B53AF8BE1D2C79610266C284CBS3Y6J" TargetMode = "External"/>
	<Relationship Id="rId9" Type="http://schemas.openxmlformats.org/officeDocument/2006/relationships/hyperlink" Target="consultantplus://offline/ref=8D918225F832CE0EF4D9571969178BDEB938A75E0AB085C9D3B01A2EF816D754B0942B8F0957789E485FB02FE9E6102E657E0378DE86C937SBY3J" TargetMode = "External"/>
	<Relationship Id="rId10" Type="http://schemas.openxmlformats.org/officeDocument/2006/relationships/hyperlink" Target="consultantplus://offline/ref=8D918225F832CE0EF4D9571969178BDEB938A75E0AB085C9D3B01A2EF816D754B0942B8F0957789E485FB02FE9E6102E657E0378DE86C937SBY3J" TargetMode = "External"/>
	<Relationship Id="rId11" Type="http://schemas.openxmlformats.org/officeDocument/2006/relationships/hyperlink" Target="consultantplus://offline/ref=8D918225F832CE0EF4D9571969178BDEB938A75E0AB085C9D3B01A2EF816D754B0942B8F0957789E495FB02FE9E6102E657E0378DE86C937SBY3J" TargetMode = "External"/>
	<Relationship Id="rId12" Type="http://schemas.openxmlformats.org/officeDocument/2006/relationships/hyperlink" Target="consultantplus://offline/ref=8D918225F832CE0EF4D9571969178BDEB938A75E0AB085C9D3B01A2EF816D754B0942B8F095577924E5FB02FE9E6102E657E0378DE86C937SBY3J" TargetMode = "External"/>
	<Relationship Id="rId13" Type="http://schemas.openxmlformats.org/officeDocument/2006/relationships/hyperlink" Target="consultantplus://offline/ref=8D918225F832CE0EF4D9571969178BDEB938A75E0AB085C9D3B01A2EF816D754B0942B8F09577B9E4D5FB02FE9E6102E657E0378DE86C937SBY3J" TargetMode = "External"/>
	<Relationship Id="rId14" Type="http://schemas.openxmlformats.org/officeDocument/2006/relationships/hyperlink" Target="consultantplus://offline/ref=8D918225F832CE0EF4D9571969178BDEB938A75E0AB085C9D3B01A2EF816D754B0942B8F09577695485FB02FE9E6102E657E0378DE86C937SBY3J" TargetMode = "External"/>
	<Relationship Id="rId15" Type="http://schemas.openxmlformats.org/officeDocument/2006/relationships/hyperlink" Target="consultantplus://offline/ref=8D918225F832CE0EF4D9571969178BDEB938A75E0AB085C9D3B01A2EF816D754B0942B8F09577695495FB02FE9E6102E657E0378DE86C937SBY3J" TargetMode = "External"/>
	<Relationship Id="rId16" Type="http://schemas.openxmlformats.org/officeDocument/2006/relationships/hyperlink" Target="consultantplus://offline/ref=8D918225F832CE0EF4D9571969178BDEB938A75E0AB085C9D3B01A2EF816D754B0942B8709527A9C1C05A02BA0B31F3066601C7AC086SCYAJ" TargetMode = "External"/>
	<Relationship Id="rId17" Type="http://schemas.openxmlformats.org/officeDocument/2006/relationships/hyperlink" Target="consultantplus://offline/ref=8D918225F832CE0EF4D9571969178BDEB938A75E0AB085C9D3B01A2EF816D754B0942B8F095776954C5FB02FE9E6102E657E0378DE86C937SBY3J" TargetMode = "External"/>
	<Relationship Id="rId18" Type="http://schemas.openxmlformats.org/officeDocument/2006/relationships/hyperlink" Target="consultantplus://offline/ref=8D918225F832CE0EF4D9571969178BDEB938A75E0AB085C9D3B01A2EF816D754B0942B8709527B9C1C05A02BA0B31F3066601C7AC086SCYAJ" TargetMode = "External"/>
	<Relationship Id="rId19" Type="http://schemas.openxmlformats.org/officeDocument/2006/relationships/hyperlink" Target="consultantplus://offline/ref=8D918225F832CE0EF4D9571969178BDEB938A75E0AB085C9D3B01A2EF816D754B0942B8F095776954E5FB02FE9E6102E657E0378DE86C937SBY3J" TargetMode = "External"/>
	<Relationship Id="rId20" Type="http://schemas.openxmlformats.org/officeDocument/2006/relationships/hyperlink" Target="consultantplus://offline/ref=8D918225F832CE0EF4D9571969178BDEB938A75E0AB085C9D3B01A2EF816D754B0942B8F09577695415FB02FE9E6102E657E0378DE86C937SBY3J" TargetMode = "External"/>
	<Relationship Id="rId21" Type="http://schemas.openxmlformats.org/officeDocument/2006/relationships/hyperlink" Target="consultantplus://offline/ref=8D918225F832CE0EF4D9571969178BDEB938A75E0AB085C9D3B01A2EF816D754B0942B8F095776944E5FB02FE9E6102E657E0378DE86C937SBY3J" TargetMode = "External"/>
	<Relationship Id="rId22" Type="http://schemas.openxmlformats.org/officeDocument/2006/relationships/hyperlink" Target="consultantplus://offline/ref=8D918225F832CE0EF4D9571969178BDEB938A75E0AB085C9D3B01A2EF816D754B0942B8709537F9C1C05A02BA0B31F3066601C7AC086SCYAJ" TargetMode = "External"/>
	<Relationship Id="rId23" Type="http://schemas.openxmlformats.org/officeDocument/2006/relationships/hyperlink" Target="consultantplus://offline/ref=8D918225F832CE0EF4D9571969178BDEB938A75E0AB085C9D3B01A2EF816D754B0942B8709537C9C1C05A02BA0B31F3066601C7AC086SCYAJ" TargetMode = "External"/>
	<Relationship Id="rId24" Type="http://schemas.openxmlformats.org/officeDocument/2006/relationships/hyperlink" Target="consultantplus://offline/ref=8D918225F832CE0EF4D9571969178BDEB938A75E0AB085C9D3B01A2EF816D754B0942B8F005F7C9C1C05A02BA0B31F3066601C7AC086SCYAJ" TargetMode = "External"/>
	<Relationship Id="rId25" Type="http://schemas.openxmlformats.org/officeDocument/2006/relationships/hyperlink" Target="consultantplus://offline/ref=8D918225F832CE0EF4D9571969178BDEB938A75E0AB085C9D3B01A2EF816D754B0942B8F005F7D9C1C05A02BA0B31F3066601C7AC086SCYAJ" TargetMode = "External"/>
	<Relationship Id="rId26" Type="http://schemas.openxmlformats.org/officeDocument/2006/relationships/hyperlink" Target="consultantplus://offline/ref=8D918225F832CE0EF4D9571969178BDEB938A75E0AB085C9D3B01A2EF816D754B0942B8F005F7B9C1C05A02BA0B31F3066601C7AC086SCYAJ" TargetMode = "External"/>
	<Relationship Id="rId27" Type="http://schemas.openxmlformats.org/officeDocument/2006/relationships/hyperlink" Target="consultantplus://offline/ref=8D918225F832CE0EF4D9571969178BDEBE33AA5708B085C9D3B01A2EF816D754B0942B8F0956769E4A5FB02FE9E6102E657E0378DE86C937SBY3J" TargetMode = "External"/>
	<Relationship Id="rId28" Type="http://schemas.openxmlformats.org/officeDocument/2006/relationships/hyperlink" Target="consultantplus://offline/ref=8D918225F832CE0EF4D9571969178BDEBE3EA35F09BC85C9D3B01A2EF816D754B0942B8F09567E964A5FB02FE9E6102E657E0378DE86C937SBY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31.07.2023 N 404-ФЗ
"О внесении изменений в Кодекс Российской Федерации об административных правонарушениях"</dc:title>
  <dcterms:created xsi:type="dcterms:W3CDTF">2023-10-02T09:24:18Z</dcterms:created>
</cp:coreProperties>
</file>