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FA" w:rsidRPr="00F93FE9" w:rsidRDefault="00EB17FA" w:rsidP="00F93FE9">
      <w:pPr>
        <w:pStyle w:val="a5"/>
        <w:spacing w:after="0" w:line="216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93FE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B17FA" w:rsidRPr="00F93FE9" w:rsidRDefault="00EB17FA" w:rsidP="00F93FE9">
      <w:pPr>
        <w:pStyle w:val="a5"/>
        <w:spacing w:after="0" w:line="216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93FE9">
        <w:rPr>
          <w:rFonts w:ascii="Times New Roman" w:hAnsi="Times New Roman" w:cs="Times New Roman"/>
          <w:sz w:val="24"/>
          <w:szCs w:val="24"/>
        </w:rPr>
        <w:t xml:space="preserve">к Плану мероприятий по организации ярмарок на </w:t>
      </w:r>
      <w:proofErr w:type="gramStart"/>
      <w:r w:rsidRPr="00F93FE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F93FE9">
        <w:rPr>
          <w:rFonts w:ascii="Times New Roman" w:hAnsi="Times New Roman" w:cs="Times New Roman"/>
          <w:sz w:val="24"/>
          <w:szCs w:val="24"/>
        </w:rPr>
        <w:t xml:space="preserve"> ЗАТО Звёздный в 2023 году</w:t>
      </w:r>
    </w:p>
    <w:p w:rsidR="00EB17FA" w:rsidRPr="00EB17FA" w:rsidRDefault="00EB17FA" w:rsidP="00EB17FA">
      <w:pPr>
        <w:pStyle w:val="a5"/>
        <w:spacing w:after="0" w:line="22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4B5F" w:rsidRPr="00EB17FA" w:rsidRDefault="006D4B5F" w:rsidP="00EB17F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>Схема размещения мест для продажи товаров (выполнения работ, оказания услуг) на ярмарках</w:t>
      </w:r>
      <w:r w:rsidR="00EB17FA">
        <w:rPr>
          <w:rFonts w:ascii="Times New Roman" w:hAnsi="Times New Roman" w:cs="Times New Roman"/>
          <w:b/>
          <w:sz w:val="28"/>
          <w:szCs w:val="28"/>
        </w:rPr>
        <w:t>,</w:t>
      </w:r>
    </w:p>
    <w:p w:rsidR="006D4B5F" w:rsidRPr="00EB17FA" w:rsidRDefault="006D4B5F" w:rsidP="00EB17F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FA">
        <w:rPr>
          <w:rFonts w:ascii="Times New Roman" w:hAnsi="Times New Roman" w:cs="Times New Roman"/>
          <w:b/>
          <w:sz w:val="28"/>
          <w:szCs w:val="28"/>
        </w:rPr>
        <w:t xml:space="preserve">кроме </w:t>
      </w:r>
      <w:r w:rsidR="008E50C6" w:rsidRPr="00EB17FA">
        <w:rPr>
          <w:rFonts w:ascii="Times New Roman" w:hAnsi="Times New Roman" w:cs="Times New Roman"/>
          <w:b/>
          <w:sz w:val="28"/>
          <w:szCs w:val="28"/>
        </w:rPr>
        <w:t xml:space="preserve">22.02.2023, </w:t>
      </w:r>
      <w:r w:rsidR="006A749B" w:rsidRPr="00EB17FA">
        <w:rPr>
          <w:rFonts w:ascii="Times New Roman" w:hAnsi="Times New Roman" w:cs="Times New Roman"/>
          <w:b/>
          <w:sz w:val="28"/>
          <w:szCs w:val="28"/>
        </w:rPr>
        <w:t>2</w:t>
      </w:r>
      <w:r w:rsidRPr="00EB17FA">
        <w:rPr>
          <w:rFonts w:ascii="Times New Roman" w:hAnsi="Times New Roman" w:cs="Times New Roman"/>
          <w:b/>
          <w:sz w:val="28"/>
          <w:szCs w:val="28"/>
        </w:rPr>
        <w:t>6.0</w:t>
      </w:r>
      <w:r w:rsidR="006A749B" w:rsidRPr="00EB17FA">
        <w:rPr>
          <w:rFonts w:ascii="Times New Roman" w:hAnsi="Times New Roman" w:cs="Times New Roman"/>
          <w:b/>
          <w:sz w:val="28"/>
          <w:szCs w:val="28"/>
        </w:rPr>
        <w:t>2</w:t>
      </w:r>
      <w:r w:rsidRPr="00EB17FA">
        <w:rPr>
          <w:rFonts w:ascii="Times New Roman" w:hAnsi="Times New Roman" w:cs="Times New Roman"/>
          <w:b/>
          <w:sz w:val="28"/>
          <w:szCs w:val="28"/>
        </w:rPr>
        <w:t>.202</w:t>
      </w:r>
      <w:r w:rsidR="006A749B" w:rsidRPr="00EB17FA">
        <w:rPr>
          <w:rFonts w:ascii="Times New Roman" w:hAnsi="Times New Roman" w:cs="Times New Roman"/>
          <w:b/>
          <w:sz w:val="28"/>
          <w:szCs w:val="28"/>
        </w:rPr>
        <w:t>3</w:t>
      </w:r>
      <w:r w:rsidRPr="00EB17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50C6" w:rsidRPr="00EB17FA">
        <w:rPr>
          <w:rFonts w:ascii="Times New Roman" w:hAnsi="Times New Roman" w:cs="Times New Roman"/>
          <w:b/>
          <w:sz w:val="28"/>
          <w:szCs w:val="28"/>
        </w:rPr>
        <w:t>0</w:t>
      </w:r>
      <w:r w:rsidRPr="00EB17FA">
        <w:rPr>
          <w:rFonts w:ascii="Times New Roman" w:hAnsi="Times New Roman" w:cs="Times New Roman"/>
          <w:b/>
          <w:sz w:val="28"/>
          <w:szCs w:val="28"/>
        </w:rPr>
        <w:t>7.</w:t>
      </w:r>
      <w:r w:rsidR="006A749B" w:rsidRPr="00EB17FA">
        <w:rPr>
          <w:rFonts w:ascii="Times New Roman" w:hAnsi="Times New Roman" w:cs="Times New Roman"/>
          <w:b/>
          <w:sz w:val="28"/>
          <w:szCs w:val="28"/>
        </w:rPr>
        <w:t>03</w:t>
      </w:r>
      <w:r w:rsidRPr="00EB17FA">
        <w:rPr>
          <w:rFonts w:ascii="Times New Roman" w:hAnsi="Times New Roman" w:cs="Times New Roman"/>
          <w:b/>
          <w:sz w:val="28"/>
          <w:szCs w:val="28"/>
        </w:rPr>
        <w:t>.202</w:t>
      </w:r>
      <w:r w:rsidR="006A749B" w:rsidRPr="00EB17FA">
        <w:rPr>
          <w:rFonts w:ascii="Times New Roman" w:hAnsi="Times New Roman" w:cs="Times New Roman"/>
          <w:b/>
          <w:sz w:val="28"/>
          <w:szCs w:val="28"/>
        </w:rPr>
        <w:t>3</w:t>
      </w:r>
      <w:r w:rsidRPr="00EB17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50C6" w:rsidRPr="00EB17FA">
        <w:rPr>
          <w:rFonts w:ascii="Times New Roman" w:hAnsi="Times New Roman" w:cs="Times New Roman"/>
          <w:b/>
          <w:sz w:val="28"/>
          <w:szCs w:val="28"/>
        </w:rPr>
        <w:t>21</w:t>
      </w:r>
      <w:r w:rsidR="006A749B" w:rsidRPr="00EB17FA">
        <w:rPr>
          <w:rFonts w:ascii="Times New Roman" w:hAnsi="Times New Roman" w:cs="Times New Roman"/>
          <w:b/>
          <w:sz w:val="28"/>
          <w:szCs w:val="28"/>
        </w:rPr>
        <w:t>-2</w:t>
      </w:r>
      <w:r w:rsidR="008E50C6" w:rsidRPr="00EB17FA">
        <w:rPr>
          <w:rFonts w:ascii="Times New Roman" w:hAnsi="Times New Roman" w:cs="Times New Roman"/>
          <w:b/>
          <w:sz w:val="28"/>
          <w:szCs w:val="28"/>
        </w:rPr>
        <w:t>4</w:t>
      </w:r>
      <w:r w:rsidRPr="00EB17FA">
        <w:rPr>
          <w:rFonts w:ascii="Times New Roman" w:hAnsi="Times New Roman" w:cs="Times New Roman"/>
          <w:b/>
          <w:sz w:val="28"/>
          <w:szCs w:val="28"/>
        </w:rPr>
        <w:t>.12.202</w:t>
      </w:r>
      <w:r w:rsidR="006A749B" w:rsidRPr="00EB17FA">
        <w:rPr>
          <w:rFonts w:ascii="Times New Roman" w:hAnsi="Times New Roman" w:cs="Times New Roman"/>
          <w:b/>
          <w:sz w:val="28"/>
          <w:szCs w:val="28"/>
        </w:rPr>
        <w:t>3</w:t>
      </w:r>
    </w:p>
    <w:p w:rsidR="006D4B5F" w:rsidRPr="00EB17FA" w:rsidRDefault="006D4B5F" w:rsidP="00EB17F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601" w:rsidRPr="006D4B5F" w:rsidRDefault="006D4B5F" w:rsidP="00C3560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drawing>
          <wp:inline distT="0" distB="0" distL="0" distR="0">
            <wp:extent cx="8277225" cy="5438266"/>
            <wp:effectExtent l="19050" t="0" r="9525" b="0"/>
            <wp:docPr id="1" name="Рисунок 1" descr="D:\ДОКУМЕНТЫ\Схемы, Техпаспорт\Рынок\Схема Ноябр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хемы, Техпаспорт\Рынок\Схема Ноябрь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10" b="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4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601" w:rsidRPr="006D4B5F" w:rsidSect="00EB17FA">
      <w:pgSz w:w="16838" w:h="11906" w:orient="landscape"/>
      <w:pgMar w:top="851" w:right="7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4B5F"/>
    <w:rsid w:val="001518CC"/>
    <w:rsid w:val="002606A7"/>
    <w:rsid w:val="00416663"/>
    <w:rsid w:val="0048509B"/>
    <w:rsid w:val="005279B7"/>
    <w:rsid w:val="0060239A"/>
    <w:rsid w:val="00604998"/>
    <w:rsid w:val="006713D9"/>
    <w:rsid w:val="006A749B"/>
    <w:rsid w:val="006D4B5F"/>
    <w:rsid w:val="00770D44"/>
    <w:rsid w:val="00787335"/>
    <w:rsid w:val="008E50C6"/>
    <w:rsid w:val="009A3605"/>
    <w:rsid w:val="00C35601"/>
    <w:rsid w:val="00D45EEF"/>
    <w:rsid w:val="00EB17FA"/>
    <w:rsid w:val="00F578A8"/>
    <w:rsid w:val="00F93FE9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15C2"/>
  <w15:docId w15:val="{840F1E83-703A-4B70-A66E-9D1B902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7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14</cp:revision>
  <dcterms:created xsi:type="dcterms:W3CDTF">2021-11-23T10:15:00Z</dcterms:created>
  <dcterms:modified xsi:type="dcterms:W3CDTF">2022-11-22T09:00:00Z</dcterms:modified>
</cp:coreProperties>
</file>