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90" w:rsidRDefault="00303D90" w:rsidP="008A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29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</w:t>
      </w:r>
    </w:p>
    <w:p w:rsidR="008A4DF3" w:rsidRPr="00B94E29" w:rsidRDefault="008A4DF3" w:rsidP="008A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0682"/>
      </w:tblGrid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  <w:hideMark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hideMark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размещения производства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  <w:r w:rsidR="0031509D" w:rsidRPr="002A566B">
              <w:rPr>
                <w:rFonts w:ascii="Times New Roman" w:hAnsi="Times New Roman" w:cs="Times New Roman"/>
                <w:sz w:val="24"/>
                <w:szCs w:val="24"/>
              </w:rPr>
              <w:t>, логистический центр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ГО/МР (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ЗАТО Звёздный, Пермский край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  <w:hideMark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hideMark/>
          </w:tcPr>
          <w:p w:rsidR="006A0B61" w:rsidRPr="002A566B" w:rsidRDefault="006A0B61" w:rsidP="002A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п. </w:t>
            </w:r>
            <w:r w:rsidR="00593CC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вёздный, </w:t>
            </w:r>
          </w:p>
          <w:p w:rsidR="00303D90" w:rsidRPr="002A566B" w:rsidRDefault="006A0B61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03D90"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 военного городка №</w:t>
            </w: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03D90" w:rsidRPr="002A5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59:41:0020001:6557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03D90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 / П 1 зона объектов</w:t>
            </w:r>
            <w:r w:rsidR="003E4CA4" w:rsidRP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промышленного назначения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Площадь площадки, га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Потенциальная площадь застройки, га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  <w:hideMark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hideMark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</w:p>
          <w:p w:rsid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объекта недвижимости </w:t>
            </w:r>
          </w:p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 площадке)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Канализационно-насосная станция, назначение: нежилое, 1-этажное, материал стен: кирпич, площадь 49 </w:t>
            </w:r>
            <w:proofErr w:type="gramStart"/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год постройки: 1992, износ: 80%</w:t>
            </w:r>
          </w:p>
          <w:p w:rsidR="00303D90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 ЭЦ</w:t>
            </w: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назначение: нежилое, 2-этажное, материал стен: ж</w:t>
            </w:r>
            <w:r w:rsidRP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елезобетонные плиты</w:t>
            </w: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</w:t>
            </w:r>
            <w:r w:rsid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697,7 кв.</w:t>
            </w:r>
            <w:r w:rsidRPr="002A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A5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год постройки: 1992, износ: 80%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Газоснабжение, м.куб/час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Водоснабжение, м.куб./час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Водоотведение, м.куб./час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площадки от </w:t>
            </w: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точки технологического присоединения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D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Электроэнергия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1509D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31509D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31509D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1509D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31509D" w:rsidRPr="002A566B" w:rsidRDefault="0031509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Ближайшее шоссе Е-22 на расстоянии 4,1 км от участка. Имеются автомобильные подъездные пути к участку, тип покрытия: бетонные плиты, ж/д тупик и подъезд ж/д транспорта к участку отсутствует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г. Пермь, км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Расстояние до аэропорта, км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EB2585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3D90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«Большое Савино» г. Пермь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Расстояние до ж/д вокзала, км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EB2585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D90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ж/д станция с. </w:t>
            </w:r>
            <w:proofErr w:type="spellStart"/>
            <w:r w:rsidR="00303D90" w:rsidRPr="002A566B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Расстояние до речного порта, км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6BD" w:rsidRPr="002A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 «Пермь I» г. Пермь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593CC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pt;height:204pt">
                  <v:imagedata r:id="rId5" o:title="Военный городок № 15" croptop="10975f"/>
                </v:shape>
              </w:pic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854E01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03D90" w:rsidRPr="002A566B" w:rsidTr="00F95C5E">
        <w:trPr>
          <w:trHeight w:val="227"/>
        </w:trPr>
        <w:tc>
          <w:tcPr>
            <w:tcW w:w="1452" w:type="pct"/>
            <w:shd w:val="clear" w:color="auto" w:fill="auto"/>
            <w:vAlign w:val="center"/>
          </w:tcPr>
          <w:p w:rsidR="00303D90" w:rsidRPr="002A566B" w:rsidRDefault="00303D90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</w:tcPr>
          <w:p w:rsidR="00303D90" w:rsidRPr="002A566B" w:rsidRDefault="00303D9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Ссылка на публичную кадастровую карту</w:t>
            </w:r>
          </w:p>
        </w:tc>
      </w:tr>
    </w:tbl>
    <w:p w:rsidR="00EB2585" w:rsidRDefault="00593CC0">
      <w:hyperlink r:id="rId6" w:anchor="x=6267814.759559812&amp;y=7902767.266174693&amp;z=15&amp;text=57%2C694329%2056%2C300589&amp;type=1&amp;app=toc&amp;opened=1" w:history="1">
        <w:r w:rsidR="0031509D" w:rsidRPr="00096BCB">
          <w:rPr>
            <w:rStyle w:val="a6"/>
            <w:rFonts w:ascii="Times New Roman" w:hAnsi="Times New Roman" w:cs="Times New Roman"/>
            <w:sz w:val="24"/>
            <w:szCs w:val="24"/>
          </w:rPr>
          <w:t>https://pkk5.rosreestr.ru/#x=6267814.759559812&amp;y=7902767.266174693&amp;z=15&amp;text=57%2C694329%2056%2C300589&amp;type=1&amp;app=toc&amp;opened=1</w:t>
        </w:r>
      </w:hyperlink>
    </w:p>
    <w:sectPr w:rsidR="00EB2585" w:rsidSect="002A56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C0A"/>
    <w:multiLevelType w:val="hybridMultilevel"/>
    <w:tmpl w:val="522E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4F10"/>
    <w:multiLevelType w:val="hybridMultilevel"/>
    <w:tmpl w:val="B5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D8C"/>
    <w:rsid w:val="00032B15"/>
    <w:rsid w:val="000777FB"/>
    <w:rsid w:val="000D39C9"/>
    <w:rsid w:val="000E7E03"/>
    <w:rsid w:val="001176BD"/>
    <w:rsid w:val="001579AC"/>
    <w:rsid w:val="00183566"/>
    <w:rsid w:val="001B0BE4"/>
    <w:rsid w:val="001C674A"/>
    <w:rsid w:val="001C6DF9"/>
    <w:rsid w:val="00220107"/>
    <w:rsid w:val="002440BB"/>
    <w:rsid w:val="00282E2B"/>
    <w:rsid w:val="002A566B"/>
    <w:rsid w:val="00303D90"/>
    <w:rsid w:val="00312701"/>
    <w:rsid w:val="0031509D"/>
    <w:rsid w:val="0032268F"/>
    <w:rsid w:val="0032299E"/>
    <w:rsid w:val="003550CF"/>
    <w:rsid w:val="00363FA3"/>
    <w:rsid w:val="00370487"/>
    <w:rsid w:val="0039026D"/>
    <w:rsid w:val="003B7B63"/>
    <w:rsid w:val="003E4CA4"/>
    <w:rsid w:val="00414F21"/>
    <w:rsid w:val="00425020"/>
    <w:rsid w:val="0043734D"/>
    <w:rsid w:val="00444872"/>
    <w:rsid w:val="0045198D"/>
    <w:rsid w:val="00454938"/>
    <w:rsid w:val="004B3459"/>
    <w:rsid w:val="005661B7"/>
    <w:rsid w:val="00583DBF"/>
    <w:rsid w:val="00593CC0"/>
    <w:rsid w:val="00665510"/>
    <w:rsid w:val="0067050A"/>
    <w:rsid w:val="00675EEE"/>
    <w:rsid w:val="00687E15"/>
    <w:rsid w:val="006A0B61"/>
    <w:rsid w:val="006C3E09"/>
    <w:rsid w:val="006E1BE3"/>
    <w:rsid w:val="007B2A60"/>
    <w:rsid w:val="0082112B"/>
    <w:rsid w:val="00833A39"/>
    <w:rsid w:val="008378AD"/>
    <w:rsid w:val="00840D8C"/>
    <w:rsid w:val="00841C24"/>
    <w:rsid w:val="00854E01"/>
    <w:rsid w:val="00882A19"/>
    <w:rsid w:val="008A4DF3"/>
    <w:rsid w:val="00904969"/>
    <w:rsid w:val="009051ED"/>
    <w:rsid w:val="00977764"/>
    <w:rsid w:val="00B3106D"/>
    <w:rsid w:val="00B67945"/>
    <w:rsid w:val="00B74234"/>
    <w:rsid w:val="00B75F71"/>
    <w:rsid w:val="00B810CE"/>
    <w:rsid w:val="00B81746"/>
    <w:rsid w:val="00B85B8C"/>
    <w:rsid w:val="00BC5874"/>
    <w:rsid w:val="00BE3514"/>
    <w:rsid w:val="00C11A25"/>
    <w:rsid w:val="00C3211D"/>
    <w:rsid w:val="00C36F50"/>
    <w:rsid w:val="00C65872"/>
    <w:rsid w:val="00C86EE8"/>
    <w:rsid w:val="00CC3243"/>
    <w:rsid w:val="00CE2F7D"/>
    <w:rsid w:val="00D236E7"/>
    <w:rsid w:val="00DA0E70"/>
    <w:rsid w:val="00DD5C0F"/>
    <w:rsid w:val="00DE5E44"/>
    <w:rsid w:val="00DF1E50"/>
    <w:rsid w:val="00DF6A98"/>
    <w:rsid w:val="00EB2585"/>
    <w:rsid w:val="00EE1BE1"/>
    <w:rsid w:val="00EE5BAC"/>
    <w:rsid w:val="00F11B5B"/>
    <w:rsid w:val="00F239F5"/>
    <w:rsid w:val="00F27688"/>
    <w:rsid w:val="00F5671A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68"/>
  <w15:docId w15:val="{F93E6C80-AF88-466C-B1FA-1142D4E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40D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0D8C"/>
  </w:style>
  <w:style w:type="character" w:styleId="a6">
    <w:name w:val="Hyperlink"/>
    <w:basedOn w:val="a0"/>
    <w:uiPriority w:val="99"/>
    <w:unhideWhenUsed/>
    <w:rsid w:val="0031509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78A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Шипулина</dc:creator>
  <cp:keywords/>
  <dc:description/>
  <cp:lastModifiedBy>62</cp:lastModifiedBy>
  <cp:revision>43</cp:revision>
  <cp:lastPrinted>2022-04-12T03:20:00Z</cp:lastPrinted>
  <dcterms:created xsi:type="dcterms:W3CDTF">2022-03-17T14:39:00Z</dcterms:created>
  <dcterms:modified xsi:type="dcterms:W3CDTF">2022-07-08T13:44:00Z</dcterms:modified>
</cp:coreProperties>
</file>