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61" w:rsidRDefault="0085158D" w:rsidP="0085158D">
      <w:pPr>
        <w:spacing w:line="228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УТВЕРЖДЁН</w:t>
      </w:r>
    </w:p>
    <w:p w:rsidR="0085158D" w:rsidRDefault="0085158D" w:rsidP="0085158D">
      <w:pPr>
        <w:spacing w:line="228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постановлением администрации</w:t>
      </w:r>
    </w:p>
    <w:p w:rsidR="0085158D" w:rsidRDefault="0085158D" w:rsidP="0085158D">
      <w:pPr>
        <w:spacing w:line="228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ЗАТО Звёздный </w:t>
      </w:r>
    </w:p>
    <w:p w:rsidR="0085158D" w:rsidRPr="00331320" w:rsidRDefault="0085158D" w:rsidP="0085158D">
      <w:pPr>
        <w:spacing w:line="228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от 08.06.2015 № 916</w:t>
      </w:r>
    </w:p>
    <w:p w:rsidR="00D963A5" w:rsidRPr="00331320" w:rsidRDefault="00D963A5" w:rsidP="0085158D">
      <w:pPr>
        <w:tabs>
          <w:tab w:val="left" w:pos="3285"/>
        </w:tabs>
        <w:spacing w:line="22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5BF8" w:rsidRPr="00331320" w:rsidRDefault="00A71D17" w:rsidP="0085158D">
      <w:pPr>
        <w:tabs>
          <w:tab w:val="left" w:pos="3285"/>
        </w:tabs>
        <w:spacing w:line="22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1320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Административный регламент предоставления муниципальной услуги</w:t>
      </w:r>
    </w:p>
    <w:p w:rsidR="007C3AF4" w:rsidRPr="007C3AF4" w:rsidRDefault="00A71D17" w:rsidP="0085158D">
      <w:pPr>
        <w:tabs>
          <w:tab w:val="left" w:pos="3285"/>
        </w:tabs>
        <w:spacing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31320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7C3AF4" w:rsidRPr="007C3AF4">
        <w:rPr>
          <w:rFonts w:ascii="Times New Roman" w:hAnsi="Times New Roman"/>
          <w:b/>
          <w:color w:val="000000"/>
          <w:sz w:val="24"/>
          <w:szCs w:val="24"/>
        </w:rPr>
        <w:t xml:space="preserve">Выдача разрешений на строительство, реконструкцию объектов </w:t>
      </w:r>
    </w:p>
    <w:p w:rsidR="00A71D17" w:rsidRPr="00331320" w:rsidRDefault="007C3AF4" w:rsidP="0085158D">
      <w:pPr>
        <w:tabs>
          <w:tab w:val="left" w:pos="3285"/>
        </w:tabs>
        <w:spacing w:line="22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3AF4">
        <w:rPr>
          <w:rFonts w:ascii="Times New Roman" w:hAnsi="Times New Roman"/>
          <w:b/>
          <w:color w:val="000000"/>
          <w:sz w:val="24"/>
          <w:szCs w:val="24"/>
        </w:rPr>
        <w:t>капитального строительства</w:t>
      </w:r>
      <w:r w:rsidR="00A71D17" w:rsidRPr="00331320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A71D17" w:rsidRPr="00331320" w:rsidRDefault="00A71D17" w:rsidP="0085158D">
      <w:pPr>
        <w:tabs>
          <w:tab w:val="left" w:pos="3285"/>
        </w:tabs>
        <w:spacing w:line="228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7087"/>
      </w:tblGrid>
      <w:tr w:rsidR="00A71D17" w:rsidRPr="00331320" w:rsidTr="00DE23B1">
        <w:tc>
          <w:tcPr>
            <w:tcW w:w="9639" w:type="dxa"/>
            <w:gridSpan w:val="2"/>
            <w:vAlign w:val="center"/>
          </w:tcPr>
          <w:p w:rsidR="00A71D17" w:rsidRPr="00331320" w:rsidRDefault="00A71D17" w:rsidP="0085158D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1.Общие положения</w:t>
            </w:r>
          </w:p>
        </w:tc>
      </w:tr>
      <w:tr w:rsidR="00A71D17" w:rsidRPr="00331320" w:rsidTr="0085158D">
        <w:trPr>
          <w:trHeight w:val="1613"/>
        </w:trPr>
        <w:tc>
          <w:tcPr>
            <w:tcW w:w="2552" w:type="dxa"/>
          </w:tcPr>
          <w:p w:rsidR="00A71D17" w:rsidRPr="0085158D" w:rsidRDefault="007A2EDC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</w:t>
            </w:r>
            <w:r w:rsidR="00AA798E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Наименование</w:t>
            </w:r>
            <w:r w:rsidR="00A71D17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административного регламента предоставления муниципальной услуги</w:t>
            </w:r>
          </w:p>
        </w:tc>
        <w:tc>
          <w:tcPr>
            <w:tcW w:w="7087" w:type="dxa"/>
          </w:tcPr>
          <w:p w:rsidR="00A71D17" w:rsidRPr="0085158D" w:rsidRDefault="00002BDC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Административный регламент по предоставлению муниципальной услуги «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» (далее соответственно – административный регламент, муниципальная услуга)</w:t>
            </w:r>
          </w:p>
        </w:tc>
      </w:tr>
      <w:tr w:rsidR="00DB487F" w:rsidRPr="00331320" w:rsidTr="00DE23B1">
        <w:tc>
          <w:tcPr>
            <w:tcW w:w="2552" w:type="dxa"/>
          </w:tcPr>
          <w:p w:rsidR="00DB487F" w:rsidRPr="0085158D" w:rsidRDefault="00DB487F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1.2. </w:t>
            </w:r>
            <w:proofErr w:type="spellStart"/>
            <w:r w:rsidR="00075DF7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AA798E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писание</w:t>
            </w:r>
            <w:r w:rsid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="005B5B81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аявит</w:t>
            </w: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елей</w:t>
            </w:r>
            <w:proofErr w:type="spellEnd"/>
          </w:p>
        </w:tc>
        <w:tc>
          <w:tcPr>
            <w:tcW w:w="7087" w:type="dxa"/>
          </w:tcPr>
          <w:p w:rsidR="007C3AF4" w:rsidRPr="0085158D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В качестве заявител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ает застройщик - физическое или юридическое лицо, обеспечивающий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принадлежащ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емему</w:t>
            </w:r>
            <w:proofErr w:type="spellEnd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на земельн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иных правообладателей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ельства, реконструкции(далее – Заявитель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DB487F" w:rsidRPr="0085158D" w:rsidRDefault="00AC2DB9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От имени З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аявителя могут выступать лица, имеющие право в соответствии с законодательством Российской Ф</w:t>
            </w:r>
            <w:r w:rsidR="007B142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едерации представлять интересы З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аявит</w:t>
            </w:r>
            <w:r w:rsidR="007B142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еля, либо лица, уполномоченные З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аявителем в порядке, установленном законодательством Российской Федерации</w:t>
            </w:r>
          </w:p>
        </w:tc>
      </w:tr>
      <w:tr w:rsidR="00A71D17" w:rsidRPr="00331320" w:rsidTr="00DE23B1">
        <w:trPr>
          <w:trHeight w:val="1967"/>
        </w:trPr>
        <w:tc>
          <w:tcPr>
            <w:tcW w:w="2552" w:type="dxa"/>
          </w:tcPr>
          <w:p w:rsidR="00A71D17" w:rsidRPr="0085158D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C779A2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C779A2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Требования к порядку информирования о предоставлении муниципальной услуги</w:t>
            </w:r>
          </w:p>
        </w:tc>
        <w:tc>
          <w:tcPr>
            <w:tcW w:w="7087" w:type="dxa"/>
          </w:tcPr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месте нахождения, графике работы, справочных телефонах, адресе официального сайта в информационно-телекоммуникационной сети Интернет (далее соответственно – официальный сайт, сеть Интернет) органа, предос</w:t>
            </w:r>
            <w:r w:rsidR="005208A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тавляющего муниципальную услугу:</w:t>
            </w:r>
          </w:p>
          <w:p w:rsidR="002C066B" w:rsidRPr="0085158D" w:rsidRDefault="002C066B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ЗАТО Звёздный </w:t>
            </w:r>
            <w:r w:rsidR="00823A0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(далее – орган, предоставляющий муниципальную услугу) расположена по адресу: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614575, Россия, Пермский край, п. Звёздный, ул. Ленина, д. 11А</w:t>
            </w:r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№ </w:t>
            </w:r>
            <w:r w:rsidR="00746C6F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работы: 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 - пятница   с </w:t>
            </w:r>
            <w:r w:rsidR="008515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                         с 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воскресенье   - выходные дни.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Справочные телефоны: </w:t>
            </w:r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(3432) 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297-06-37, 297-06-42 (факс)</w:t>
            </w:r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297-06-46, 297-06-47, 297-06-48, 297-01-01</w:t>
            </w:r>
            <w:r w:rsidR="00075DF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доб</w:t>
            </w:r>
            <w:proofErr w:type="spellEnd"/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46C6F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муниципальную </w:t>
            </w:r>
            <w:proofErr w:type="spellStart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услугу,в</w:t>
            </w:r>
            <w:proofErr w:type="spellEnd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Интернет, содержащего информацию о порядке предоставления муниципальной услуги:</w:t>
            </w:r>
            <w:hyperlink r:id="rId8" w:history="1"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zvezdny</w:t>
              </w:r>
              <w:proofErr w:type="spellEnd"/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permarea</w:t>
              </w:r>
              <w:proofErr w:type="spellEnd"/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23A04" w:rsidRPr="0085158D" w:rsidRDefault="00823A04" w:rsidP="0085158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федеральной государственной информационной системы «Единый портал государственных и муниципальных услуг (функций)»: </w:t>
            </w:r>
            <w:hyperlink r:id="rId9" w:history="1">
              <w:r w:rsidRPr="0085158D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http://www.gosuslugi.ru/</w:t>
              </w:r>
            </w:hyperlink>
            <w:r w:rsidRPr="00851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Единый портал).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региональной государственной информационной системы «Портал государственных и муниципальных услуг Пермского края»: </w:t>
            </w:r>
            <w:hyperlink r:id="rId10" w:history="1">
              <w:r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</w:rPr>
                <w:t>http://gosuslugi.permkrai.ru/</w:t>
              </w:r>
            </w:hyperlink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– Региональный портал).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электронной почты для направления обращений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 вопросам предоставления муниципальной услуги: </w:t>
            </w:r>
            <w:hyperlink r:id="rId11" w:history="1"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star</w:t>
              </w:r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21@</w:t>
              </w:r>
              <w:proofErr w:type="spellStart"/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permkray</w:t>
              </w:r>
              <w:proofErr w:type="spellEnd"/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C066B" w:rsidRPr="008515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месте нахождения, графике работы, справочных телефонах, адресе сайта в сети Интернет</w:t>
            </w:r>
            <w:r w:rsidRPr="008515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организаций, участвующих в предоставлении муниципальной услуги</w:t>
            </w:r>
            <w:r w:rsidR="00AE3577" w:rsidRPr="008515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823A04" w:rsidRPr="0085158D" w:rsidRDefault="005B5B81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="00823A0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 w:rsidR="003E56E5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823A0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</w:t>
            </w:r>
            <w:r w:rsidR="00075DF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="00823A0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нным между МФЦ и органом</w:t>
            </w:r>
            <w:r w:rsidR="005208A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предоставляющим муниципальную услугу</w:t>
            </w:r>
            <w:r w:rsidR="00823A0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– соглашение о взаимодействии), с момента вступления в силу соглашения о взаимодействии. </w:t>
            </w:r>
          </w:p>
          <w:p w:rsidR="00AE3577" w:rsidRPr="0085158D" w:rsidRDefault="00823A04" w:rsidP="0085158D">
            <w:pPr>
              <w:pStyle w:val="af7"/>
              <w:widowControl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85158D">
              <w:rPr>
                <w:color w:val="000000"/>
                <w:sz w:val="24"/>
                <w:szCs w:val="24"/>
              </w:rPr>
              <w:t xml:space="preserve">Информация о местонахождении, справочных телефонах и графиках работы филиалов МФЦ содержится на официальном сайте МФЦ: </w:t>
            </w:r>
            <w:hyperlink r:id="rId12" w:history="1">
              <w:r w:rsidR="00AE3577" w:rsidRPr="0085158D">
                <w:rPr>
                  <w:rStyle w:val="a9"/>
                  <w:color w:val="000000"/>
                  <w:sz w:val="24"/>
                  <w:szCs w:val="24"/>
                </w:rPr>
                <w:t>http://mfc.permkrai.ru</w:t>
              </w:r>
            </w:hyperlink>
            <w:r w:rsidRPr="0085158D">
              <w:rPr>
                <w:color w:val="000000"/>
                <w:sz w:val="24"/>
                <w:szCs w:val="24"/>
                <w:u w:val="single"/>
              </w:rPr>
              <w:t>.</w:t>
            </w:r>
          </w:p>
          <w:p w:rsidR="00AA798E" w:rsidRPr="0085158D" w:rsidRDefault="00AA798E" w:rsidP="0085158D">
            <w:pPr>
              <w:pStyle w:val="af7"/>
              <w:widowControl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</w:p>
          <w:p w:rsidR="00823A04" w:rsidRPr="0085158D" w:rsidRDefault="00823A04" w:rsidP="0085158D">
            <w:pPr>
              <w:pStyle w:val="af7"/>
              <w:widowControl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85158D">
              <w:rPr>
                <w:color w:val="000000"/>
                <w:sz w:val="24"/>
                <w:szCs w:val="24"/>
              </w:rPr>
      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      </w:r>
          </w:p>
          <w:p w:rsidR="00823A04" w:rsidRPr="0085158D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на информационных стендах в здании органа, предоставляющего муниципальную услугу;</w:t>
            </w:r>
          </w:p>
          <w:p w:rsidR="00823A04" w:rsidRPr="0085158D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на официальном сайте;</w:t>
            </w:r>
          </w:p>
          <w:p w:rsidR="00823A04" w:rsidRPr="0085158D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на Едином портале;</w:t>
            </w:r>
          </w:p>
          <w:p w:rsidR="00823A04" w:rsidRPr="0085158D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посредством публикации в средствах массовой информации, издания информационных материалов (брошюр и буклетов);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с использованием средств телефонной связи;</w:t>
            </w:r>
          </w:p>
          <w:p w:rsidR="00823A04" w:rsidRPr="0085158D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личном обращении в орган, организацию, предоставляющие муниципальную </w:t>
            </w:r>
            <w:proofErr w:type="spellStart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услугу,МФЦ</w:t>
            </w:r>
            <w:proofErr w:type="spellEnd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23A04" w:rsidRPr="0085158D" w:rsidRDefault="005B5B81" w:rsidP="0085158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="00823A04" w:rsidRPr="00851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 имеет право на получение информации о ходе предоставления муниципальной услуги с использованием средств телефонной связи, электронной </w:t>
            </w:r>
            <w:proofErr w:type="spellStart"/>
            <w:r w:rsidR="00823A04" w:rsidRPr="00851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почты,Единого</w:t>
            </w:r>
            <w:proofErr w:type="spellEnd"/>
            <w:r w:rsidR="00823A04" w:rsidRPr="00851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портала. </w:t>
            </w:r>
          </w:p>
          <w:p w:rsidR="00AA798E" w:rsidRPr="0085158D" w:rsidRDefault="00AA798E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На информационных стендах в здании органа, организации, предоставляющих муниципальную услугу, размещается следующая информация: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извлечения из нормативных правовых актов, содержащих нормы, регламентирующие деятельность по предоставлению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извлечения из текста административного регламента;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блок-схема предоставления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перечни документов, необходимых для предоставления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перечень услуг, которые являются необходимыми и обязательными для предоставления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образцы оформления документов, необходимых для предоставления муниципальной услуги, и требования к ним;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о местонахождении, </w:t>
            </w:r>
            <w:proofErr w:type="spellStart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справочныхтелефонах</w:t>
            </w:r>
            <w:proofErr w:type="spellEnd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адресе официального сайта и электронной почты, графике </w:t>
            </w:r>
            <w:proofErr w:type="spellStart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работыоргана</w:t>
            </w:r>
            <w:proofErr w:type="spellEnd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предоставляющ</w:t>
            </w:r>
            <w:r w:rsidR="005208A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график при</w:t>
            </w:r>
            <w:r w:rsidR="00075DF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 </w:t>
            </w:r>
            <w:r w:rsidR="005B5B81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елей должностными лицами, муниципальными </w:t>
            </w:r>
            <w:proofErr w:type="spellStart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служащимиоргана</w:t>
            </w:r>
            <w:proofErr w:type="spellEnd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предоставляющ</w:t>
            </w:r>
            <w:r w:rsidR="00075DF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сроках предоставления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основания для отказа в при</w:t>
            </w:r>
            <w:r w:rsidR="00075DF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ме документов, необходимых для предоставления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основания для отказа в предоставлении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информирования о ходе предоставления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порядок получения консультаций;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порядок обжалования решений, действий (бездействия) органа, предоставляющ</w:t>
            </w:r>
            <w:r w:rsidR="005208A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услугу, должностных лиц, муниципальных служащих органа, предоставляющ</w:t>
            </w:r>
            <w:r w:rsidR="005208A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услугу;</w:t>
            </w:r>
          </w:p>
          <w:p w:rsidR="00A71D17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иная информация</w:t>
            </w:r>
            <w:r w:rsidR="00075DF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необходимая для пред</w:t>
            </w:r>
            <w:r w:rsidR="00AA798E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оставления муниципальной услуги</w:t>
            </w:r>
          </w:p>
        </w:tc>
      </w:tr>
      <w:tr w:rsidR="00A71D17" w:rsidRPr="00331320" w:rsidTr="00DE23B1">
        <w:tc>
          <w:tcPr>
            <w:tcW w:w="9639" w:type="dxa"/>
            <w:gridSpan w:val="2"/>
            <w:vAlign w:val="center"/>
          </w:tcPr>
          <w:p w:rsidR="00A71D17" w:rsidRPr="00331320" w:rsidRDefault="00A71D17" w:rsidP="0085158D">
            <w:pPr>
              <w:autoSpaceDE w:val="0"/>
              <w:autoSpaceDN w:val="0"/>
              <w:adjustRightInd w:val="0"/>
              <w:spacing w:line="228" w:lineRule="auto"/>
              <w:ind w:firstLine="5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2.Стандарт предоставления муниципальной услуги</w:t>
            </w:r>
          </w:p>
        </w:tc>
      </w:tr>
      <w:tr w:rsidR="00A71D17" w:rsidRPr="00331320" w:rsidTr="00823A04">
        <w:tc>
          <w:tcPr>
            <w:tcW w:w="2552" w:type="dxa"/>
          </w:tcPr>
          <w:p w:rsidR="00A71D17" w:rsidRPr="00331320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 Н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аименование муниципальной услуги</w:t>
            </w:r>
          </w:p>
        </w:tc>
        <w:tc>
          <w:tcPr>
            <w:tcW w:w="7087" w:type="dxa"/>
          </w:tcPr>
          <w:p w:rsidR="008509C6" w:rsidRPr="00331320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3AF4">
              <w:rPr>
                <w:rFonts w:ascii="Times New Roman" w:hAnsi="Times New Roman"/>
                <w:color w:val="000000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A71D17" w:rsidRPr="00331320" w:rsidTr="00823A04">
        <w:tc>
          <w:tcPr>
            <w:tcW w:w="2552" w:type="dxa"/>
          </w:tcPr>
          <w:p w:rsidR="00A71D17" w:rsidRPr="00331320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2.2. На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именование органа, предоставляющего муниципальную услугу</w:t>
            </w:r>
          </w:p>
        </w:tc>
        <w:tc>
          <w:tcPr>
            <w:tcW w:w="7087" w:type="dxa"/>
          </w:tcPr>
          <w:p w:rsidR="00823A04" w:rsidRPr="00331320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Органом, уполномоченным на организацию предоставления муниципальной услуги, является </w:t>
            </w:r>
            <w:r w:rsidR="00FE7B14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ЗАТО Звёздный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</w:t>
            </w:r>
            <w:r w:rsidR="00FE7B14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</w:t>
            </w:r>
            <w:r w:rsidR="00FE7B14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предоставляющий муниципальную услугу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, структурное подразделение –отдел</w:t>
            </w:r>
            <w:r w:rsidR="00AC2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архитектуры, градостроительства и коммунального хозяйства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ЗАТО Звёздный.</w:t>
            </w:r>
          </w:p>
          <w:p w:rsidR="00823A04" w:rsidRPr="00331320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Орган, предоставляющи</w:t>
            </w:r>
            <w:r w:rsidR="003E56E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услугу, не вправе требовать от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еля:</w:t>
            </w:r>
          </w:p>
          <w:p w:rsidR="00823A04" w:rsidRPr="00331320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823A04" w:rsidRPr="00331320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документов и информации, в том ч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исле подтверждающих внесение 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 платы за предоставление муниципальной услуги, которые находятся в распоряжении органа, предоставляющ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.07.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ель вправе представить указанные документы и информацию в орган, предоставляющи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услугу, по собственной инициативе;</w:t>
            </w:r>
          </w:p>
          <w:p w:rsidR="00804730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</w:t>
            </w:r>
            <w:r w:rsidR="00AA798E">
              <w:rPr>
                <w:rFonts w:ascii="Times New Roman" w:hAnsi="Times New Roman"/>
                <w:color w:val="000000"/>
                <w:sz w:val="24"/>
                <w:szCs w:val="24"/>
              </w:rPr>
              <w:t>рственных, муниципальной услуги</w:t>
            </w:r>
          </w:p>
          <w:p w:rsidR="0085158D" w:rsidRPr="00331320" w:rsidRDefault="0085158D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71D17" w:rsidRPr="00331320" w:rsidTr="00823A04">
        <w:tc>
          <w:tcPr>
            <w:tcW w:w="2552" w:type="dxa"/>
          </w:tcPr>
          <w:p w:rsidR="00A71D17" w:rsidRPr="0085158D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2.3. </w:t>
            </w:r>
            <w:r w:rsidR="00804730" w:rsidRPr="00851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р</w:t>
            </w:r>
            <w:r w:rsidRPr="00851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езультат</w:t>
            </w:r>
            <w:r w:rsidR="00804730" w:rsidRPr="00851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851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7087" w:type="dxa"/>
          </w:tcPr>
          <w:p w:rsidR="007C3AF4" w:rsidRPr="0085158D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:rsidR="007C3AF4" w:rsidRPr="0085158D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выдача разрешения на строительство, реконструкцию объектов капитального строительства (далее – выдача разрешения);</w:t>
            </w:r>
          </w:p>
          <w:p w:rsidR="00EB40A3" w:rsidRPr="0085158D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отказ в выдаче разрешения на строительство, реконструкцию объектов капитального строительства (далее - отказ в выдаче разрешения)</w:t>
            </w:r>
          </w:p>
        </w:tc>
      </w:tr>
      <w:tr w:rsidR="00A71D17" w:rsidRPr="00331320" w:rsidTr="00823A04">
        <w:tc>
          <w:tcPr>
            <w:tcW w:w="2552" w:type="dxa"/>
          </w:tcPr>
          <w:p w:rsidR="00A71D17" w:rsidRPr="0085158D" w:rsidRDefault="00A71D17" w:rsidP="0085158D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85158D">
              <w:rPr>
                <w:b/>
                <w:bCs/>
                <w:color w:val="000000"/>
                <w:szCs w:val="24"/>
              </w:rPr>
              <w:t xml:space="preserve">2.4. Срок </w:t>
            </w:r>
            <w:proofErr w:type="spellStart"/>
            <w:r w:rsidRPr="0085158D">
              <w:rPr>
                <w:b/>
                <w:bCs/>
                <w:color w:val="000000"/>
                <w:szCs w:val="24"/>
              </w:rPr>
              <w:t>предостав</w:t>
            </w:r>
            <w:r w:rsidR="0085158D">
              <w:rPr>
                <w:b/>
                <w:bCs/>
                <w:color w:val="000000"/>
                <w:szCs w:val="24"/>
              </w:rPr>
              <w:t>-</w:t>
            </w:r>
            <w:r w:rsidRPr="0085158D">
              <w:rPr>
                <w:b/>
                <w:bCs/>
                <w:color w:val="000000"/>
                <w:szCs w:val="24"/>
              </w:rPr>
              <w:t>лениямуниципаль</w:t>
            </w:r>
            <w:r w:rsidR="0085158D">
              <w:rPr>
                <w:b/>
                <w:bCs/>
                <w:color w:val="000000"/>
                <w:szCs w:val="24"/>
              </w:rPr>
              <w:t>-</w:t>
            </w:r>
            <w:r w:rsidRPr="0085158D">
              <w:rPr>
                <w:b/>
                <w:bCs/>
                <w:color w:val="000000"/>
                <w:szCs w:val="24"/>
              </w:rPr>
              <w:t>ной</w:t>
            </w:r>
            <w:proofErr w:type="spellEnd"/>
            <w:r w:rsidRPr="0085158D">
              <w:rPr>
                <w:b/>
                <w:bCs/>
                <w:color w:val="000000"/>
                <w:szCs w:val="24"/>
              </w:rPr>
              <w:t xml:space="preserve"> услуги </w:t>
            </w:r>
          </w:p>
        </w:tc>
        <w:tc>
          <w:tcPr>
            <w:tcW w:w="7087" w:type="dxa"/>
          </w:tcPr>
          <w:p w:rsidR="00A71D17" w:rsidRPr="0085158D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 муниципальной услуги составляет 10 дней со дня получения заявления о выдаче разрешения на строительство</w:t>
            </w:r>
          </w:p>
        </w:tc>
      </w:tr>
      <w:tr w:rsidR="00A71D17" w:rsidRPr="00331320" w:rsidTr="0085158D">
        <w:tc>
          <w:tcPr>
            <w:tcW w:w="2552" w:type="dxa"/>
          </w:tcPr>
          <w:p w:rsidR="00A71D17" w:rsidRPr="0085158D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2.5. </w:t>
            </w:r>
            <w:r w:rsidR="00804730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нормативных правовых актов, регулирующих отношения, возникающие в связи с предоставлением муниципальной услуги</w:t>
            </w:r>
          </w:p>
        </w:tc>
        <w:tc>
          <w:tcPr>
            <w:tcW w:w="7087" w:type="dxa"/>
            <w:shd w:val="clear" w:color="auto" w:fill="FFFFFF" w:themeFill="background1"/>
          </w:tcPr>
          <w:p w:rsidR="00AC2DB9" w:rsidRPr="0085158D" w:rsidRDefault="00AC2DB9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Конституция Российской Федерации, принятая всенародным голосованием 12.12.1993;</w:t>
            </w:r>
          </w:p>
          <w:p w:rsidR="00823A04" w:rsidRDefault="00CE255D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Градостроительный кодекс</w:t>
            </w:r>
            <w:r w:rsidR="000A1D91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</w:t>
            </w:r>
            <w:r w:rsidR="00C158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05C1B" w:rsidRPr="00205C1B" w:rsidRDefault="00205C1B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3A04" w:rsidRPr="00CB363E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</w:t>
            </w:r>
            <w:r w:rsidR="00E12947"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CB3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CB363E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</w:t>
              </w:r>
            </w:hyperlink>
            <w:r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3E56E5"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E56E5"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  <w:r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2003 </w:t>
            </w:r>
            <w:r w:rsidR="009C0609"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№ 131-ФЗ</w:t>
            </w:r>
            <w:r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«Об общих принципах организации местного самоуправления в Российской Федерации»;</w:t>
            </w:r>
          </w:p>
          <w:p w:rsidR="00823A04" w:rsidRPr="00CB363E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</w:t>
            </w:r>
            <w:r w:rsidR="00E12947"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CB3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4" w:history="1">
              <w:r w:rsidRPr="00CB363E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</w:t>
              </w:r>
            </w:hyperlink>
            <w:r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27</w:t>
            </w:r>
            <w:r w:rsidR="003E56E5"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.07.</w:t>
            </w:r>
            <w:r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2010 № 210-ФЗ «Об организации предоставления государственных и муниципальных услуг»;</w:t>
            </w:r>
          </w:p>
          <w:p w:rsidR="00CB363E" w:rsidRPr="00CB363E" w:rsidRDefault="00CB363E" w:rsidP="00CB363E">
            <w:pPr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«Федеральный закон от 24.11.1995 № 181-ФЗ «О социальной защите инвалидов в Российской Федерации»;</w:t>
            </w:r>
          </w:p>
          <w:p w:rsidR="00CB363E" w:rsidRPr="00CB363E" w:rsidRDefault="00CB363E" w:rsidP="00CB363E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«Федеральный закон от 01.12.2014 № 419-ФЗ «О</w:t>
            </w:r>
            <w:r w:rsidRPr="00CB36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363E">
              <w:rPr>
                <w:rFonts w:ascii="Times New Roman" w:hAnsi="Times New Roman"/>
                <w:sz w:val="24"/>
                <w:szCs w:val="24"/>
              </w:rPr>
      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  <w:p w:rsidR="00CE255D" w:rsidRPr="0085158D" w:rsidRDefault="0064075F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 xml:space="preserve">Приказ Минстроя России от 19.02.2015 </w:t>
            </w:r>
            <w:r w:rsidR="00AC2DB9" w:rsidRPr="00CB36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№ 117/</w:t>
            </w:r>
            <w:proofErr w:type="spellStart"/>
            <w:r w:rsidR="00AC2DB9" w:rsidRPr="00CB36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пр</w:t>
            </w:r>
            <w:proofErr w:type="spellEnd"/>
            <w:r w:rsidR="0085158D" w:rsidRPr="00CB36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«</w:t>
            </w:r>
            <w:r w:rsidRPr="00CB36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Об утверждении формы разрешения на строительство и формы разрешения на ввод объекта в эксплуатацию</w:t>
            </w:r>
            <w:r w:rsidR="0085158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»</w:t>
            </w:r>
            <w:r w:rsidR="00AC2DB9" w:rsidRPr="0085158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;</w:t>
            </w:r>
          </w:p>
          <w:p w:rsidR="00CE255D" w:rsidRPr="0085158D" w:rsidRDefault="0064075F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</w:t>
            </w:r>
            <w:r w:rsidR="00CE255D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предоставляемых в электронном виде»;</w:t>
            </w:r>
          </w:p>
          <w:p w:rsidR="00CE255D" w:rsidRPr="0085158D" w:rsidRDefault="00CE255D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регионального развития Российской Федерации от 19.10.</w:t>
            </w:r>
            <w:r w:rsidR="0064075F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2006 № 120 «Об утверждении И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нструкции о порядке заполнения формы разрешения на строительство»;</w:t>
            </w:r>
          </w:p>
          <w:p w:rsidR="00CE255D" w:rsidRPr="0085158D" w:rsidRDefault="0064075F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Приказ</w:t>
            </w:r>
            <w:r w:rsidR="00CE255D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 регионального развития Российской Федерации от 02.07.2009 № 251 «Об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власти»</w:t>
            </w:r>
            <w:r w:rsidR="0085158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E255D" w:rsidRPr="0085158D" w:rsidRDefault="0064075F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Закон</w:t>
            </w:r>
            <w:r w:rsidR="00CE255D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Пермского края от 14.09.2011 № 805-ПК «О градостроительной деятельности в Пермском крае»;</w:t>
            </w:r>
          </w:p>
          <w:p w:rsidR="00AA798E" w:rsidRPr="0085158D" w:rsidRDefault="00AA798E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Устав</w:t>
            </w:r>
            <w:r w:rsidR="001E6256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</w:t>
            </w:r>
            <w:proofErr w:type="spellStart"/>
            <w:r w:rsidR="001E6256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ЗАТО</w:t>
            </w:r>
            <w:proofErr w:type="spellEnd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Звёздный</w:t>
            </w:r>
            <w:r w:rsidR="001E6256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Пермского края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12947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r w:rsidR="00E1294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proofErr w:type="spellEnd"/>
            <w:r w:rsidR="00E1294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Звёздный от 28</w:t>
            </w:r>
            <w:r w:rsidR="003E56E5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.01.</w:t>
            </w:r>
            <w:r w:rsidR="00E1294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2011 № 32 </w:t>
            </w:r>
            <w:r w:rsidR="00C43BF2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1294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Порядка разработк</w:t>
            </w:r>
            <w:r w:rsidR="009C060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E1294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утверждения административных регламентов предоставления муниципальных услуг</w:t>
            </w:r>
            <w:r w:rsidR="00C43BF2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E1294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17216" w:rsidRPr="0085158D" w:rsidRDefault="00AF69BA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решение Думы ЗАТО Звёздный от 22.05.2012 № 38 «Об утверждении Перечня услуг, которые являются необходимыми и </w:t>
            </w:r>
            <w:r w:rsidRPr="008515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обязательными для предоставления администрацией ЗАТО Звёздный и предоставляются организациями, участвующими в предоставлении муниципальной услуги»</w:t>
            </w:r>
          </w:p>
        </w:tc>
      </w:tr>
      <w:tr w:rsidR="00A71D17" w:rsidRPr="00331320" w:rsidTr="00C158F4">
        <w:trPr>
          <w:trHeight w:val="1690"/>
        </w:trPr>
        <w:tc>
          <w:tcPr>
            <w:tcW w:w="2552" w:type="dxa"/>
          </w:tcPr>
          <w:p w:rsidR="00A71D17" w:rsidRPr="00331320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2.6.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Исчерпывающий перечень документов, необходимых </w:t>
            </w:r>
            <w:r w:rsidR="00CC4C6F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соответствии с нормативными правовыми актами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предоставления муниципальной услуги</w:t>
            </w:r>
          </w:p>
        </w:tc>
        <w:tc>
          <w:tcPr>
            <w:tcW w:w="7087" w:type="dxa"/>
          </w:tcPr>
          <w:p w:rsidR="00205C1B" w:rsidRPr="00205C1B" w:rsidRDefault="00205C1B" w:rsidP="00205C1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t>1. Заявление о выдаче разрешения по форме согласно приложению 1 к административному регламенту;</w:t>
            </w:r>
          </w:p>
          <w:p w:rsidR="00205C1B" w:rsidRPr="00205C1B" w:rsidRDefault="00205C1B" w:rsidP="00205C1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t>2. правоустанавливающие документы на земельный участок;</w:t>
            </w:r>
          </w:p>
          <w:p w:rsidR="00205C1B" w:rsidRPr="00205C1B" w:rsidRDefault="00205C1B" w:rsidP="00205C1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t>3. 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205C1B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205C1B">
              <w:rPr>
                <w:rFonts w:ascii="Times New Roman" w:hAnsi="Times New Roman"/>
                <w:sz w:val="24"/>
                <w:szCs w:val="24"/>
              </w:rPr>
      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заключённого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      </w:r>
          </w:p>
          <w:p w:rsidR="00205C1B" w:rsidRPr="00205C1B" w:rsidRDefault="00205C1B" w:rsidP="00205C1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t>4.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- реквизиты проекта планировки территории и проекта межевания территории;</w:t>
            </w:r>
          </w:p>
          <w:p w:rsidR="00205C1B" w:rsidRPr="00205C1B" w:rsidRDefault="00205C1B" w:rsidP="00205C1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t>5. материалы, содержащиеся в проектной документации:</w:t>
            </w:r>
          </w:p>
          <w:p w:rsidR="00205C1B" w:rsidRPr="00205C1B" w:rsidRDefault="00205C1B" w:rsidP="00205C1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t>пояснительная записка;</w:t>
            </w:r>
          </w:p>
          <w:p w:rsidR="00205C1B" w:rsidRPr="00205C1B" w:rsidRDefault="00205C1B" w:rsidP="00205C1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205C1B" w:rsidRPr="00205C1B" w:rsidRDefault="00205C1B" w:rsidP="00205C1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t>схема планировочной организации земельного участка, подтверждающая расположение линейного объекта в пределах красных линий, утверждённых в составе документации по планировке территории применительно к линейным объектам;</w:t>
            </w:r>
          </w:p>
          <w:p w:rsidR="00205C1B" w:rsidRPr="00205C1B" w:rsidRDefault="00205C1B" w:rsidP="00205C1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t>архитектурные решения;</w:t>
            </w:r>
          </w:p>
          <w:p w:rsidR="00205C1B" w:rsidRPr="00205C1B" w:rsidRDefault="00205C1B" w:rsidP="00205C1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205C1B" w:rsidRPr="00205C1B" w:rsidRDefault="00205C1B" w:rsidP="00205C1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t>проект организации строительства объекта капитального строительства;</w:t>
            </w:r>
          </w:p>
          <w:p w:rsidR="00205C1B" w:rsidRPr="00205C1B" w:rsidRDefault="00205C1B" w:rsidP="00205C1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t>проект организации работ по сносу или демонтажу объектов капитального строительства, их частей;</w:t>
            </w:r>
          </w:p>
          <w:p w:rsidR="00205C1B" w:rsidRPr="00205C1B" w:rsidRDefault="00205C1B" w:rsidP="00205C1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      </w:r>
            <w:hyperlink r:id="rId15" w:history="1">
              <w:r w:rsidRPr="00205C1B">
                <w:rPr>
                  <w:rFonts w:ascii="Times New Roman" w:hAnsi="Times New Roman"/>
                  <w:sz w:val="24"/>
                  <w:szCs w:val="24"/>
                </w:rPr>
                <w:t>статьёй 49</w:t>
              </w:r>
            </w:hyperlink>
            <w:r w:rsidRPr="00205C1B">
              <w:rPr>
                <w:rFonts w:ascii="Times New Roman" w:hAnsi="Times New Roman"/>
                <w:sz w:val="24"/>
                <w:szCs w:val="24"/>
              </w:rPr>
              <w:t xml:space="preserve"> Градостроительного кодекса;</w:t>
            </w:r>
          </w:p>
          <w:p w:rsidR="00205C1B" w:rsidRPr="00205C1B" w:rsidRDefault="00205C1B" w:rsidP="00205C1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t xml:space="preserve">6. положительное заключение экспертизы проектной документации объекта капитального строительства </w:t>
            </w:r>
            <w:r w:rsidRPr="00205C1B">
              <w:rPr>
                <w:rFonts w:ascii="Times New Roman" w:hAnsi="Times New Roman"/>
                <w:sz w:val="24"/>
                <w:szCs w:val="24"/>
              </w:rPr>
              <w:lastRenderedPageBreak/>
              <w:t>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статьёй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      </w:r>
          </w:p>
          <w:p w:rsidR="00205C1B" w:rsidRPr="00205C1B" w:rsidRDefault="00205C1B" w:rsidP="00205C1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t xml:space="preserve">заключение, предусмотренное </w:t>
            </w:r>
            <w:hyperlink r:id="rId16" w:history="1">
              <w:r w:rsidRPr="00205C1B">
                <w:rPr>
                  <w:rFonts w:ascii="Times New Roman" w:hAnsi="Times New Roman"/>
                  <w:sz w:val="24"/>
                  <w:szCs w:val="24"/>
                </w:rPr>
                <w:t>частью 3.5 статьи 49</w:t>
              </w:r>
            </w:hyperlink>
            <w:r w:rsidRPr="00205C1B">
              <w:rPr>
                <w:rFonts w:ascii="Times New Roman" w:hAnsi="Times New Roman"/>
                <w:sz w:val="24"/>
                <w:szCs w:val="24"/>
              </w:rPr>
              <w:t xml:space="preserve"> Градостроительного кодекса Российской Федерации, в случае использования модифицированной проектной документации;</w:t>
            </w:r>
          </w:p>
          <w:p w:rsidR="00205C1B" w:rsidRPr="00205C1B" w:rsidRDefault="00205C1B" w:rsidP="00205C1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t>7. разрешение на отклонение от предельных параметров разрешённого строительства, реконструкции (в случае, если застройщику было предоставлено такое разрешение в соответствии со статьёй 40 Градостроительного кодекса Российской Федерации);</w:t>
            </w:r>
          </w:p>
          <w:p w:rsidR="00205C1B" w:rsidRPr="00205C1B" w:rsidRDefault="00205C1B" w:rsidP="00205C1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t>8. согласие всех правообладателей объекта капитального строительства в случае реконструкции такого объекта(собственников, арендаторов, субарендаторов, владельцев на праве оперативного управления, хозяйственного ведения и обладателей иных вещных прав);</w:t>
            </w:r>
          </w:p>
          <w:p w:rsidR="00205C1B" w:rsidRPr="00205C1B" w:rsidRDefault="00205C1B" w:rsidP="00205C1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205C1B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205C1B">
              <w:rPr>
                <w:rFonts w:ascii="Times New Roman" w:hAnsi="Times New Roman"/>
                <w:sz w:val="24"/>
                <w:szCs w:val="24"/>
              </w:rPr>
      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определяющее, в том числе, условия и порядок возмещения ущерба, причинённого указанному объекту при осуществлении реконструкции;</w:t>
            </w:r>
          </w:p>
          <w:p w:rsidR="00205C1B" w:rsidRPr="00205C1B" w:rsidRDefault="00205C1B" w:rsidP="00205C1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t xml:space="preserve">решение общего собрания собственников помещений и </w:t>
            </w:r>
            <w:proofErr w:type="spellStart"/>
            <w:r w:rsidRPr="00205C1B">
              <w:rPr>
                <w:rFonts w:ascii="Times New Roman" w:hAnsi="Times New Roman"/>
                <w:sz w:val="24"/>
                <w:szCs w:val="24"/>
              </w:rPr>
              <w:t>машино-мест</w:t>
            </w:r>
            <w:proofErr w:type="spellEnd"/>
            <w:r w:rsidRPr="00205C1B">
              <w:rPr>
                <w:rFonts w:ascii="Times New Roman" w:hAnsi="Times New Roman"/>
                <w:sz w:val="24"/>
                <w:szCs w:val="24"/>
              </w:rPr>
              <w:t xml:space="preserve"> в многоквартирном доме, принятое в соответствии с жилищным </w:t>
            </w:r>
            <w:hyperlink r:id="rId17" w:history="1">
              <w:r w:rsidRPr="00205C1B">
                <w:rPr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  <w:r w:rsidRPr="00205C1B">
              <w:rPr>
                <w:rFonts w:ascii="Times New Roman" w:hAnsi="Times New Roman"/>
                <w:sz w:val="24"/>
                <w:szCs w:val="24"/>
              </w:rPr>
              <w:t xml:space="preserve"> в случае реконструкции многоквартирного дома, или, если в результате такой реконструкции произойдёт уменьшение размера общего имущества в многоквартирном доме, согласие всех собственников помещений и </w:t>
            </w:r>
            <w:proofErr w:type="spellStart"/>
            <w:r w:rsidRPr="00205C1B">
              <w:rPr>
                <w:rFonts w:ascii="Times New Roman" w:hAnsi="Times New Roman"/>
                <w:sz w:val="24"/>
                <w:szCs w:val="24"/>
              </w:rPr>
              <w:t>машино-мест</w:t>
            </w:r>
            <w:proofErr w:type="spellEnd"/>
            <w:r w:rsidRPr="00205C1B">
              <w:rPr>
                <w:rFonts w:ascii="Times New Roman" w:hAnsi="Times New Roman"/>
                <w:sz w:val="24"/>
                <w:szCs w:val="24"/>
              </w:rPr>
              <w:t xml:space="preserve"> в многоквартирном доме;</w:t>
            </w:r>
          </w:p>
          <w:p w:rsidR="00205C1B" w:rsidRPr="00205C1B" w:rsidRDefault="00205C1B" w:rsidP="00205C1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t>9. копия свидетельства об аккредитации юридического лица, выдавшего положительное заключение негосударственной экспертизы проектной документации в случае, если представлено заключение негосударственной экспертизы проектной документации;</w:t>
            </w:r>
          </w:p>
          <w:p w:rsidR="00205C1B" w:rsidRPr="00205C1B" w:rsidRDefault="00205C1B" w:rsidP="00205C1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t xml:space="preserve">10. решение общего собрания собственников помещений в многоквартирном доме (в случае осуществления реконструкции </w:t>
            </w:r>
            <w:r w:rsidRPr="00205C1B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многоквартирного дома, если в результате такой реконструкции не произойдёт уменьшение размера общего имущества в многоквартирном доме);</w:t>
            </w:r>
          </w:p>
          <w:p w:rsidR="00205C1B" w:rsidRPr="00205C1B" w:rsidRDefault="00205C1B" w:rsidP="00205C1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t xml:space="preserve">11. согласие всех собственников помещений в многоквартирном доме (в случае осуществления реконструкции нежилого или жилого  помещения многоквартирного дома, если в результате такой реконструкции произойдёт уменьшение размера общего имущества в многоквартирном доме или если реконструкция невозможна без присоединения к ним части </w:t>
            </w:r>
            <w:proofErr w:type="spellStart"/>
            <w:r w:rsidRPr="00205C1B">
              <w:rPr>
                <w:rFonts w:ascii="Times New Roman" w:hAnsi="Times New Roman"/>
                <w:sz w:val="24"/>
                <w:szCs w:val="24"/>
              </w:rPr>
              <w:t>общедомового</w:t>
            </w:r>
            <w:proofErr w:type="spellEnd"/>
            <w:r w:rsidRPr="00205C1B">
              <w:rPr>
                <w:rFonts w:ascii="Times New Roman" w:hAnsi="Times New Roman"/>
                <w:sz w:val="24"/>
                <w:szCs w:val="24"/>
              </w:rPr>
              <w:t xml:space="preserve"> имущества в многоквартирном доме); </w:t>
            </w:r>
          </w:p>
          <w:p w:rsidR="00205C1B" w:rsidRPr="00205C1B" w:rsidRDefault="00205C1B" w:rsidP="00205C1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t>12. документы, подтверждающие согласование размещения объектов капитального строительства с организацией, уполномоченной федеральным органом исполнительной власти, в ведении которого находится аэродром «Пермь» и «Фролово»;</w:t>
            </w:r>
          </w:p>
          <w:p w:rsidR="00205C1B" w:rsidRPr="00205C1B" w:rsidRDefault="00205C1B" w:rsidP="00205C1B">
            <w:pPr>
              <w:rPr>
                <w:rFonts w:ascii="Times New Roman" w:hAnsi="Times New Roman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t>13. согласие заявителя на обработку персональных данных о себе по форме согласно Приложению 4 к настоящему регламенту.</w:t>
            </w:r>
          </w:p>
          <w:p w:rsidR="00205C1B" w:rsidRPr="00205C1B" w:rsidRDefault="00205C1B" w:rsidP="00205C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C1B" w:rsidRPr="00205C1B" w:rsidRDefault="00205C1B" w:rsidP="00205C1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t>Документы (их копии или сведения, содержащиеся в них), указанные в подпунктах 2, 4 и 7 пункта 2.6 настоящего административного регламента, запрашиваются органами, предоставляющими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трёх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      </w:r>
          </w:p>
          <w:p w:rsidR="00205C1B" w:rsidRPr="00205C1B" w:rsidRDefault="00205C1B" w:rsidP="00205C1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t>По межведомственным запросам органа, предоставляющего муниципальную услугу, документы (их копии или сведения, содержащиеся в них), указанные в подпунктах 4 и 7 пункта 2.6 настоящего административного регламента, представляются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3 рабочих дней со дня получения соответствующего межведомственного запроса.</w:t>
            </w:r>
          </w:p>
          <w:p w:rsidR="00205C1B" w:rsidRPr="00205C1B" w:rsidRDefault="00205C1B" w:rsidP="00205C1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t>Документы, указанные в подпункте 2 пункта 2.6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      </w:r>
          </w:p>
          <w:p w:rsidR="00205C1B" w:rsidRPr="00205C1B" w:rsidRDefault="00205C1B" w:rsidP="00205C1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t>Исчерпывающий перечень документов, необходимых для предоставления муниципальной услуги для строительства, реконструкции объекта индивидуального жилищного строительства:</w:t>
            </w:r>
          </w:p>
          <w:p w:rsidR="00205C1B" w:rsidRPr="00205C1B" w:rsidRDefault="00205C1B" w:rsidP="00205C1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t>А) правоустанавливающие документы на земельный участок;</w:t>
            </w:r>
          </w:p>
          <w:p w:rsidR="00205C1B" w:rsidRPr="00205C1B" w:rsidRDefault="00205C1B" w:rsidP="00205C1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t>Б)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- реквизиты проекта планировки территории и проекта межевания территории;</w:t>
            </w:r>
          </w:p>
          <w:p w:rsidR="00205C1B" w:rsidRPr="00205C1B" w:rsidRDefault="00205C1B" w:rsidP="00205C1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t>В) схема планировочной организации земельного участка с обозначением места размещения объекта индивидуального жилищного строительства;</w:t>
            </w:r>
          </w:p>
          <w:p w:rsidR="00205C1B" w:rsidRPr="00205C1B" w:rsidRDefault="00205C1B" w:rsidP="00205C1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      </w:r>
            <w:hyperlink r:id="rId18" w:history="1">
              <w:r w:rsidRPr="00205C1B">
                <w:rPr>
                  <w:rFonts w:ascii="Times New Roman" w:hAnsi="Times New Roman"/>
                  <w:sz w:val="24"/>
                  <w:szCs w:val="24"/>
                </w:rPr>
                <w:t>частью 10.2</w:t>
              </w:r>
            </w:hyperlink>
            <w:r w:rsidRPr="00205C1B">
              <w:rPr>
                <w:rFonts w:ascii="Times New Roman" w:hAnsi="Times New Roman"/>
                <w:sz w:val="24"/>
                <w:szCs w:val="24"/>
              </w:rPr>
              <w:t xml:space="preserve"> статьи 51 Градостроительного кодекса Российской Федерации. Описание внешнего облика объекта индивидуального жилищного строительства включает в себя его описание в текстовой форме и графическое 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      </w:r>
          </w:p>
          <w:p w:rsidR="00205C1B" w:rsidRPr="00205C1B" w:rsidRDefault="00205C1B" w:rsidP="00205C1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t>Документы (их копии или сведения, содержащиеся в них), указанные в подпунктах А и Б настоящего административного регламента,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      </w:r>
          </w:p>
          <w:p w:rsidR="00205C1B" w:rsidRPr="00205C1B" w:rsidRDefault="00205C1B" w:rsidP="00205C1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05C1B">
              <w:rPr>
                <w:rFonts w:ascii="Times New Roman" w:hAnsi="Times New Roman"/>
                <w:sz w:val="24"/>
                <w:szCs w:val="24"/>
              </w:rPr>
              <w:t>Документы, указанные в подпункте А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      </w:r>
          </w:p>
          <w:p w:rsidR="00972263" w:rsidRPr="00922E45" w:rsidRDefault="00D23D8F" w:rsidP="00205C1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3D8F"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rect id="_x0000_s1303" style="position:absolute;left:0;text-align:left;margin-left:327.45pt;margin-top:22.3pt;width:94.7pt;height:1in;z-index:251665408" filled="f" stroked="f">
                  <v:textbox>
                    <w:txbxContent>
                      <w:p w:rsidR="00205C1B" w:rsidRDefault="00205C1B" w:rsidP="00205C1B">
                        <w:pPr>
                          <w:spacing w:line="228" w:lineRule="auto"/>
                        </w:pPr>
                      </w:p>
                      <w:p w:rsidR="00205C1B" w:rsidRDefault="00205C1B" w:rsidP="00205C1B">
                        <w:pPr>
                          <w:spacing w:line="228" w:lineRule="auto"/>
                        </w:pPr>
                      </w:p>
                      <w:p w:rsidR="00205C1B" w:rsidRDefault="00205C1B" w:rsidP="00205C1B">
                        <w:pPr>
                          <w:spacing w:line="228" w:lineRule="auto"/>
                        </w:pPr>
                      </w:p>
                      <w:p w:rsidR="00205C1B" w:rsidRDefault="00205C1B" w:rsidP="00205C1B">
                        <w:pPr>
                          <w:spacing w:line="228" w:lineRule="auto"/>
                        </w:pPr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205C1B" w:rsidRPr="00205C1B">
              <w:rPr>
                <w:rFonts w:ascii="Times New Roman" w:hAnsi="Times New Roman"/>
                <w:sz w:val="24"/>
                <w:szCs w:val="24"/>
              </w:rPr>
      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</w:t>
            </w:r>
          </w:p>
        </w:tc>
      </w:tr>
      <w:tr w:rsidR="00A71D17" w:rsidRPr="00331320" w:rsidTr="00823A04">
        <w:tc>
          <w:tcPr>
            <w:tcW w:w="2552" w:type="dxa"/>
          </w:tcPr>
          <w:p w:rsidR="00A71D17" w:rsidRPr="00331320" w:rsidRDefault="00A71D17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2.7.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Исчерпывающий перечень оснований для отказа в при</w:t>
            </w:r>
            <w:r w:rsidR="00C355A6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 документов, необходимых для предоставления муниципальной услуги</w:t>
            </w:r>
          </w:p>
        </w:tc>
        <w:tc>
          <w:tcPr>
            <w:tcW w:w="7087" w:type="dxa"/>
          </w:tcPr>
          <w:p w:rsidR="00C158F4" w:rsidRPr="00331320" w:rsidRDefault="00922E45" w:rsidP="005A5FD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установлен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2.8.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Исчерпывающий перечень оснований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приостановле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7087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Оснований для приостановления сроков предоставления муниципальной услуги действующим законодательством не </w:t>
            </w:r>
            <w:r w:rsidRPr="003313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предусмотрено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2.9.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7087" w:type="dxa"/>
          </w:tcPr>
          <w:p w:rsidR="00C4102B" w:rsidRPr="00C4102B" w:rsidRDefault="00C4102B" w:rsidP="00C4102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Par0"/>
            <w:bookmarkEnd w:id="0"/>
            <w:r w:rsidRPr="00C4102B">
              <w:rPr>
                <w:rFonts w:ascii="Times New Roman" w:hAnsi="Times New Roman"/>
                <w:sz w:val="24"/>
                <w:szCs w:val="24"/>
              </w:rPr>
              <w:t>Отказ в предоставлении муниципальной услуги допускается в случаях:</w:t>
            </w:r>
          </w:p>
          <w:p w:rsidR="00C4102B" w:rsidRPr="00C4102B" w:rsidRDefault="00C4102B" w:rsidP="00C4102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4102B">
              <w:rPr>
                <w:rFonts w:ascii="Times New Roman" w:hAnsi="Times New Roman"/>
                <w:sz w:val="24"/>
                <w:szCs w:val="24"/>
              </w:rPr>
              <w:t xml:space="preserve">отсутствия документов, предусмотренных пунктом 2.6 настоящего административного регламента; </w:t>
            </w:r>
          </w:p>
          <w:p w:rsidR="00C355A6" w:rsidRPr="001F4916" w:rsidRDefault="00D23D8F" w:rsidP="00C4102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D8F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301" style="position:absolute;left:0;text-align:left;margin-left:330.7pt;margin-top:360.8pt;width:1in;height:1in;z-index:251663360" filled="f" stroked="f">
                  <v:textbox>
                    <w:txbxContent>
                      <w:p w:rsidR="00C4102B" w:rsidRDefault="00C4102B" w:rsidP="00C4102B"/>
                      <w:p w:rsidR="00C4102B" w:rsidRDefault="00C4102B" w:rsidP="00C4102B"/>
                      <w:p w:rsidR="00C4102B" w:rsidRDefault="00C4102B" w:rsidP="00C4102B"/>
                      <w:p w:rsidR="00C4102B" w:rsidRDefault="00C4102B" w:rsidP="00C4102B">
                        <w:r>
                          <w:t>».</w:t>
                        </w:r>
                      </w:p>
                    </w:txbxContent>
                  </v:textbox>
                </v:rect>
              </w:pict>
            </w:r>
            <w:r w:rsidR="00C4102B" w:rsidRPr="00C4102B">
              <w:rPr>
                <w:rFonts w:ascii="Times New Roman" w:hAnsi="Times New Roman"/>
                <w:sz w:val="24"/>
                <w:szCs w:val="24"/>
              </w:rPr>
              <w:t xml:space="preserve">несоответствия представленных документов требованиям 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разрешённому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разрешённого строительства, реконструкции. В случае, предусмотренном </w:t>
            </w:r>
            <w:hyperlink r:id="rId19" w:history="1">
              <w:r w:rsidR="00C4102B" w:rsidRPr="00C4102B">
                <w:rPr>
                  <w:rFonts w:ascii="Times New Roman" w:hAnsi="Times New Roman"/>
                  <w:sz w:val="24"/>
                  <w:szCs w:val="24"/>
                </w:rPr>
                <w:t>частью 11.1</w:t>
              </w:r>
            </w:hyperlink>
            <w:r w:rsidR="00C4102B" w:rsidRPr="00C4102B">
              <w:rPr>
                <w:rFonts w:ascii="Times New Roman" w:hAnsi="Times New Roman"/>
                <w:sz w:val="24"/>
                <w:szCs w:val="24"/>
              </w:rPr>
              <w:t xml:space="preserve"> статьи 51 Градостроительного кодекса Российской Федерации,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      </w:r>
          </w:p>
        </w:tc>
      </w:tr>
      <w:tr w:rsidR="00F87ED7" w:rsidRPr="00331320" w:rsidTr="00823A04">
        <w:tc>
          <w:tcPr>
            <w:tcW w:w="2552" w:type="dxa"/>
          </w:tcPr>
          <w:p w:rsidR="00F87ED7" w:rsidRPr="00331320" w:rsidRDefault="00F87ED7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2.10. Перечень услуг, которые являются необходимыми и обязательными для предоставления муниципальной услуги, в том числе сведения о 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(документах), выдаваемом (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выда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ваемых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организа-ци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ями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участвующи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предоставлении муниципальной услуги</w:t>
            </w:r>
          </w:p>
        </w:tc>
        <w:tc>
          <w:tcPr>
            <w:tcW w:w="7087" w:type="dxa"/>
          </w:tcPr>
          <w:p w:rsidR="004168B6" w:rsidRPr="00331320" w:rsidRDefault="00A97477" w:rsidP="005A5FDD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Предоставление услуг, которые являются необходимыми и обязательными для предоставления му</w:t>
            </w:r>
            <w:r w:rsidR="00AA79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ниципальной услуги</w:t>
            </w:r>
            <w:r w:rsidR="00C43B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AA79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 требуется</w:t>
            </w:r>
          </w:p>
        </w:tc>
      </w:tr>
      <w:tr w:rsidR="00F87ED7" w:rsidRPr="00331320" w:rsidTr="00823A04">
        <w:tc>
          <w:tcPr>
            <w:tcW w:w="2552" w:type="dxa"/>
          </w:tcPr>
          <w:p w:rsidR="00F87ED7" w:rsidRPr="00331320" w:rsidRDefault="00F87ED7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2.11.</w:t>
            </w:r>
            <w:r w:rsidR="00C43B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Порядок, размер и основания взимания 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ственной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пошлины или иной платы,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взимаемой за 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предо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ставлениемуници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пальной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7087" w:type="dxa"/>
          </w:tcPr>
          <w:p w:rsidR="00F87ED7" w:rsidRPr="00331320" w:rsidRDefault="00F87ED7" w:rsidP="005A5FD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Государственная пошлина и иная плата за предоставление муниципальной услуги не взимается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2.1</w:t>
            </w:r>
            <w:r w:rsidR="00F87ED7"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Максимальный срок ожидания в очереди при подаче запроса о 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предостав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лениимуниципаль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ной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услуги и при получении 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7087" w:type="dxa"/>
          </w:tcPr>
          <w:p w:rsidR="00C355A6" w:rsidRPr="00331320" w:rsidRDefault="00F87ED7" w:rsidP="005A5FD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документов, обязанность по представлению которых возложена на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еля, для предоставления муниципальной услуги </w:t>
            </w:r>
            <w:r w:rsidR="00EE20A1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при получении результата предоставления муниципальной услуги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не должно превышать 15 минут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</w:t>
            </w:r>
            <w:r w:rsidR="00F87ED7"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регистрации запроса о предоставлении муниципальной услуги</w:t>
            </w:r>
          </w:p>
        </w:tc>
        <w:tc>
          <w:tcPr>
            <w:tcW w:w="7087" w:type="dxa"/>
          </w:tcPr>
          <w:p w:rsidR="00CF7B2E" w:rsidRPr="00CF7B2E" w:rsidRDefault="00CF7B2E" w:rsidP="005A5FDD">
            <w:pPr>
              <w:pStyle w:val="12"/>
              <w:spacing w:before="0" w:after="0" w:line="228" w:lineRule="auto"/>
              <w:ind w:firstLine="284"/>
              <w:jc w:val="both"/>
              <w:rPr>
                <w:color w:val="000000"/>
                <w:szCs w:val="24"/>
              </w:rPr>
            </w:pPr>
            <w:r w:rsidRPr="00CF7B2E">
              <w:rPr>
                <w:color w:val="000000"/>
                <w:szCs w:val="24"/>
              </w:rPr>
              <w:t xml:space="preserve">Заявление и документы, обязанность по представлению которых возложена на </w:t>
            </w:r>
            <w:r w:rsidR="005A5FDD">
              <w:rPr>
                <w:color w:val="000000"/>
                <w:szCs w:val="24"/>
              </w:rPr>
              <w:t>З</w:t>
            </w:r>
            <w:r w:rsidRPr="00CF7B2E">
              <w:rPr>
                <w:color w:val="000000"/>
                <w:szCs w:val="24"/>
              </w:rPr>
              <w:t>аявителя, для предоставления муниципальной услуги, в том числе в электронной форме, подлеж</w:t>
            </w:r>
            <w:r w:rsidR="005A5FDD">
              <w:rPr>
                <w:color w:val="000000"/>
                <w:szCs w:val="24"/>
              </w:rPr>
              <w:t>а</w:t>
            </w:r>
            <w:r w:rsidRPr="00CF7B2E">
              <w:rPr>
                <w:color w:val="000000"/>
                <w:szCs w:val="24"/>
              </w:rPr>
              <w:t xml:space="preserve">т регистрации в день </w:t>
            </w:r>
            <w:r w:rsidR="005A5FDD">
              <w:rPr>
                <w:color w:val="000000"/>
                <w:szCs w:val="24"/>
              </w:rPr>
              <w:t>их</w:t>
            </w:r>
            <w:r w:rsidRPr="00CF7B2E">
              <w:rPr>
                <w:color w:val="000000"/>
                <w:szCs w:val="24"/>
              </w:rPr>
              <w:t xml:space="preserve"> поступления.</w:t>
            </w:r>
          </w:p>
          <w:p w:rsidR="00C355A6" w:rsidRPr="00331320" w:rsidRDefault="00CF7B2E" w:rsidP="005A5FDD">
            <w:pPr>
              <w:pStyle w:val="12"/>
              <w:spacing w:before="0" w:after="0" w:line="228" w:lineRule="auto"/>
              <w:ind w:firstLine="28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</w:t>
            </w:r>
            <w:r w:rsidRPr="00CF7B2E">
              <w:rPr>
                <w:color w:val="000000"/>
                <w:szCs w:val="24"/>
              </w:rPr>
              <w:t xml:space="preserve">аявление и документы, обязанность по представлению которых возложена на </w:t>
            </w:r>
            <w:r w:rsidR="005A5FDD">
              <w:rPr>
                <w:color w:val="000000"/>
                <w:szCs w:val="24"/>
              </w:rPr>
              <w:t>З</w:t>
            </w:r>
            <w:r w:rsidRPr="00CF7B2E">
              <w:rPr>
                <w:color w:val="000000"/>
                <w:szCs w:val="24"/>
              </w:rPr>
              <w:t>аявителя, для предоставления муниципальной услуги, поданн</w:t>
            </w:r>
            <w:r w:rsidR="005A5FDD">
              <w:rPr>
                <w:color w:val="000000"/>
                <w:szCs w:val="24"/>
              </w:rPr>
              <w:t>ы</w:t>
            </w:r>
            <w:r w:rsidRPr="00CF7B2E">
              <w:rPr>
                <w:color w:val="000000"/>
                <w:szCs w:val="24"/>
              </w:rPr>
              <w:t>е в МФЦ, подлеж</w:t>
            </w:r>
            <w:r w:rsidR="005A5FDD">
              <w:rPr>
                <w:color w:val="000000"/>
                <w:szCs w:val="24"/>
              </w:rPr>
              <w:t>а</w:t>
            </w:r>
            <w:r w:rsidRPr="00CF7B2E">
              <w:rPr>
                <w:color w:val="000000"/>
                <w:szCs w:val="24"/>
              </w:rPr>
              <w:t xml:space="preserve">т регистрации в день </w:t>
            </w:r>
            <w:r w:rsidR="005A5FDD">
              <w:rPr>
                <w:color w:val="000000"/>
                <w:szCs w:val="24"/>
              </w:rPr>
              <w:t>их</w:t>
            </w:r>
            <w:r w:rsidRPr="00CF7B2E">
              <w:rPr>
                <w:color w:val="000000"/>
                <w:szCs w:val="24"/>
              </w:rPr>
              <w:t xml:space="preserve"> поступления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597A5C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Требования к помещениям, в которых </w:t>
            </w:r>
            <w:proofErr w:type="spellStart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предостав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ляетсямуниципаль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ная</w:t>
            </w:r>
            <w:proofErr w:type="spellEnd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услуга, к месту ожидания и при</w:t>
            </w:r>
            <w:r w:rsidR="00597A5C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ё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 </w:t>
            </w:r>
            <w:r w:rsidR="005B5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Заявит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елей, </w:t>
            </w:r>
            <w:proofErr w:type="spellStart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разме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щению</w:t>
            </w:r>
            <w:proofErr w:type="spellEnd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оформле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нию</w:t>
            </w:r>
            <w:proofErr w:type="spellEnd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визуальной, текстовой и </w:t>
            </w:r>
            <w:proofErr w:type="spellStart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мульти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медийнойинформа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ции</w:t>
            </w:r>
            <w:proofErr w:type="spellEnd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 порядке предоставления муниципальной услуги</w:t>
            </w:r>
          </w:p>
        </w:tc>
        <w:tc>
          <w:tcPr>
            <w:tcW w:w="7087" w:type="dxa"/>
          </w:tcPr>
          <w:p w:rsidR="00FE2FC6" w:rsidRPr="00331320" w:rsidRDefault="00FE2FC6" w:rsidP="005A5FD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C4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="005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елей осуществляется в специально выделенных для этих целей помещениях. 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ожидания и при</w:t>
            </w:r>
            <w:r w:rsidR="00C4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="005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елей должны соответствовать комфортным условиям для </w:t>
            </w:r>
            <w:r w:rsidR="005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елей, в том числе для лиц с ограниченными возможностями здоровья, и оптимальным условиям работы специалистов.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для при</w:t>
            </w:r>
            <w:r w:rsidR="00C4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="005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 должны быть оборудованы информационными табличками (вывесками) с указанием: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кабинета (окна);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      </w:r>
          </w:p>
          <w:p w:rsidR="00FE2FC6" w:rsidRPr="00331320" w:rsidRDefault="00FE2FC6" w:rsidP="005A5FD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Места ожидания должны быть оборудованы стульями, кресельными секциями, скамьями (</w:t>
            </w:r>
            <w:proofErr w:type="spell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банкетками</w:t>
            </w:r>
            <w:proofErr w:type="spell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      </w:r>
          </w:p>
          <w:p w:rsidR="00FE2FC6" w:rsidRPr="00331320" w:rsidRDefault="00FE2FC6" w:rsidP="005A5FD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      </w:r>
          </w:p>
          <w:p w:rsidR="00C355A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Информационные стенды должны содержать полную и актуальную информацию о порядке предоставления муниципальной услуги. 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 информационных материалов, которые размещаются на информационных стендах в соответствии с пунктом 1.3 административного регламента, печатаются удобным для чтения шрифтом, без исправлений, с выделением наиболее важной информации полужирным</w:t>
            </w:r>
            <w:r w:rsidR="00AA7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7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начертанием или подч</w:t>
            </w:r>
            <w:r w:rsidR="00C4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="00AA7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ркиванием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BF28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2.1</w:t>
            </w:r>
            <w:r w:rsidR="00031CF7"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E31465"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 доступности и качества муниципальной услуги</w:t>
            </w:r>
          </w:p>
        </w:tc>
        <w:tc>
          <w:tcPr>
            <w:tcW w:w="7087" w:type="dxa"/>
          </w:tcPr>
          <w:p w:rsidR="00CB363E" w:rsidRPr="00CB363E" w:rsidRDefault="00CB363E" w:rsidP="00CB363E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Показатели доступности и качества предоставления муниципальной услуги:</w:t>
            </w:r>
          </w:p>
          <w:p w:rsidR="00CB363E" w:rsidRPr="00CB363E" w:rsidRDefault="00CB363E" w:rsidP="00CB363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количество взаимодействий Заявителя с должностными лицами, муниципальными служащими при предоставлении муниципальной услуги не превышает 2, продолжительностью не более 15 минут;</w:t>
            </w:r>
          </w:p>
          <w:p w:rsidR="00CB363E" w:rsidRPr="00CB363E" w:rsidRDefault="00CB363E" w:rsidP="00CB363E">
            <w:pPr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возможность получения муниципальной услуги в МФЦ в соответствии с соглашением о взаимодействии, заключённым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      </w:r>
          </w:p>
          <w:p w:rsidR="00CB363E" w:rsidRPr="00CB363E" w:rsidRDefault="00CB363E" w:rsidP="00CB363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портале, требованиям нормативных правовых актов Российской Федерации, Пермского края;</w:t>
            </w:r>
          </w:p>
          <w:p w:rsidR="00CB363E" w:rsidRPr="00CB363E" w:rsidRDefault="00CB363E" w:rsidP="00CB363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возможность получения Заявителем информации о ходе предоставления муниципальной услуги по электронной почте, на Едином портале;</w:t>
            </w:r>
          </w:p>
          <w:p w:rsidR="00CB363E" w:rsidRPr="00CB363E" w:rsidRDefault="00CB363E" w:rsidP="00CB363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обоснованность отказов в предоставлении муниципальной услуги;</w:t>
            </w:r>
          </w:p>
          <w:p w:rsidR="00CB363E" w:rsidRPr="00CB363E" w:rsidRDefault="00CB363E" w:rsidP="00CB363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соответствие мест предоставления муниципальной услуги (мест ожидания, мест для заполнения документов) требованиям пункта 2.14 административного регламента</w:t>
            </w:r>
          </w:p>
          <w:p w:rsidR="00CB363E" w:rsidRPr="00CB363E" w:rsidRDefault="00CB363E" w:rsidP="00CB363E">
            <w:pPr>
              <w:spacing w:line="228" w:lineRule="auto"/>
              <w:ind w:firstLine="4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Соблюдение условий беспрепятственного доступа к зданию и помещению, в котором предоставляется муниципальная услуга (вход в здание оборудован пандусом, расширенной входной группой дверей, поручнями, имеется оборудованный в соответствии с  установленными нормами туалет);</w:t>
            </w:r>
          </w:p>
          <w:p w:rsidR="00CB363E" w:rsidRPr="00CB363E" w:rsidRDefault="00CB363E" w:rsidP="00CB363E">
            <w:pPr>
              <w:spacing w:line="228" w:lineRule="auto"/>
              <w:ind w:firstLine="4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соблюдаются условия самостоятельного передвижения по территории и в здании администрации ЗАТО Звёздный на 1 этаже, в котором предоставляется муниципальная услуга, в том числе инвалидов, передвигающихся на креслах-колясках;</w:t>
            </w:r>
          </w:p>
          <w:p w:rsidR="00CB363E" w:rsidRPr="00CB363E" w:rsidRDefault="00CB363E" w:rsidP="00CB363E">
            <w:pPr>
              <w:spacing w:line="228" w:lineRule="auto"/>
              <w:ind w:firstLine="4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сопровождение специалистом, участвующим в предоставлении муниципальной услуги, инвалидов, имеющих стойкие расстройства функции зрения и самостоятельного передвижения;</w:t>
            </w:r>
          </w:p>
          <w:p w:rsidR="00CB363E" w:rsidRPr="00CB363E" w:rsidRDefault="00CB363E" w:rsidP="00CB363E">
            <w:pPr>
              <w:spacing w:line="228" w:lineRule="auto"/>
              <w:ind w:firstLine="4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оказание специалистом, участвующим в предоставлении муниципальной услуги, инвалидам помощи в преодолении барьеров, мешающих получению муниципальной услуги наравне с другими лицами;</w:t>
            </w:r>
          </w:p>
          <w:p w:rsidR="00CB363E" w:rsidRPr="00CB363E" w:rsidRDefault="00CB363E" w:rsidP="00CB363E">
            <w:pPr>
              <w:spacing w:line="228" w:lineRule="auto"/>
              <w:ind w:firstLine="4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инвалидов к зданию и помещению, в котором предоставляется муниципальная услуга (на 1 этаже имеется специальный телефон для вызова специалиста);</w:t>
            </w:r>
          </w:p>
          <w:p w:rsidR="00C355A6" w:rsidRPr="00331320" w:rsidRDefault="00CB363E" w:rsidP="00CB363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 xml:space="preserve">допуск (при необходимости) в здание, помещение, где предоставляется муниципальная услуга, </w:t>
            </w:r>
            <w:proofErr w:type="spellStart"/>
            <w:r w:rsidRPr="00CB363E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CB36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363E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CB363E">
              <w:rPr>
                <w:rFonts w:ascii="Times New Roman" w:hAnsi="Times New Roman"/>
                <w:sz w:val="24"/>
                <w:szCs w:val="24"/>
              </w:rPr>
              <w:t>, а также специально обученной собаки-проводника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BF286B" w:rsidRDefault="00C355A6" w:rsidP="00BF28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</w:t>
            </w:r>
            <w:r w:rsidR="00286CFB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F61ECE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Иные требования, в том числе учитывающие особенности </w:t>
            </w:r>
            <w:r w:rsidR="00F61ECE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предоставления муниципальной услуги в </w:t>
            </w:r>
            <w:proofErr w:type="spellStart"/>
            <w:r w:rsidR="00F61ECE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многофункциональ</w:t>
            </w:r>
            <w:r w:rsidR="00E31465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F61ECE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="00F61ECE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7087" w:type="dxa"/>
          </w:tcPr>
          <w:p w:rsidR="00C81A2E" w:rsidRPr="00BF286B" w:rsidRDefault="00C81A2E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Информация о муниципальной услуге:</w:t>
            </w:r>
          </w:p>
          <w:p w:rsidR="00C81A2E" w:rsidRPr="00BF286B" w:rsidRDefault="00C81A2E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внесена в реестр муниципальных услуг (функций), предоставляемых органами местного самоуправления муниципальных образований Пермского края;</w:t>
            </w:r>
          </w:p>
          <w:p w:rsidR="00C81A2E" w:rsidRPr="00BF286B" w:rsidRDefault="00C81A2E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размещена на Едином портале.</w:t>
            </w:r>
          </w:p>
          <w:p w:rsidR="00C81A2E" w:rsidRPr="00BF286B" w:rsidRDefault="005B5B81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="00C81A2E"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ель вправе направить документы, указанные в пункте 2.6 административного регламента, в электронной форме следующими способами:</w:t>
            </w:r>
          </w:p>
          <w:p w:rsidR="00C81A2E" w:rsidRPr="00BF286B" w:rsidRDefault="00C81A2E" w:rsidP="00BF286B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F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электронной почте органа, предоставляющего муниципальную услугу </w:t>
            </w:r>
            <w:hyperlink r:id="rId20" w:history="1">
              <w:r w:rsidR="002213B6" w:rsidRPr="00BF286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star</w:t>
              </w:r>
              <w:r w:rsidR="002213B6" w:rsidRPr="00BF286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15@</w:t>
              </w:r>
              <w:proofErr w:type="spellStart"/>
              <w:r w:rsidR="002213B6" w:rsidRPr="00BF286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permkray</w:t>
              </w:r>
              <w:proofErr w:type="spellEnd"/>
              <w:r w:rsidR="002213B6" w:rsidRPr="00BF286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213B6" w:rsidRPr="00BF286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F2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1A2E" w:rsidRPr="00BF286B" w:rsidRDefault="00C81A2E" w:rsidP="00BF286B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Единый портал.</w:t>
            </w:r>
          </w:p>
          <w:p w:rsidR="00C81A2E" w:rsidRPr="00BF286B" w:rsidRDefault="00C81A2E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      </w:r>
          </w:p>
          <w:p w:rsidR="00C355A6" w:rsidRPr="00BF286B" w:rsidRDefault="005B5B81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="00C81A2E"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ель вправе подать документы, указанные в пункте 2.6 административного регламента, в МФЦ в соответствии с соглашением о взаимодействии, заключ</w:t>
            </w:r>
            <w:r w:rsidR="00370C7F"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="00C81A2E"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нным между МФЦ и органом</w:t>
            </w:r>
            <w:r w:rsidR="0064472C"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предоставляющим муниципальную услугу</w:t>
            </w:r>
            <w:r w:rsidR="00C81A2E"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, с момента вступления в с</w:t>
            </w:r>
            <w:r w:rsidR="00AA798E"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илу соглашения о взаимодействии</w:t>
            </w:r>
          </w:p>
        </w:tc>
      </w:tr>
      <w:tr w:rsidR="00C355A6" w:rsidRPr="00331320" w:rsidTr="00E31465">
        <w:tc>
          <w:tcPr>
            <w:tcW w:w="9639" w:type="dxa"/>
            <w:gridSpan w:val="2"/>
            <w:vAlign w:val="center"/>
          </w:tcPr>
          <w:p w:rsidR="00C355A6" w:rsidRPr="00331320" w:rsidRDefault="00C355A6" w:rsidP="003E55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3. </w:t>
            </w:r>
            <w:r w:rsidR="00823A04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4814B0" w:rsidRPr="00331320" w:rsidTr="0064472C">
        <w:trPr>
          <w:trHeight w:val="2443"/>
        </w:trPr>
        <w:tc>
          <w:tcPr>
            <w:tcW w:w="9639" w:type="dxa"/>
            <w:gridSpan w:val="2"/>
          </w:tcPr>
          <w:p w:rsidR="00823A04" w:rsidRPr="00331320" w:rsidRDefault="00823A04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муниципальной услуги включает в себя следующие административные процедуры:</w:t>
            </w:r>
          </w:p>
          <w:p w:rsidR="002213B6" w:rsidRPr="002213B6" w:rsidRDefault="002213B6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1)</w:t>
            </w:r>
            <w:r w:rsidR="00BF28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 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</w:t>
            </w:r>
            <w:r w:rsidR="00BF28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ё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 и регистрация заявления и документов, необходимых для предоставления муниципальной услуги;</w:t>
            </w:r>
          </w:p>
          <w:p w:rsidR="002213B6" w:rsidRPr="002213B6" w:rsidRDefault="002213B6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2)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рассмотрение представленных документов и принятие решения о выдаче разрешения или об отказе </w:t>
            </w:r>
            <w:r w:rsidR="003E555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 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выдаче разрешения;</w:t>
            </w:r>
          </w:p>
          <w:p w:rsidR="002213B6" w:rsidRPr="002213B6" w:rsidRDefault="002213B6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выдача разрешения или уведомления об отказе в выдаче разрешения.</w:t>
            </w:r>
          </w:p>
          <w:p w:rsidR="0064472C" w:rsidRPr="00331320" w:rsidRDefault="002213B6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Блок-схема предоставления муниципальной услуги приведена в приложении 2 к административному регламенту.</w:t>
            </w:r>
          </w:p>
        </w:tc>
      </w:tr>
      <w:tr w:rsidR="00C355A6" w:rsidRPr="001E6256" w:rsidTr="00E31465">
        <w:tc>
          <w:tcPr>
            <w:tcW w:w="9639" w:type="dxa"/>
            <w:gridSpan w:val="2"/>
            <w:vAlign w:val="center"/>
          </w:tcPr>
          <w:p w:rsidR="002B1EF8" w:rsidRPr="001E6256" w:rsidRDefault="002B1EF8" w:rsidP="003E55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6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3.1. Административная процедура 1</w:t>
            </w:r>
          </w:p>
          <w:p w:rsidR="00C355A6" w:rsidRPr="001E6256" w:rsidRDefault="002B1EF8" w:rsidP="003E55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6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2627C5" w:rsidRPr="001E625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При</w:t>
            </w:r>
            <w:r w:rsidR="00370C7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ё</w:t>
            </w:r>
            <w:r w:rsidR="002627C5" w:rsidRPr="001E625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м, регистрация заявления, необходимого для предоставления муниципальной услуги</w:t>
            </w:r>
            <w:r w:rsidRPr="001E6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3E555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3.1.1. Юридические факты, необходимые для начала административного действия</w:t>
            </w:r>
          </w:p>
        </w:tc>
        <w:tc>
          <w:tcPr>
            <w:tcW w:w="7087" w:type="dxa"/>
          </w:tcPr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Основанием для начала осуществления административной процедуры является подача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 заявления, необходимого для предоставления муниципальной услуги, в орган, предоставляющи</w:t>
            </w:r>
            <w:r w:rsidR="00DF280A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услугу, МФЦ.</w:t>
            </w:r>
          </w:p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Заявление, необходимое для предоставления муниципальной услуги, может быть представлено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елем:</w:t>
            </w:r>
          </w:p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при личном обращении в орган, предоставляющи</w:t>
            </w:r>
            <w:r w:rsidR="00DF280A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услугу;</w:t>
            </w:r>
          </w:p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электронной форме через Единый портал;</w:t>
            </w:r>
          </w:p>
          <w:p w:rsidR="002B1EF8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по электронной почте органа, предоставляюще</w:t>
            </w:r>
            <w:r w:rsidR="00DF280A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AA7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3E555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3.1.2. Сведения о должностном лице, ответственном за выполнение административного действия</w:t>
            </w:r>
          </w:p>
        </w:tc>
        <w:tc>
          <w:tcPr>
            <w:tcW w:w="7087" w:type="dxa"/>
          </w:tcPr>
          <w:p w:rsidR="002B1EF8" w:rsidRPr="00331320" w:rsidRDefault="00DF280A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Ответственным за исполнение административной процедуры является </w:t>
            </w:r>
            <w:r w:rsidR="00CF7B2E" w:rsidRPr="00CF7B2E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отдела архитектуры, градостроительства и коммунального хозяйства администрации ЗАТО Звёздный в соответствии с должностными обязанностями (далее – ответственный за исполнение административной процедуры)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3E555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3.1.3. Содержание административного действия</w:t>
            </w:r>
          </w:p>
        </w:tc>
        <w:tc>
          <w:tcPr>
            <w:tcW w:w="7087" w:type="dxa"/>
          </w:tcPr>
          <w:p w:rsidR="002B1EF8" w:rsidRPr="00331320" w:rsidRDefault="002B1EF8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исполнение административной процедуры выполняет следующие действия:</w:t>
            </w:r>
          </w:p>
          <w:p w:rsidR="005C1CF1" w:rsidRPr="005C1CF1" w:rsidRDefault="005C1CF1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устанавливает предмет обращения;</w:t>
            </w:r>
          </w:p>
          <w:p w:rsidR="005C1CF1" w:rsidRPr="005C1CF1" w:rsidRDefault="005C1CF1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проверяет представленные документы на соответствие требованиям, установленным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пунктом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.6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административного регламента.</w:t>
            </w:r>
          </w:p>
          <w:p w:rsidR="005C1CF1" w:rsidRPr="005C1CF1" w:rsidRDefault="005C1CF1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аявителя либо его представителя о наличии препятствий дл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я при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ма документов, объясняет З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аявителю содержание выявленных недостатков в представленных документах, предлагает принять меры по их устранению.</w:t>
            </w:r>
          </w:p>
          <w:p w:rsidR="005C1CF1" w:rsidRPr="005C1CF1" w:rsidRDefault="005C1CF1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Если недостатки, препятствующие при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му документов, могут быть устранены в ходе при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ма, они устраняются незамедлительно.</w:t>
            </w:r>
          </w:p>
          <w:p w:rsidR="005C1CF1" w:rsidRPr="005C1CF1" w:rsidRDefault="005C1CF1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В случае невозможности устранения выявленных недостатков в течение при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 документы возвращаются 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аявителю.</w:t>
            </w:r>
          </w:p>
          <w:p w:rsidR="005C1CF1" w:rsidRPr="005C1CF1" w:rsidRDefault="0064075F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требованию З</w:t>
            </w:r>
            <w:r w:rsidR="005C1CF1"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аявителя ответственный за исполнение административной процедуры готовит письменный мотивированный отказ в при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="005C1CF1"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ме документов.</w:t>
            </w:r>
          </w:p>
          <w:p w:rsidR="005C1CF1" w:rsidRPr="005C1CF1" w:rsidRDefault="005C1CF1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Принятие органом, предоставляющим муниципальную услугу, решения об отказе в при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ме документов, необходимых для предоставления муниципальной услуги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препятствует повторному обращению 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C1CF1" w:rsidRPr="005C1CF1" w:rsidRDefault="005C1CF1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      </w:r>
          </w:p>
          <w:p w:rsidR="0023092D" w:rsidRPr="00331320" w:rsidRDefault="005C1CF1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оформляет расписку в получении от 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      </w:r>
          </w:p>
          <w:p w:rsidR="001E6256" w:rsidRDefault="001E6256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подачи запроса в электронной форме через Единый портал заявление поступает ответственному за исполнение административной процедуры.</w:t>
            </w:r>
          </w:p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еля».</w:t>
            </w:r>
          </w:p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за исполнение административной процедуры проверяет заявление на соответствие требованиям </w:t>
            </w:r>
            <w:r w:rsidR="003770FF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пункто</w:t>
            </w:r>
            <w:r w:rsidR="00370C7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23092D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2.6 и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2.7 административного регламента.</w:t>
            </w:r>
          </w:p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Если представленное заявление не соответствует установленным требованиям, ответственный за исполнение административной процедуры готовит уведомление об отказе в при</w:t>
            </w:r>
            <w:r w:rsidR="00370C7F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ме документов (заявления). В личном кабинете на Едином портале в данном случае отображается статус «Отказ», в поле «Комментарий» отображается текст «В при</w:t>
            </w:r>
            <w:r w:rsidR="00370C7F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ме документов отказано», а также указывается причина отказа в при</w:t>
            </w:r>
            <w:r w:rsidR="00370C7F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ме документов.</w:t>
            </w:r>
          </w:p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соответствия документов (заявления) установленным требованиям ответственный за исполнение административной процедуры регистрирует заявление.</w:t>
            </w:r>
          </w:p>
          <w:p w:rsidR="002B1EF8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«Ваше заявление принято в работу. Вам необходимо подойти «дата» к «время» в ведомство с оригиналами документов.»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 xml:space="preserve">3.1.4.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Продолжитель</w:t>
            </w:r>
            <w:r w:rsidR="00C7696C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ность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и (или)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макси</w:t>
            </w:r>
            <w:r w:rsidR="00C7696C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мальный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срок выполнения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админи</w:t>
            </w:r>
            <w:r w:rsidR="00C7696C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стративного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действия</w:t>
            </w:r>
          </w:p>
        </w:tc>
        <w:tc>
          <w:tcPr>
            <w:tcW w:w="7087" w:type="dxa"/>
          </w:tcPr>
          <w:p w:rsidR="002B1EF8" w:rsidRPr="00331320" w:rsidRDefault="002627C5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Заявление о предоставлении муниципальной услуги, в том числе в электронной форме, подлежит регистрации в день его поступления в орган, организацию, предо</w:t>
            </w:r>
            <w:r w:rsidR="00755058">
              <w:rPr>
                <w:rFonts w:ascii="Times New Roman" w:hAnsi="Times New Roman"/>
                <w:color w:val="000000"/>
                <w:sz w:val="24"/>
                <w:szCs w:val="24"/>
              </w:rPr>
              <w:t>ставляющие муниципальную услугу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3.1.5. Критерии принятия решения</w:t>
            </w:r>
          </w:p>
        </w:tc>
        <w:tc>
          <w:tcPr>
            <w:tcW w:w="7087" w:type="dxa"/>
          </w:tcPr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r w:rsidR="00465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(отсутствие) ос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нований, установленных </w:t>
            </w:r>
            <w:r w:rsidR="004814B0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пунктом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2.7 административного регламента</w:t>
            </w:r>
          </w:p>
        </w:tc>
      </w:tr>
      <w:tr w:rsidR="00D73362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3.1.6. Результат административного действия и порядок передачи результата</w:t>
            </w:r>
          </w:p>
        </w:tc>
        <w:tc>
          <w:tcPr>
            <w:tcW w:w="7087" w:type="dxa"/>
          </w:tcPr>
          <w:p w:rsidR="002B1EF8" w:rsidRPr="00331320" w:rsidRDefault="005C1CF1" w:rsidP="00C7696C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 w:rsidRPr="005C1CF1">
              <w:rPr>
                <w:color w:val="000000"/>
                <w:szCs w:val="28"/>
              </w:rPr>
              <w:t>Результатом административной процедуры является реги</w:t>
            </w:r>
            <w:r w:rsidR="00C7696C">
              <w:rPr>
                <w:color w:val="000000"/>
                <w:szCs w:val="28"/>
              </w:rPr>
              <w:t>страция заявления и документов З</w:t>
            </w:r>
            <w:r w:rsidRPr="005C1CF1">
              <w:rPr>
                <w:color w:val="000000"/>
                <w:szCs w:val="28"/>
              </w:rPr>
              <w:t>аявителя в установленном порядке или отказ в при</w:t>
            </w:r>
            <w:r w:rsidR="00C7696C">
              <w:rPr>
                <w:color w:val="000000"/>
                <w:szCs w:val="28"/>
              </w:rPr>
              <w:t>ё</w:t>
            </w:r>
            <w:r w:rsidRPr="005C1CF1">
              <w:rPr>
                <w:color w:val="000000"/>
                <w:szCs w:val="28"/>
              </w:rPr>
              <w:t>ме документов по основаниям, установленным разделом 2.7 административного регламента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3.1.7. Способ фиксации результата выполнения административного действия, в том числе в электронной форме</w:t>
            </w:r>
          </w:p>
        </w:tc>
        <w:tc>
          <w:tcPr>
            <w:tcW w:w="7087" w:type="dxa"/>
          </w:tcPr>
          <w:p w:rsidR="00D11179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заявления </w:t>
            </w:r>
            <w:r w:rsidR="00D11179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документов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="00D11179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в установленном порядке или отказ в приёме документов.</w:t>
            </w:r>
          </w:p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расписки в получении документов.</w:t>
            </w:r>
          </w:p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подачи запроса в электронной форме через Единый портал в личном кабинете на Едином портале отображается статус:</w:t>
            </w:r>
          </w:p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документов.»;</w:t>
            </w:r>
          </w:p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«Отказ», в поле «Комментарий» отображается текст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 при</w:t>
            </w:r>
            <w:r w:rsidR="00A06E13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ме документов отказано», а также указывается причина отказа в при</w:t>
            </w:r>
            <w:r w:rsidR="00A06E13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ме документов</w:t>
            </w:r>
          </w:p>
        </w:tc>
      </w:tr>
      <w:tr w:rsidR="005E283D" w:rsidRPr="00331320" w:rsidTr="00A06E13">
        <w:tc>
          <w:tcPr>
            <w:tcW w:w="9639" w:type="dxa"/>
            <w:gridSpan w:val="2"/>
            <w:vAlign w:val="center"/>
          </w:tcPr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3.2. Административная процедура 2</w:t>
            </w:r>
          </w:p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ind w:firstLine="5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240D32" w:rsidRPr="00240D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Рассмотрение представленных документов и принятие решения о выдаче разрешения или об отказе </w:t>
            </w:r>
            <w:r w:rsidR="00C76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</w:t>
            </w:r>
            <w:r w:rsidR="00240D32" w:rsidRPr="00240D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выдаче разрешения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3.2.1. Юридические факты, необходимые для начала административного действия</w:t>
            </w:r>
          </w:p>
        </w:tc>
        <w:tc>
          <w:tcPr>
            <w:tcW w:w="7087" w:type="dxa"/>
          </w:tcPr>
          <w:p w:rsidR="002B1EF8" w:rsidRPr="00331320" w:rsidRDefault="00D13444" w:rsidP="00C7696C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444">
              <w:rPr>
                <w:rFonts w:ascii="Times New Roman" w:hAnsi="Times New Roman"/>
                <w:color w:val="000000"/>
                <w:sz w:val="24"/>
                <w:szCs w:val="24"/>
              </w:rPr>
              <w:t>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</w:t>
            </w:r>
          </w:p>
        </w:tc>
      </w:tr>
      <w:tr w:rsidR="00576F8A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3.2.2. Сведения о должностном лице, ответственном за выполнение административного действия</w:t>
            </w:r>
          </w:p>
        </w:tc>
        <w:tc>
          <w:tcPr>
            <w:tcW w:w="7087" w:type="dxa"/>
          </w:tcPr>
          <w:p w:rsidR="002B1EF8" w:rsidRPr="00331320" w:rsidRDefault="005C1CF1" w:rsidP="00C7696C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пециалист отдела архитектуры, градостроительства и коммунального хозяйства администрации ЗАТО Звёздный в соответствии с должностными обязанностями (далее – ответственный за исполнение административной процедуры)</w:t>
            </w:r>
          </w:p>
        </w:tc>
      </w:tr>
      <w:tr w:rsidR="001242AA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3.2.3. Содержание административного действия</w:t>
            </w:r>
          </w:p>
        </w:tc>
        <w:tc>
          <w:tcPr>
            <w:tcW w:w="7087" w:type="dxa"/>
          </w:tcPr>
          <w:p w:rsidR="005C1CF1" w:rsidRDefault="00576F8A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исполнение административной процедуры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 заявление и комплект представленных документов;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проверяет полноту и содержание документов, представленных в соответствии с требованиями административного регламента.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 специалист направляет соответствующие запросы.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межведомственным запросам документы (их копии или сведения, содержащиеся в них) представляются государственными органами, органами местного самоуправления и подведомственными государственным органам или органам 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местного самоуправления организациями, в распоряжении которых находятся документы, в срок не позднее 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рабочих дней со дня получения соответств</w:t>
            </w:r>
            <w:r w:rsidR="00AC2DB9">
              <w:rPr>
                <w:rFonts w:ascii="Times New Roman" w:hAnsi="Times New Roman"/>
                <w:color w:val="000000"/>
                <w:sz w:val="24"/>
                <w:szCs w:val="24"/>
              </w:rPr>
              <w:t>ующих межведомственных запросов;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проводит проверку наличия документов, необходимых для принятия решения о выдаче разрешения;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нного строительства, реконструкции;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принимает решение о выдаче разрешения или об отказе в выдаче разре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шения с указанием причин отказа;</w:t>
            </w:r>
          </w:p>
          <w:p w:rsidR="005F1769" w:rsidRPr="00331320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готовит проект разрешения или отказа в выдаче разрешения и направляет разрешение (отказ в выдаче разрешения) на подписание руководителю органа, предоставляющего муниципальную услугу</w:t>
            </w:r>
          </w:p>
        </w:tc>
      </w:tr>
      <w:tr w:rsidR="001242AA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 xml:space="preserve">3.2.4.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Продолжитель</w:t>
            </w:r>
            <w:r w:rsidR="00C7696C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ность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и (или) максимальный срок выполнения административного действия</w:t>
            </w:r>
          </w:p>
        </w:tc>
        <w:tc>
          <w:tcPr>
            <w:tcW w:w="7087" w:type="dxa"/>
          </w:tcPr>
          <w:p w:rsidR="006D7AA7" w:rsidRDefault="006D7AA7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AA7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  административной процедуры составляет не более 7 дней с момента поступления документов ответственному за исполнение административной процедуры.</w:t>
            </w:r>
          </w:p>
          <w:p w:rsidR="002B1EF8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49097E"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случае представления 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49097E"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>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</w:t>
            </w:r>
          </w:p>
        </w:tc>
      </w:tr>
      <w:tr w:rsidR="00DD01E5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3.2.5. Критерии принятия решения</w:t>
            </w:r>
          </w:p>
        </w:tc>
        <w:tc>
          <w:tcPr>
            <w:tcW w:w="7087" w:type="dxa"/>
          </w:tcPr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r w:rsidR="00465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(отсутствие)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критериев, указанных в </w:t>
            </w:r>
            <w:r w:rsidR="00D11179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пункте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2.9 административного регламента</w:t>
            </w:r>
          </w:p>
        </w:tc>
      </w:tr>
      <w:tr w:rsidR="009572F8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3.2.6. Результат административного действия и порядок передачи результата</w:t>
            </w:r>
          </w:p>
        </w:tc>
        <w:tc>
          <w:tcPr>
            <w:tcW w:w="7087" w:type="dxa"/>
          </w:tcPr>
          <w:p w:rsidR="002B1EF8" w:rsidRPr="00331320" w:rsidRDefault="006D7AA7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Результатом административной процедуры является </w:t>
            </w:r>
            <w:r w:rsidR="00240D32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 или отказ в выдаче разрешения</w:t>
            </w:r>
          </w:p>
        </w:tc>
      </w:tr>
      <w:tr w:rsidR="009572F8" w:rsidRPr="00331320" w:rsidTr="00823A04">
        <w:tc>
          <w:tcPr>
            <w:tcW w:w="2552" w:type="dxa"/>
          </w:tcPr>
          <w:p w:rsidR="002B1EF8" w:rsidRPr="00331320" w:rsidRDefault="002B1EF8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 xml:space="preserve">3.2.7. Способ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фикса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ции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результата выполнения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адми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нистративногодей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ствия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>, в том числе в электронной форме</w:t>
            </w:r>
          </w:p>
        </w:tc>
        <w:tc>
          <w:tcPr>
            <w:tcW w:w="7087" w:type="dxa"/>
          </w:tcPr>
          <w:p w:rsidR="0049097E" w:rsidRPr="00331320" w:rsidRDefault="00240D32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>Подписание решения</w:t>
            </w:r>
            <w:r w:rsidR="0064075F"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выдаче разрешения на строительство, реконструкцию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капитального строительства</w:t>
            </w:r>
            <w:r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отказа в выдаче разрешения</w:t>
            </w:r>
            <w:r w:rsidR="0064075F"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– разрешение)</w:t>
            </w:r>
          </w:p>
          <w:p w:rsidR="00B57A08" w:rsidRPr="00331320" w:rsidRDefault="00B57A08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7AA7" w:rsidRPr="00331320" w:rsidTr="002C12E4">
        <w:tc>
          <w:tcPr>
            <w:tcW w:w="9639" w:type="dxa"/>
            <w:gridSpan w:val="2"/>
            <w:vAlign w:val="center"/>
          </w:tcPr>
          <w:p w:rsidR="006D7AA7" w:rsidRPr="00331320" w:rsidRDefault="00F16988" w:rsidP="00317C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 w:rsidR="00240D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6D7AA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Административная процедура </w:t>
            </w:r>
            <w:r w:rsidR="00317C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240D32" w:rsidRPr="00240D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Выдача разрешения или отказа в выдаче разрешения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240D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.1. Юридические факты, необходимые для начала </w:t>
            </w:r>
            <w:proofErr w:type="spellStart"/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</w:t>
            </w:r>
            <w:r w:rsidR="00317C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стративного</w:t>
            </w:r>
            <w:proofErr w:type="spellEnd"/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действия</w:t>
            </w:r>
          </w:p>
        </w:tc>
        <w:tc>
          <w:tcPr>
            <w:tcW w:w="7087" w:type="dxa"/>
          </w:tcPr>
          <w:p w:rsidR="006D7AA7" w:rsidRPr="00331320" w:rsidRDefault="00F16988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Основанием для начала данной административной процедуры является подписание руководителем органа, предоставляющего муниципальную услугу, 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решени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выдаче 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разрешения или отказа в выдаче разрешения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240D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.2. Сведения о должностном лице 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(органе), </w:t>
            </w:r>
            <w:proofErr w:type="spellStart"/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</w:t>
            </w:r>
            <w:r w:rsidR="00317C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</w:t>
            </w:r>
            <w:proofErr w:type="spellEnd"/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 выполнение административного действия</w:t>
            </w:r>
          </w:p>
        </w:tc>
        <w:tc>
          <w:tcPr>
            <w:tcW w:w="7087" w:type="dxa"/>
          </w:tcPr>
          <w:p w:rsidR="006D7AA7" w:rsidRPr="00331320" w:rsidRDefault="006D7AA7" w:rsidP="00317C86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Ответственным за исполнение административной процедуры является специалист отдела архитектуры, градостроительства и </w:t>
            </w: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коммунального хозяйства администрации ЗАТО Звёздный в соответствии с должностными обязанностями (далее – ответственный за исполнение административной процедуры)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>3.</w:t>
            </w:r>
            <w:r w:rsidR="00240D32"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>.3. Содержание административного действия</w:t>
            </w:r>
          </w:p>
        </w:tc>
        <w:tc>
          <w:tcPr>
            <w:tcW w:w="7087" w:type="dxa"/>
          </w:tcPr>
          <w:p w:rsidR="00F16988" w:rsidRPr="00F16988" w:rsidRDefault="00F16988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исполнение административной процедуры выда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т разрешение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отказ в выдаче разрешения З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аявителю.</w:t>
            </w:r>
          </w:p>
          <w:p w:rsidR="00F16988" w:rsidRDefault="00F16988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Подписанное разрешение вручается ответственным за исполне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ние административной процедуры З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аявителю под роспись не позднее срока предоставления муниципальной услуги.</w:t>
            </w:r>
          </w:p>
          <w:p w:rsidR="0033013B" w:rsidRDefault="0033013B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13B">
              <w:rPr>
                <w:rFonts w:ascii="Times New Roman" w:hAnsi="Times New Roman"/>
                <w:sz w:val="24"/>
                <w:szCs w:val="24"/>
              </w:rPr>
              <w:t>В случае обращения за получением муниципальной услуги в МФЦ разрешение (отказ в выдаче разрешения) Заявитель получает в МФЦ, если иной способ не указан Заявителем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7AA7" w:rsidRPr="0049097E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13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предоставления услуги с использованием Единого портала в</w:t>
            </w: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личном кабинете на Едином портале отображается статус «Исполнено», в поле «Комментарий» отобража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>тся текст следующего содержания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«Принято решение о предоставлении услуги. Вам необходимо подойти за решением в ведомство «дата» к «время».</w:t>
            </w:r>
            <w:bookmarkStart w:id="1" w:name="_GoBack"/>
            <w:bookmarkEnd w:id="1"/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«Принято решение об отказе в оказании услуги на основании «причина отказа»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240D32"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 xml:space="preserve">.4.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Продолжитель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ность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и (или)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макси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мальный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срок выполнения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админи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стративного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действия</w:t>
            </w:r>
          </w:p>
        </w:tc>
        <w:tc>
          <w:tcPr>
            <w:tcW w:w="7087" w:type="dxa"/>
          </w:tcPr>
          <w:p w:rsidR="006D7AA7" w:rsidRPr="00331320" w:rsidRDefault="00240D32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 данной административной процедуры составляет не позднее 10 дней со дня подачи заявления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240D32"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>.5. Критерии принятия решения</w:t>
            </w:r>
          </w:p>
        </w:tc>
        <w:tc>
          <w:tcPr>
            <w:tcW w:w="7087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240D32"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>.6. Результат административного действия и порядок передачи результата</w:t>
            </w:r>
          </w:p>
        </w:tc>
        <w:tc>
          <w:tcPr>
            <w:tcW w:w="7087" w:type="dxa"/>
          </w:tcPr>
          <w:p w:rsidR="006D7AA7" w:rsidRPr="00331320" w:rsidRDefault="00F16988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Результатом административной процедуры является выдача 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аявителю разрешения либо отказ в выдаче разрешения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240D32"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 xml:space="preserve">.7. Способ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фик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сации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результата выполнения административного действия, в том числе в электронной форме</w:t>
            </w:r>
          </w:p>
        </w:tc>
        <w:tc>
          <w:tcPr>
            <w:tcW w:w="7087" w:type="dxa"/>
          </w:tcPr>
          <w:p w:rsidR="006D7AA7" w:rsidRPr="00331320" w:rsidRDefault="0064075F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="006D7AA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6D7AA7">
              <w:rPr>
                <w:rFonts w:ascii="Times New Roman" w:hAnsi="Times New Roman"/>
                <w:color w:val="000000"/>
                <w:sz w:val="24"/>
                <w:szCs w:val="24"/>
              </w:rPr>
              <w:t>аявит</w:t>
            </w:r>
            <w:r w:rsidR="006D7AA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еля о </w:t>
            </w:r>
            <w:proofErr w:type="spellStart"/>
            <w:r w:rsidR="006D7AA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получении</w:t>
            </w:r>
            <w:r w:rsidR="00F16988"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разрешения</w:t>
            </w:r>
            <w:proofErr w:type="spellEnd"/>
            <w:r w:rsidR="00F16988"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либо отказ</w:t>
            </w:r>
            <w:r w:rsidR="00F1698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16988"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выдаче разрешения</w:t>
            </w:r>
            <w:r w:rsidR="006D7AA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предоставления услуги с использованием Единого портала в личном кабинете на Едином портале отображается статус: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«Исполнено», в поле «Комментарий» отображается текст следующего содержания: «Принято решение о предоставлении услуги. Вам необходимо подойти за решением в ведомство «дата» к «время»;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«Отказ», в поле «Комментарий» отображается текст следующего содержания: «Принято решение об отказе в оказании услуги на основании «причина отказа»</w:t>
            </w:r>
          </w:p>
        </w:tc>
      </w:tr>
      <w:tr w:rsidR="006D7AA7" w:rsidRPr="00331320" w:rsidTr="002C12E4">
        <w:tc>
          <w:tcPr>
            <w:tcW w:w="9639" w:type="dxa"/>
            <w:gridSpan w:val="2"/>
            <w:vAlign w:val="center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Формы контроля за исполнением административного регламента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 xml:space="preserve">4.1. Порядок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осуще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ствления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текущего контроля за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соблю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дением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и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исполне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нием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должностными лицами,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муници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пальнымислужащи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lastRenderedPageBreak/>
              <w:t>ми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органа,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предо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ставляющегомуни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ципальную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услугу, положений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регла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мента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и иных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норма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тивных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правовых актов,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устанавлива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ющих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требования к предоставлению муниципальной услуги, а также принятием ими решений</w:t>
            </w:r>
          </w:p>
        </w:tc>
        <w:tc>
          <w:tcPr>
            <w:tcW w:w="7087" w:type="dxa"/>
          </w:tcPr>
          <w:p w:rsidR="006D7AA7" w:rsidRPr="00331320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Общий контроль предоставления муниципальной услуги возложен на 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заместителя </w:t>
            </w:r>
            <w:proofErr w:type="spellStart"/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главы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proofErr w:type="spell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Звёздный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развитию территории, руководителя отдела по связям с общественностью и внутренней политике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D7AA7" w:rsidRPr="00331320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контроль соблюдения последовательности и сроков исполнения административных действий и выполнения административных процедур, определённых административным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регламентом, осуществляется заведующим 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отделом архитектуры, градо</w:t>
            </w:r>
            <w:r w:rsidR="00505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строительства и коммунального 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хозяйства</w:t>
            </w:r>
            <w:r w:rsidR="00505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главным архитектором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ЗАТО Звёздный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17C86" w:rsidRDefault="006D7AA7" w:rsidP="00317C86">
            <w:pPr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</w:p>
        </w:tc>
        <w:tc>
          <w:tcPr>
            <w:tcW w:w="7087" w:type="dxa"/>
          </w:tcPr>
          <w:p w:rsidR="006D7AA7" w:rsidRPr="00317C86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      </w:r>
          </w:p>
          <w:p w:rsidR="006D7AA7" w:rsidRPr="00317C86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      </w:r>
          </w:p>
          <w:p w:rsidR="006D7AA7" w:rsidRPr="00317C86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Основаниями для проведения внеплановых проверок полноты и качества предоставления муниципальной услуги являются:</w:t>
            </w:r>
          </w:p>
          <w:p w:rsidR="006D7AA7" w:rsidRPr="00317C86" w:rsidRDefault="006D7AA7" w:rsidP="00317C86">
            <w:pPr>
              <w:tabs>
                <w:tab w:val="left" w:pos="993"/>
                <w:tab w:val="left" w:pos="1276"/>
                <w:tab w:val="left" w:pos="1620"/>
              </w:tabs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информации о нарушении положений административного регламента;</w:t>
            </w:r>
          </w:p>
          <w:p w:rsidR="006D7AA7" w:rsidRPr="00317C86" w:rsidRDefault="006D7AA7" w:rsidP="00317C86">
            <w:pPr>
              <w:tabs>
                <w:tab w:val="left" w:pos="993"/>
                <w:tab w:val="left" w:pos="1276"/>
                <w:tab w:val="left" w:pos="1620"/>
              </w:tabs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поручение руководителя органа, предоставляющего муниципальную услугу.</w:t>
            </w:r>
          </w:p>
          <w:p w:rsidR="006D7AA7" w:rsidRPr="00317C86" w:rsidRDefault="006D7AA7" w:rsidP="00317C86">
            <w:pPr>
              <w:suppressLineNumbers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проверки оформляются актом, в котором отмечаются выявленные недостатки и предложения по их устранению.</w:t>
            </w:r>
          </w:p>
          <w:p w:rsidR="006D7AA7" w:rsidRPr="00317C86" w:rsidRDefault="006D7AA7" w:rsidP="00317C86">
            <w:pPr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результатам проведённых проверок в случае выявления нарушений прав Заявителей осуществляется привлечение виновных лиц к ответственности в соответствии с </w:t>
            </w:r>
            <w:hyperlink r:id="rId21" w:history="1">
              <w:r w:rsidRPr="00317C86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законодательством</w:t>
              </w:r>
            </w:hyperlink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4.3.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7087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Персональная ответственность должностных лиц, муниципальных служащих органа, предоставляющего муниципальную услугу, закрепляется в должностных инструкциях в соответствии с требованиями законодательства Российской Федерации. 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предоставлением муниципальной услуги, в том числе со стороны граждан, их объединений и организаций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осуществляется путём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      </w:r>
          </w:p>
          <w:p w:rsidR="006D7AA7" w:rsidRPr="00331320" w:rsidRDefault="006D7AA7" w:rsidP="00317C86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осуществления контроля за предоставлением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      </w:r>
          </w:p>
        </w:tc>
      </w:tr>
      <w:tr w:rsidR="006D7AA7" w:rsidRPr="00331320" w:rsidTr="00027CCE">
        <w:tc>
          <w:tcPr>
            <w:tcW w:w="9639" w:type="dxa"/>
            <w:gridSpan w:val="2"/>
            <w:vAlign w:val="center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5. П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</w:tr>
      <w:tr w:rsidR="006D7AA7" w:rsidRPr="00331320" w:rsidTr="00027CCE">
        <w:tc>
          <w:tcPr>
            <w:tcW w:w="9639" w:type="dxa"/>
            <w:gridSpan w:val="2"/>
            <w:vAlign w:val="center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5.1.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 xml:space="preserve">5.1.1. Информация для </w:t>
            </w:r>
            <w:r>
              <w:rPr>
                <w:b/>
                <w:bCs/>
                <w:color w:val="000000"/>
                <w:szCs w:val="24"/>
              </w:rPr>
              <w:t>Заявит</w:t>
            </w:r>
            <w:r w:rsidRPr="00331320">
              <w:rPr>
                <w:b/>
                <w:bCs/>
                <w:color w:val="000000"/>
                <w:szCs w:val="24"/>
              </w:rPr>
              <w:t>еля о его праве подать жалобу на решение и (или) действие (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бездейст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вие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) органа,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предо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ставляющегомуни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ципальную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услугу, должностных лиц органа, </w:t>
            </w:r>
            <w:proofErr w:type="spellStart"/>
            <w:r w:rsidR="00317C86">
              <w:rPr>
                <w:b/>
                <w:bCs/>
                <w:color w:val="000000"/>
                <w:szCs w:val="24"/>
              </w:rPr>
              <w:t>предостав-ля</w:t>
            </w:r>
            <w:r w:rsidRPr="00331320">
              <w:rPr>
                <w:b/>
                <w:bCs/>
                <w:color w:val="000000"/>
                <w:szCs w:val="24"/>
              </w:rPr>
              <w:t>ющегомуници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пальную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услугу, либо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муниципаль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ных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служащих</w:t>
            </w:r>
          </w:p>
        </w:tc>
        <w:tc>
          <w:tcPr>
            <w:tcW w:w="7087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Заявит</w:t>
            </w:r>
            <w:r w:rsidRPr="00331320">
              <w:rPr>
                <w:color w:val="000000"/>
                <w:szCs w:val="24"/>
              </w:rPr>
              <w:t>ель имеет право на обжалование в администрацию ЗАТО Звёздный действий (бездействия) и решений ответственных должностных лиц, участвующих в предоставлении муниципальной услуги, в досудебном (внесудебном) порядке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5.1.2. П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редмет досудебного (внесудебного) обжалования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Предметом досудебного (внесудебного) обжалования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елем решений и действий (бездействия) органа, предоставляющего муниципальную услугу, либо муниципального служащего может стать: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нарушение срока регистрации запроса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о предоставлении муниципальной услуги;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2) нарушение срока предоставления муниципальной услуги;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3) требование у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отказ в приёме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вления муниципальной услуги, у 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6) затребование с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 при предоставлении муниципальной услуги платы, не предусмотренной 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6D7AA7" w:rsidRPr="00331320" w:rsidRDefault="006D7AA7" w:rsidP="00317C86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 w:rsidRPr="00331320">
              <w:rPr>
                <w:rFonts w:eastAsia="Calibri"/>
                <w:color w:val="000000"/>
                <w:szCs w:val="24"/>
              </w:rPr>
              <w:t>7)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</w:t>
            </w:r>
            <w:r>
              <w:rPr>
                <w:rFonts w:eastAsia="Calibri"/>
                <w:color w:val="000000"/>
                <w:szCs w:val="24"/>
              </w:rPr>
              <w:t>и</w:t>
            </w:r>
            <w:r w:rsidRPr="00331320">
              <w:rPr>
                <w:rFonts w:eastAsia="Calibri"/>
                <w:color w:val="000000"/>
                <w:szCs w:val="24"/>
              </w:rPr>
              <w:t xml:space="preserve"> установленного срока таких исправлений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5.1.3. Основания для начала процедуры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досудебного (внесудебного) обжалования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Орган, предоставляющий муниципальную услугу, обеспечивает информирование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 на Едином портале.</w:t>
            </w:r>
          </w:p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Основанием для начала досудебного (внесудебного) обжалования является подача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елем жалобы в письменной форме на бумажном носителе, в электронной форме в администрацию ЗАТО Звёздный, МФЦ.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Жалоба может быть направлена по почте, с использованием информационно-телекоммуникационной сети Интернет, официального сайта органов местного самоуправления, Единого портала, Регионального портала, а также может быть принята при личном приёме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Жалоба должна содержать: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1) 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2) фамилию, имя, отчество (последнее - при наличии), сведения о месте жительства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еля-физического</w:t>
            </w:r>
            <w:proofErr w:type="spellEnd"/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лица либо наименование, сведения о месте нахождения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</w:t>
            </w:r>
            <w:r w:rsidR="00740B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ю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ридического</w:t>
            </w:r>
            <w:proofErr w:type="spellEnd"/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елю;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4) доводы, на основании которых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елем могут быть представлены документы (при наличии), подтверждающие доводы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еля, либо их копии.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 случае если жалоба подаётся через представителя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еля, также представляется документ, подтверждающий полномочия на осуществление действий от имени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еля. В качестве документа, подтверждающего полномочия на осуществление действий от имени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еля, может быть представлена: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оформленная в соответствии с законодательством Российской Федерации доверенность (для физических лиц);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оформленная в соответствии с законодательством Российской Федерации доверенность, заверенная печатью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 и подписанная руководителем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или уполномоченным этим руководителем лицом (для юридических лиц);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без доверенности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 xml:space="preserve">5.1.4. Права </w:t>
            </w:r>
            <w:r>
              <w:rPr>
                <w:b/>
                <w:bCs/>
                <w:color w:val="000000"/>
                <w:szCs w:val="24"/>
              </w:rPr>
              <w:t>Заявит</w:t>
            </w:r>
            <w:r w:rsidRPr="00331320">
              <w:rPr>
                <w:b/>
                <w:bCs/>
                <w:color w:val="000000"/>
                <w:szCs w:val="24"/>
              </w:rPr>
              <w:t>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 w:firstLine="284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</w:t>
            </w:r>
            <w:r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Заявитель</w:t>
            </w: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имеет право:</w:t>
            </w:r>
          </w:p>
          <w:p w:rsidR="006D7AA7" w:rsidRPr="00331320" w:rsidRDefault="006D7AA7" w:rsidP="00740B97">
            <w:pPr>
              <w:pStyle w:val="11"/>
              <w:spacing w:line="228" w:lineRule="auto"/>
              <w:ind w:left="0" w:firstLine="284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получить, а должностные лица, муниципальные служащие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получать достоверную информацию о деятельности администрации ЗАТО Звёздный;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не обосновывать необходимость получения запрашиваемой информации о деятельности администрации ЗАТО Звёздный, доступ к которой не ограничен;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обжаловать в установленном порядке решения и (или) действия (бездействие) администрации ЗАТО Звёздный, её должностных лиц, нарушающие право на доступ к информации о деятельности администрации ЗАТО Звёздный и установленный порядок его реализации;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требовать в установленном законом порядке возмещения вреда, причинённого нарушением его права на доступ к информации о деятельности администрации ЗАТО Звёздный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 xml:space="preserve">5.1.5. Орган,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предо</w:t>
            </w:r>
            <w:r w:rsidR="00740B97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ставляющиймуни</w:t>
            </w:r>
            <w:r w:rsidR="00740B97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ципальную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услугу, и уполномоченные на рассмотрение жалобы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должност</w:t>
            </w:r>
            <w:r w:rsidR="00740B97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ные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лица, которым может быть направлена жалоба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Жалоба на решение и действие (бездействие) органа, предоставляющего муниципальную услугу, должностного лица, муниципального служащего органа, предоставляющего муниципальную услугу, подаётся в письменной форме, в том числе при личном приёме </w:t>
            </w:r>
            <w:r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еля, или в электронной форме в орган, предоставляющий муниципальную услугу</w:t>
            </w:r>
            <w:r w:rsidR="00740B97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Жалоба на решение, принятое руководителем органа, предоставляющего муниципальную услугу, подаётся главе муниципального образования Пермского края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5.1.6. Сроки рассмотрения жалобы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Жалоба, поступившая в орган, предоставляющий муниципальную услугу, подлежит регистрации не позднее следующего рабочего дня со дня её поступления.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если жалоба подаётся через МФЦ, срок рассмотрения жалобы исчисляется со дня регистрации жалобы в органе, предоставляющем муниципальную услугу.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Жалоба, поступившая в орган, предоставляющий муниципальную услугу, подлежит рассмотрению должностным лицом, муниципальным служащим, наделённым полномочиями по рассмотрению жалоб, в течение 15 рабочих дней со дня её регистрации.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обжалования отказа органа, предоставляющего муниципальную услугу, либо должностных лиц, муниципальных служащих в приёме документов 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еля либо в исправлении допущенных опечаток и ошибок или в случае обжалования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 нарушения установленного срока таких исправлений, жалоба рассматривается в течение 5 рабочих дней со дня её регистрации.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 результате рассмотрения жалобы направляется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в виде письменного ответа на бланке письма администрации ЗАТО Звёздный за подписью главы администрации ЗАТО Звёздный.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рассмотрении жалобы проводится проверка с целью выявления и устранения нарушений прав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при рассмотрении, принятии решений и подготовке ответа на его обращение, содержащее жалобу на действия (бездействие) и решение должностного лица.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проверке используется информация, представленная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>5.1.7. Результат рассмотрения жалобы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рассмотрения жалобы орган, предоставляющий муниципальную услугу, принимает решение об удовлетворении жалобы либо об отказе в её удовлетворении в форме акта органа, предоставляющего муниципальную услугу.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результата муниципальной услуги не позднее 5 рабочих дней со дня принятия решения, если иное не установлено законодательством Российской Федерации, Пермского края.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Орган, предоставляющий муниципальную услугу, отказывает в удовлетворении жалобы в следующих случаях: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наличие вступившего в законную силу решения суда, арбитражного суда по жалобе о том же предмете и по тем же основаниям;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подача жалобы лицом, полномочия которого не подтверждены в порядке, установленном законодательством Российской Федерации;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наличие решения по жалобе, принятого ранее в соответствии с требованиями настоящего </w:t>
            </w:r>
            <w:r w:rsidR="005058C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административного регламента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отношении того же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и по тому же предмету жалобы.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отсутствия возможности прочитать какую-либо часть текста жалобы, фамилию, имя, отчество (при наличии) и (или) почтовый адрес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еля, указанные в жалобе, ответ на жалобу не даётся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чём в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 со дня регистрации жалобы сообщается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елю, если его фамилия и почтовый адрес поддаются прочтению.</w:t>
            </w:r>
          </w:p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 результате рассмотрения жалобы направляется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в письменной форме.</w:t>
            </w:r>
          </w:p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дня, следующего за днём принятия решения,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елю в письменной форме и по желанию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в электронной форме направляется мотивированный ответ о результатах рассмотрения жалобы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 xml:space="preserve">5.1.8. Порядок информирования </w:t>
            </w:r>
            <w:r>
              <w:rPr>
                <w:b/>
                <w:bCs/>
                <w:color w:val="000000"/>
                <w:szCs w:val="24"/>
              </w:rPr>
              <w:t>Заявит</w:t>
            </w:r>
            <w:r w:rsidRPr="00331320">
              <w:rPr>
                <w:b/>
                <w:bCs/>
                <w:color w:val="000000"/>
                <w:szCs w:val="24"/>
              </w:rPr>
              <w:t>еля о результатах рассмотрения жалобы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не позднее дня, следующего за днём принятия решения, в письменной форме.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желанию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ответ по результатам рассмотрения жалобы представляется не позднее дня, следующего за днём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ответе по результатам рассмотрения жалобы указываются: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1) наименование органа, рассмотревшего жалобу, должность, фамилия, имя, отчество (при наличии) его должностного лица, принявшего решение по жалобе;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2) номер, дата, место принятия решения, включая сведения о должностном лице, решение или действие (бездействие) которого обжалуется;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 фамилия, имя, отчество (при наличии) или 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4) основания для принятия решения по жалобе;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5) принятое по жалобе решение;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если жалоба признана обоснованной</w:t>
            </w:r>
            <w:r w:rsidR="00740B9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сроки устранения выявленных нарушений, в том числе срок предоставления результата муниципальной услуги;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7)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порядке обжалования принятого по жалобе решения</w:t>
            </w:r>
          </w:p>
        </w:tc>
      </w:tr>
      <w:tr w:rsidR="006D7AA7" w:rsidRPr="00331320" w:rsidTr="002170B7">
        <w:tc>
          <w:tcPr>
            <w:tcW w:w="9639" w:type="dxa"/>
            <w:gridSpan w:val="2"/>
            <w:vAlign w:val="center"/>
          </w:tcPr>
          <w:p w:rsidR="006D7AA7" w:rsidRPr="00331320" w:rsidRDefault="006D7AA7" w:rsidP="00740B97">
            <w:pPr>
              <w:spacing w:line="228" w:lineRule="auto"/>
              <w:ind w:firstLine="5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5.2. Судебный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5.2.1. Сроки обжалования</w:t>
            </w:r>
          </w:p>
        </w:tc>
        <w:tc>
          <w:tcPr>
            <w:tcW w:w="7087" w:type="dxa"/>
          </w:tcPr>
          <w:p w:rsidR="006D7AA7" w:rsidRPr="00331320" w:rsidRDefault="0064075F" w:rsidP="00740B97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Заявление может быть подано в суд или в арбитражный суд в течение трёх месяцев со дня, когда гражданину, организации стало известно о нарушении их прав и законных интересов, если иное не установлено федеральным законом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5.2.2. Юрисдикция суда, в который подаётся соответствующее заявление, в соответствии с законодательством Российской Федерации</w:t>
            </w:r>
          </w:p>
        </w:tc>
        <w:tc>
          <w:tcPr>
            <w:tcW w:w="7087" w:type="dxa"/>
          </w:tcPr>
          <w:p w:rsidR="0064075F" w:rsidRPr="00331320" w:rsidRDefault="0064075F" w:rsidP="00740B97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 w:rsidRPr="00331320">
              <w:rPr>
                <w:color w:val="000000"/>
                <w:szCs w:val="24"/>
              </w:rPr>
              <w:t xml:space="preserve">Жалоба подаётся по усмотрению </w:t>
            </w:r>
            <w:r>
              <w:rPr>
                <w:color w:val="000000"/>
                <w:szCs w:val="24"/>
              </w:rPr>
              <w:t>Заявит</w:t>
            </w:r>
            <w:r w:rsidRPr="00331320">
              <w:rPr>
                <w:color w:val="000000"/>
                <w:szCs w:val="24"/>
              </w:rPr>
              <w:t xml:space="preserve">еля в суд </w:t>
            </w:r>
            <w:r>
              <w:rPr>
                <w:color w:val="000000"/>
                <w:szCs w:val="24"/>
              </w:rPr>
              <w:t xml:space="preserve">или в арбитражный суд </w:t>
            </w:r>
            <w:r w:rsidRPr="00331320">
              <w:rPr>
                <w:color w:val="000000"/>
                <w:szCs w:val="24"/>
              </w:rPr>
              <w:t>по месту его жительства</w:t>
            </w:r>
            <w:r>
              <w:rPr>
                <w:color w:val="000000"/>
                <w:szCs w:val="24"/>
              </w:rPr>
              <w:t>, по месту нахождения юридического лица</w:t>
            </w:r>
            <w:r w:rsidRPr="00331320">
              <w:rPr>
                <w:color w:val="000000"/>
                <w:szCs w:val="24"/>
              </w:rPr>
              <w:t xml:space="preserve"> либо по месту нахождения администрации ЗАТО Звёздный (в Пермский районный суд по адресу: </w:t>
            </w:r>
            <w:smartTag w:uri="urn:schemas-microsoft-com:office:smarttags" w:element="metricconverter">
              <w:smartTagPr>
                <w:attr w:name="ProductID" w:val="614065, г"/>
              </w:smartTagPr>
              <w:r w:rsidRPr="00331320">
                <w:rPr>
                  <w:color w:val="000000"/>
                  <w:szCs w:val="24"/>
                </w:rPr>
                <w:t>614065, г</w:t>
              </w:r>
            </w:smartTag>
            <w:r w:rsidRPr="00331320">
              <w:rPr>
                <w:color w:val="000000"/>
                <w:szCs w:val="24"/>
              </w:rPr>
              <w:t xml:space="preserve">. Пермь, ул. 2-ая </w:t>
            </w:r>
            <w:proofErr w:type="spellStart"/>
            <w:r w:rsidRPr="00331320">
              <w:rPr>
                <w:color w:val="000000"/>
                <w:szCs w:val="24"/>
              </w:rPr>
              <w:t>Красавинская</w:t>
            </w:r>
            <w:proofErr w:type="spellEnd"/>
            <w:r w:rsidRPr="00331320">
              <w:rPr>
                <w:color w:val="000000"/>
                <w:szCs w:val="24"/>
              </w:rPr>
              <w:t>, 86а).</w:t>
            </w:r>
          </w:p>
          <w:p w:rsidR="006D7AA7" w:rsidRPr="00331320" w:rsidRDefault="0064075F" w:rsidP="00740B97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 w:rsidRPr="00331320">
              <w:rPr>
                <w:color w:val="000000"/>
                <w:szCs w:val="24"/>
              </w:rPr>
              <w:t>В заявлении указывается, какие решения, действия (бездействие) должны быть признаны незаконными, какие права и свободы лица нарушены этими решениями, действиями (бездействием)</w:t>
            </w:r>
          </w:p>
        </w:tc>
      </w:tr>
      <w:tr w:rsidR="006D7AA7" w:rsidRPr="00331320" w:rsidTr="002170B7">
        <w:tc>
          <w:tcPr>
            <w:tcW w:w="9639" w:type="dxa"/>
            <w:gridSpan w:val="2"/>
            <w:vAlign w:val="center"/>
          </w:tcPr>
          <w:p w:rsidR="006D7AA7" w:rsidRPr="00331320" w:rsidRDefault="006D7AA7" w:rsidP="00740B97">
            <w:pPr>
              <w:spacing w:line="228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Приложения к административному регламенту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jc w:val="both"/>
              <w:rPr>
                <w:color w:val="000000"/>
                <w:szCs w:val="24"/>
              </w:rPr>
            </w:pPr>
            <w:r w:rsidRPr="00331320">
              <w:rPr>
                <w:color w:val="000000"/>
                <w:szCs w:val="24"/>
              </w:rPr>
              <w:t xml:space="preserve">Приложение 1 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pStyle w:val="ConsPlusTitle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Форма заявления 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color w:val="000000"/>
                <w:szCs w:val="24"/>
              </w:rPr>
              <w:t>Приложение 2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spacing w:line="228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Блок-схема предоставления муниципальной услуги «</w:t>
            </w:r>
            <w:r w:rsidR="00F16988"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Выдача разрешений на ввод объектов капитального строительства в эксплуатацию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6D7AA7" w:rsidRPr="00331320" w:rsidTr="009214A0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color w:val="000000"/>
                <w:szCs w:val="24"/>
              </w:rPr>
              <w:t xml:space="preserve">Приложение 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7087" w:type="dxa"/>
          </w:tcPr>
          <w:p w:rsidR="006D7AA7" w:rsidRPr="00331320" w:rsidRDefault="00240D32" w:rsidP="00740B97">
            <w:pPr>
              <w:tabs>
                <w:tab w:val="left" w:pos="2420"/>
              </w:tabs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азрешениена</w:t>
            </w:r>
            <w:proofErr w:type="spellEnd"/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строительство</w:t>
            </w:r>
          </w:p>
        </w:tc>
      </w:tr>
    </w:tbl>
    <w:p w:rsidR="00DA745C" w:rsidRPr="00740B97" w:rsidRDefault="009805BF" w:rsidP="00740B97">
      <w:pPr>
        <w:tabs>
          <w:tab w:val="left" w:pos="-851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 w:rsidRPr="00331320">
        <w:rPr>
          <w:rFonts w:ascii="Times New Roman" w:hAnsi="Times New Roman"/>
          <w:color w:val="000000"/>
          <w:sz w:val="24"/>
          <w:szCs w:val="24"/>
        </w:rPr>
        <w:br w:type="page"/>
      </w:r>
      <w:r w:rsidR="00740B97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DA745C" w:rsidRPr="00740B97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DA745C" w:rsidRPr="00740B97" w:rsidRDefault="00740B97" w:rsidP="00740B97">
      <w:pPr>
        <w:tabs>
          <w:tab w:val="left" w:pos="-851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A745C" w:rsidRPr="00740B97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DA745C" w:rsidRPr="00740B97" w:rsidRDefault="00740B97" w:rsidP="00740B97">
      <w:pPr>
        <w:tabs>
          <w:tab w:val="left" w:pos="-851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A745C" w:rsidRPr="00740B97">
        <w:rPr>
          <w:rFonts w:ascii="Times New Roman" w:hAnsi="Times New Roman"/>
          <w:color w:val="000000"/>
          <w:sz w:val="24"/>
          <w:szCs w:val="24"/>
        </w:rPr>
        <w:t>предоставления муниципальной</w:t>
      </w:r>
    </w:p>
    <w:p w:rsidR="00DA745C" w:rsidRPr="00740B97" w:rsidRDefault="00740B97" w:rsidP="00740B97">
      <w:pPr>
        <w:tabs>
          <w:tab w:val="left" w:pos="-1843"/>
          <w:tab w:val="left" w:pos="-426"/>
        </w:tabs>
        <w:spacing w:line="228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A745C" w:rsidRPr="00740B97">
        <w:rPr>
          <w:rFonts w:ascii="Times New Roman" w:hAnsi="Times New Roman"/>
          <w:color w:val="000000"/>
          <w:sz w:val="24"/>
          <w:szCs w:val="24"/>
        </w:rPr>
        <w:t>услуги «</w:t>
      </w:r>
      <w:r w:rsidR="00DA745C" w:rsidRPr="00740B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Выдача разрешений</w:t>
      </w:r>
    </w:p>
    <w:p w:rsidR="00DA745C" w:rsidRPr="00740B97" w:rsidRDefault="00740B97" w:rsidP="00740B97">
      <w:pPr>
        <w:tabs>
          <w:tab w:val="left" w:pos="-142"/>
        </w:tabs>
        <w:spacing w:line="228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="00DA745C" w:rsidRPr="00740B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на строительство, реконструкцию </w:t>
      </w:r>
    </w:p>
    <w:p w:rsidR="00DA745C" w:rsidRPr="00740B97" w:rsidRDefault="00740B97" w:rsidP="00740B97">
      <w:pPr>
        <w:tabs>
          <w:tab w:val="left" w:pos="-567"/>
          <w:tab w:val="left" w:pos="-426"/>
        </w:tabs>
        <w:spacing w:line="228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="00DA745C" w:rsidRPr="00740B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объектов капитального строительства</w:t>
      </w:r>
      <w:r w:rsidR="00DA745C" w:rsidRPr="00740B97">
        <w:rPr>
          <w:rFonts w:ascii="Times New Roman" w:hAnsi="Times New Roman"/>
          <w:color w:val="000000"/>
          <w:sz w:val="24"/>
          <w:szCs w:val="24"/>
        </w:rPr>
        <w:t>»</w:t>
      </w:r>
    </w:p>
    <w:p w:rsidR="00DA745C" w:rsidRPr="00DA745C" w:rsidRDefault="00DA745C" w:rsidP="00DA745C">
      <w:pPr>
        <w:spacing w:line="320" w:lineRule="exact"/>
        <w:jc w:val="both"/>
        <w:rPr>
          <w:rFonts w:ascii="Times New Roman" w:hAnsi="Times New Roman"/>
          <w:color w:val="000000"/>
          <w:sz w:val="28"/>
        </w:rPr>
      </w:pPr>
    </w:p>
    <w:p w:rsidR="00DA745C" w:rsidRDefault="00DA745C" w:rsidP="00740B97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  <w:r w:rsidRPr="00DA745C">
        <w:rPr>
          <w:rFonts w:ascii="Times New Roman" w:hAnsi="Times New Roman"/>
          <w:sz w:val="22"/>
          <w:szCs w:val="22"/>
        </w:rPr>
        <w:t xml:space="preserve">Кому: </w:t>
      </w:r>
    </w:p>
    <w:p w:rsidR="00B7534D" w:rsidRPr="00DA745C" w:rsidRDefault="00B7534D" w:rsidP="00740B97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кого:</w:t>
      </w:r>
    </w:p>
    <w:p w:rsidR="00DA745C" w:rsidRPr="00DA745C" w:rsidRDefault="00DA745C" w:rsidP="00740B97">
      <w:pPr>
        <w:pBdr>
          <w:top w:val="single" w:sz="4" w:space="1" w:color="auto"/>
        </w:pBdr>
        <w:autoSpaceDE w:val="0"/>
        <w:autoSpaceDN w:val="0"/>
        <w:spacing w:line="228" w:lineRule="auto"/>
        <w:ind w:left="4095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юридического лица – застройщик</w:t>
      </w:r>
      <w:r w:rsidR="00740B97">
        <w:rPr>
          <w:rFonts w:ascii="Times New Roman" w:hAnsi="Times New Roman"/>
          <w:sz w:val="18"/>
          <w:szCs w:val="18"/>
        </w:rPr>
        <w:t>а</w:t>
      </w:r>
      <w:r w:rsidRPr="00DA745C">
        <w:rPr>
          <w:rFonts w:ascii="Times New Roman" w:hAnsi="Times New Roman"/>
          <w:sz w:val="18"/>
          <w:szCs w:val="18"/>
        </w:rPr>
        <w:t>,</w:t>
      </w:r>
    </w:p>
    <w:p w:rsidR="00DA745C" w:rsidRPr="00DA745C" w:rsidRDefault="00DA745C" w:rsidP="00740B97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740B97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планирующего осуществлять строительство или реконструкцию;</w:t>
      </w:r>
    </w:p>
    <w:p w:rsidR="00DA745C" w:rsidRPr="00DA745C" w:rsidRDefault="00DA745C" w:rsidP="00740B97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740B97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ИНН; юридический и почтовый адреса;</w:t>
      </w:r>
    </w:p>
    <w:p w:rsidR="00DA745C" w:rsidRPr="00DA745C" w:rsidRDefault="00DA745C" w:rsidP="00740B97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740B97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Ф.И.О. руководителя; телефон;</w:t>
      </w:r>
    </w:p>
    <w:p w:rsidR="00DA745C" w:rsidRPr="00DA745C" w:rsidRDefault="00DA745C" w:rsidP="00740B97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740B97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банковские реквизиты (наименование банка, </w:t>
      </w:r>
      <w:proofErr w:type="spellStart"/>
      <w:r w:rsidRPr="00DA745C">
        <w:rPr>
          <w:rFonts w:ascii="Times New Roman" w:hAnsi="Times New Roman"/>
          <w:sz w:val="18"/>
          <w:szCs w:val="18"/>
        </w:rPr>
        <w:t>р</w:t>
      </w:r>
      <w:proofErr w:type="spellEnd"/>
      <w:r w:rsidRPr="00DA745C">
        <w:rPr>
          <w:rFonts w:ascii="Times New Roman" w:hAnsi="Times New Roman"/>
          <w:sz w:val="18"/>
          <w:szCs w:val="18"/>
        </w:rPr>
        <w:t>/с, к/с, БИК))</w:t>
      </w:r>
    </w:p>
    <w:p w:rsidR="00740B97" w:rsidRDefault="00740B97" w:rsidP="00740B97">
      <w:pPr>
        <w:autoSpaceDE w:val="0"/>
        <w:autoSpaceDN w:val="0"/>
        <w:spacing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745C" w:rsidRPr="00DA745C" w:rsidRDefault="00DA745C" w:rsidP="00740B97">
      <w:pPr>
        <w:autoSpaceDE w:val="0"/>
        <w:autoSpaceDN w:val="0"/>
        <w:spacing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745C">
        <w:rPr>
          <w:rFonts w:ascii="Times New Roman" w:hAnsi="Times New Roman"/>
          <w:b/>
          <w:bCs/>
          <w:sz w:val="24"/>
          <w:szCs w:val="24"/>
        </w:rPr>
        <w:t>Заявление</w:t>
      </w:r>
      <w:r w:rsidRPr="00DA745C">
        <w:rPr>
          <w:rFonts w:ascii="Times New Roman" w:hAnsi="Times New Roman"/>
          <w:b/>
          <w:bCs/>
          <w:sz w:val="24"/>
          <w:szCs w:val="24"/>
        </w:rPr>
        <w:br/>
        <w:t>о выдаче разрешения на строительство</w:t>
      </w:r>
      <w:r w:rsidR="0064075F" w:rsidRPr="0064075F">
        <w:rPr>
          <w:rFonts w:ascii="Times New Roman" w:hAnsi="Times New Roman"/>
          <w:b/>
          <w:bCs/>
          <w:sz w:val="24"/>
          <w:szCs w:val="24"/>
        </w:rPr>
        <w:t>/</w:t>
      </w:r>
      <w:r w:rsidR="0064075F">
        <w:rPr>
          <w:rFonts w:ascii="Times New Roman" w:hAnsi="Times New Roman"/>
          <w:b/>
          <w:bCs/>
          <w:sz w:val="24"/>
          <w:szCs w:val="24"/>
        </w:rPr>
        <w:t>реконструкцию</w:t>
      </w:r>
    </w:p>
    <w:p w:rsidR="004A4FDF" w:rsidRDefault="004A4FDF" w:rsidP="00DA745C">
      <w:pPr>
        <w:autoSpaceDE w:val="0"/>
        <w:autoSpaceDN w:val="0"/>
        <w:ind w:firstLine="567"/>
        <w:rPr>
          <w:rFonts w:ascii="Times New Roman" w:hAnsi="Times New Roman"/>
          <w:sz w:val="22"/>
          <w:szCs w:val="22"/>
        </w:rPr>
      </w:pPr>
    </w:p>
    <w:p w:rsidR="00DA745C" w:rsidRPr="004A4FDF" w:rsidRDefault="00DA745C" w:rsidP="00DA745C">
      <w:pPr>
        <w:autoSpaceDE w:val="0"/>
        <w:autoSpaceDN w:val="0"/>
        <w:ind w:firstLine="567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>Прошу выдать разрешение на строительство/реконструкцию</w:t>
      </w:r>
    </w:p>
    <w:p w:rsidR="00DA745C" w:rsidRPr="00DA745C" w:rsidRDefault="00DA745C" w:rsidP="00DA745C">
      <w:pPr>
        <w:autoSpaceDE w:val="0"/>
        <w:autoSpaceDN w:val="0"/>
        <w:ind w:right="-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(нужное подчеркнуть)</w:t>
      </w:r>
    </w:p>
    <w:p w:rsidR="00DA745C" w:rsidRPr="00DA745C" w:rsidRDefault="00DA745C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DA745C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объекта)</w:t>
      </w:r>
    </w:p>
    <w:p w:rsidR="00DA745C" w:rsidRPr="004A4FDF" w:rsidRDefault="00DA745C" w:rsidP="00DA745C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на земельном участке по адресу:  </w:t>
      </w:r>
    </w:p>
    <w:p w:rsidR="00DA745C" w:rsidRPr="00DA745C" w:rsidRDefault="00DA745C" w:rsidP="00DA745C">
      <w:pPr>
        <w:pBdr>
          <w:top w:val="single" w:sz="4" w:space="1" w:color="auto"/>
        </w:pBdr>
        <w:autoSpaceDE w:val="0"/>
        <w:autoSpaceDN w:val="0"/>
        <w:ind w:left="3175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(город, район, улица, номер участка)</w:t>
      </w:r>
    </w:p>
    <w:p w:rsidR="00DA745C" w:rsidRPr="00DA745C" w:rsidRDefault="00DA745C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DA745C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DA745C" w:rsidRPr="00DA745C" w:rsidRDefault="00DA745C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DA745C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DA745C" w:rsidRPr="00DA745C" w:rsidRDefault="00DA745C" w:rsidP="00DA745C">
      <w:pPr>
        <w:tabs>
          <w:tab w:val="center" w:pos="2474"/>
          <w:tab w:val="left" w:pos="3969"/>
        </w:tabs>
        <w:autoSpaceDE w:val="0"/>
        <w:autoSpaceDN w:val="0"/>
        <w:spacing w:before="120"/>
        <w:rPr>
          <w:rFonts w:ascii="Times New Roman" w:hAnsi="Times New Roman"/>
          <w:sz w:val="22"/>
          <w:szCs w:val="22"/>
        </w:rPr>
      </w:pPr>
      <w:r w:rsidRPr="004A4FDF">
        <w:rPr>
          <w:rFonts w:ascii="Times New Roman" w:hAnsi="Times New Roman"/>
          <w:sz w:val="24"/>
          <w:szCs w:val="24"/>
        </w:rPr>
        <w:t>сроком на</w:t>
      </w:r>
      <w:r w:rsidRPr="00DA745C">
        <w:rPr>
          <w:rFonts w:ascii="Times New Roman" w:hAnsi="Times New Roman"/>
          <w:sz w:val="22"/>
          <w:szCs w:val="22"/>
        </w:rPr>
        <w:tab/>
      </w:r>
      <w:r w:rsidRPr="00DA745C">
        <w:rPr>
          <w:rFonts w:ascii="Times New Roman" w:hAnsi="Times New Roman"/>
          <w:sz w:val="22"/>
          <w:szCs w:val="22"/>
        </w:rPr>
        <w:tab/>
      </w:r>
      <w:r w:rsidRPr="004A4FDF">
        <w:rPr>
          <w:rFonts w:ascii="Times New Roman" w:hAnsi="Times New Roman"/>
          <w:sz w:val="24"/>
          <w:szCs w:val="24"/>
        </w:rPr>
        <w:t>месяца(ев).</w:t>
      </w:r>
    </w:p>
    <w:p w:rsidR="00DA745C" w:rsidRPr="00DA745C" w:rsidRDefault="00DA745C" w:rsidP="00DA745C">
      <w:pPr>
        <w:pBdr>
          <w:top w:val="single" w:sz="4" w:space="1" w:color="auto"/>
        </w:pBdr>
        <w:autoSpaceDE w:val="0"/>
        <w:autoSpaceDN w:val="0"/>
        <w:ind w:left="1077" w:right="6039"/>
        <w:rPr>
          <w:rFonts w:ascii="Times New Roman" w:hAnsi="Times New Roman"/>
          <w:sz w:val="2"/>
          <w:szCs w:val="2"/>
        </w:rPr>
      </w:pPr>
    </w:p>
    <w:p w:rsidR="00DA745C" w:rsidRPr="004A4FDF" w:rsidRDefault="00DA745C" w:rsidP="00DA745C">
      <w:pPr>
        <w:autoSpaceDE w:val="0"/>
        <w:autoSpaceDN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>Строительство (реконструкция) будет осуществляться на основании</w:t>
      </w:r>
      <w:r w:rsidRPr="004A4FDF">
        <w:rPr>
          <w:rFonts w:ascii="Times New Roman" w:hAnsi="Times New Roman"/>
          <w:sz w:val="24"/>
          <w:szCs w:val="24"/>
        </w:rPr>
        <w:br/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389"/>
      </w:tblGrid>
      <w:tr w:rsidR="00DA745C" w:rsidRPr="004A4FDF" w:rsidTr="004A4FDF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45C" w:rsidRPr="00DA745C" w:rsidTr="004A4FDF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DA745C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45C">
              <w:rPr>
                <w:rFonts w:ascii="Times New Roman" w:hAnsi="Times New Roman"/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DA745C" w:rsidRDefault="00DA745C" w:rsidP="00DA745C">
            <w:pPr>
              <w:autoSpaceDE w:val="0"/>
              <w:autoSpaceDN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DA745C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DA745C" w:rsidRDefault="00DA745C" w:rsidP="00DA745C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DA745C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DA745C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DA745C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A745C" w:rsidRPr="004A4FDF" w:rsidRDefault="00DA745C" w:rsidP="00DA745C">
      <w:pPr>
        <w:autoSpaceDE w:val="0"/>
        <w:autoSpaceDN w:val="0"/>
        <w:spacing w:before="120"/>
        <w:ind w:firstLine="567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Право на пользование землей закреплено  </w:t>
      </w:r>
    </w:p>
    <w:p w:rsidR="00DA745C" w:rsidRPr="00DA745C" w:rsidRDefault="00DA745C" w:rsidP="00DA745C">
      <w:pPr>
        <w:pBdr>
          <w:top w:val="single" w:sz="4" w:space="1" w:color="auto"/>
        </w:pBdr>
        <w:autoSpaceDE w:val="0"/>
        <w:autoSpaceDN w:val="0"/>
        <w:ind w:left="4564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документа)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389"/>
      </w:tblGrid>
      <w:tr w:rsidR="00DA745C" w:rsidRPr="00DA745C" w:rsidTr="004A4FDF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DA745C" w:rsidRDefault="00DA745C" w:rsidP="00DA745C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DA745C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DA745C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DA745C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745C" w:rsidRPr="004A4FDF" w:rsidRDefault="00DA745C" w:rsidP="00DA745C">
      <w:pPr>
        <w:autoSpaceDE w:val="0"/>
        <w:autoSpaceDN w:val="0"/>
        <w:spacing w:before="120"/>
        <w:ind w:firstLine="567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Проектная документация на строительство объекта разработана  </w:t>
      </w:r>
    </w:p>
    <w:p w:rsidR="00DA745C" w:rsidRPr="00DA745C" w:rsidRDefault="00DA745C" w:rsidP="00DA745C">
      <w:pPr>
        <w:pBdr>
          <w:top w:val="single" w:sz="4" w:space="1" w:color="auto"/>
        </w:pBdr>
        <w:autoSpaceDE w:val="0"/>
        <w:autoSpaceDN w:val="0"/>
        <w:ind w:left="6719"/>
        <w:rPr>
          <w:rFonts w:ascii="Times New Roman" w:hAnsi="Times New Roman"/>
          <w:sz w:val="2"/>
          <w:szCs w:val="2"/>
        </w:rPr>
      </w:pPr>
    </w:p>
    <w:p w:rsidR="00DA745C" w:rsidRPr="00DA745C" w:rsidRDefault="00DA745C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DA745C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проектной организации, ИНН, юридический и почтовый адреса,</w:t>
      </w:r>
    </w:p>
    <w:p w:rsidR="00DA745C" w:rsidRPr="00DA745C" w:rsidRDefault="00DA745C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DA745C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Ф.И.О. руководителя, номер телефона, банковские реквизиты</w:t>
      </w:r>
    </w:p>
    <w:p w:rsidR="00DA745C" w:rsidRPr="00DA745C" w:rsidRDefault="00DA745C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DA745C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(наименование банка, </w:t>
      </w:r>
      <w:proofErr w:type="spellStart"/>
      <w:r w:rsidRPr="00DA745C">
        <w:rPr>
          <w:rFonts w:ascii="Times New Roman" w:hAnsi="Times New Roman"/>
          <w:sz w:val="18"/>
          <w:szCs w:val="18"/>
        </w:rPr>
        <w:t>р</w:t>
      </w:r>
      <w:proofErr w:type="spellEnd"/>
      <w:r w:rsidRPr="00DA745C">
        <w:rPr>
          <w:rFonts w:ascii="Times New Roman" w:hAnsi="Times New Roman"/>
          <w:sz w:val="18"/>
          <w:szCs w:val="18"/>
        </w:rPr>
        <w:t>/с, к/с, БИК))</w:t>
      </w:r>
    </w:p>
    <w:p w:rsidR="00DA745C" w:rsidRPr="004A4FDF" w:rsidRDefault="00DA745C" w:rsidP="00DA745C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>имеющей право на выполнение проектных работ, закрепл</w:t>
      </w:r>
      <w:r w:rsidR="004A4FDF">
        <w:rPr>
          <w:rFonts w:ascii="Times New Roman" w:hAnsi="Times New Roman"/>
          <w:sz w:val="24"/>
          <w:szCs w:val="24"/>
        </w:rPr>
        <w:t>ё</w:t>
      </w:r>
      <w:r w:rsidRPr="004A4FDF">
        <w:rPr>
          <w:rFonts w:ascii="Times New Roman" w:hAnsi="Times New Roman"/>
          <w:sz w:val="24"/>
          <w:szCs w:val="24"/>
        </w:rPr>
        <w:t xml:space="preserve">нное  </w:t>
      </w:r>
    </w:p>
    <w:p w:rsidR="00DA745C" w:rsidRPr="00DA745C" w:rsidRDefault="00DA745C" w:rsidP="00DA745C">
      <w:pPr>
        <w:pBdr>
          <w:top w:val="single" w:sz="4" w:space="1" w:color="auto"/>
        </w:pBdr>
        <w:autoSpaceDE w:val="0"/>
        <w:autoSpaceDN w:val="0"/>
        <w:ind w:left="6096"/>
        <w:rPr>
          <w:rFonts w:ascii="Times New Roman" w:hAnsi="Times New Roman"/>
          <w:sz w:val="2"/>
          <w:szCs w:val="2"/>
        </w:rPr>
      </w:pPr>
    </w:p>
    <w:p w:rsidR="00DA745C" w:rsidRPr="00DA745C" w:rsidRDefault="00DA745C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DA745C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3769"/>
      </w:tblGrid>
      <w:tr w:rsidR="00DA745C" w:rsidRPr="00DA745C" w:rsidTr="004A4FDF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DA745C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DA745C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DA745C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, и согласована в установленном порядке с</w:t>
            </w:r>
          </w:p>
        </w:tc>
      </w:tr>
    </w:tbl>
    <w:p w:rsidR="00DA745C" w:rsidRPr="004A4FDF" w:rsidRDefault="00DA745C" w:rsidP="00DA745C">
      <w:pPr>
        <w:autoSpaceDE w:val="0"/>
        <w:autoSpaceDN w:val="0"/>
        <w:spacing w:after="60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>заинтересованными организациями и органами архитектуры и градостроительства: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919"/>
        <w:gridCol w:w="2835"/>
      </w:tblGrid>
      <w:tr w:rsidR="00DA745C" w:rsidRPr="00DA745C" w:rsidTr="004A4FDF">
        <w:trPr>
          <w:cantSplit/>
        </w:trPr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– положительное заключение государственной экспертизы получено за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45C" w:rsidRPr="00DA745C" w:rsidTr="004A4FDF">
        <w:trPr>
          <w:gridAfter w:val="2"/>
          <w:wAfter w:w="5754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lastRenderedPageBreak/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DA745C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A745C" w:rsidRPr="004A4FDF" w:rsidRDefault="00DA745C" w:rsidP="00556E2A">
      <w:pPr>
        <w:autoSpaceDE w:val="0"/>
        <w:autoSpaceDN w:val="0"/>
        <w:spacing w:before="60" w:line="228" w:lineRule="auto"/>
        <w:ind w:firstLine="567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– схема планировочной организации земельного участка согласована  </w:t>
      </w:r>
    </w:p>
    <w:p w:rsidR="00DA745C" w:rsidRPr="00DA745C" w:rsidRDefault="00DA745C" w:rsidP="00556E2A">
      <w:pPr>
        <w:pBdr>
          <w:top w:val="single" w:sz="4" w:space="1" w:color="auto"/>
        </w:pBdr>
        <w:autoSpaceDE w:val="0"/>
        <w:autoSpaceDN w:val="0"/>
        <w:spacing w:line="228" w:lineRule="auto"/>
        <w:ind w:left="7230"/>
        <w:rPr>
          <w:rFonts w:ascii="Times New Roman" w:hAnsi="Times New Roman"/>
          <w:sz w:val="2"/>
          <w:szCs w:val="2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077"/>
        <w:gridCol w:w="567"/>
        <w:gridCol w:w="567"/>
        <w:gridCol w:w="284"/>
        <w:gridCol w:w="1559"/>
        <w:gridCol w:w="425"/>
      </w:tblGrid>
      <w:tr w:rsidR="00DA745C" w:rsidRPr="00DA745C" w:rsidTr="004A4FDF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DA745C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за 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A745C" w:rsidRPr="00DA745C" w:rsidTr="004A4FDF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DA745C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45C">
              <w:rPr>
                <w:rFonts w:ascii="Times New Roman" w:hAnsi="Times New Roman"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A745C" w:rsidRPr="00DA745C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745C" w:rsidRPr="00DA745C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DA745C" w:rsidRDefault="00DA745C" w:rsidP="00556E2A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DA745C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DA745C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DA745C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DA745C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A745C" w:rsidRPr="004A4FDF" w:rsidRDefault="00DA745C" w:rsidP="00556E2A">
      <w:pPr>
        <w:autoSpaceDE w:val="0"/>
        <w:autoSpaceDN w:val="0"/>
        <w:spacing w:before="120" w:line="228" w:lineRule="auto"/>
        <w:ind w:firstLine="567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Проектно-сметная документация утверждена  </w:t>
      </w:r>
    </w:p>
    <w:p w:rsidR="00DA745C" w:rsidRPr="00DA745C" w:rsidRDefault="00DA745C" w:rsidP="00556E2A">
      <w:pPr>
        <w:pBdr>
          <w:top w:val="single" w:sz="4" w:space="1" w:color="auto"/>
        </w:pBdr>
        <w:autoSpaceDE w:val="0"/>
        <w:autoSpaceDN w:val="0"/>
        <w:spacing w:line="228" w:lineRule="auto"/>
        <w:ind w:left="4962"/>
        <w:rPr>
          <w:rFonts w:ascii="Times New Roman" w:hAnsi="Times New Roman"/>
          <w:sz w:val="2"/>
          <w:szCs w:val="2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077"/>
        <w:gridCol w:w="567"/>
        <w:gridCol w:w="567"/>
        <w:gridCol w:w="284"/>
        <w:gridCol w:w="1559"/>
        <w:gridCol w:w="425"/>
      </w:tblGrid>
      <w:tr w:rsidR="00DA745C" w:rsidRPr="00DA745C" w:rsidTr="004A4FDF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DA745C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за 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4A4FDF" w:rsidRDefault="004A4FDF" w:rsidP="00556E2A">
      <w:pPr>
        <w:autoSpaceDE w:val="0"/>
        <w:autoSpaceDN w:val="0"/>
        <w:spacing w:line="228" w:lineRule="auto"/>
        <w:ind w:firstLine="567"/>
        <w:rPr>
          <w:rFonts w:ascii="Times New Roman" w:hAnsi="Times New Roman"/>
          <w:sz w:val="24"/>
          <w:szCs w:val="24"/>
        </w:rPr>
      </w:pPr>
    </w:p>
    <w:p w:rsidR="00DA745C" w:rsidRPr="004A4FDF" w:rsidRDefault="00DA745C" w:rsidP="00556E2A">
      <w:pPr>
        <w:autoSpaceDE w:val="0"/>
        <w:autoSpaceDN w:val="0"/>
        <w:spacing w:line="228" w:lineRule="auto"/>
        <w:ind w:firstLine="567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>Дополнительно информируем:</w:t>
      </w:r>
    </w:p>
    <w:p w:rsidR="00DA745C" w:rsidRPr="004A4FDF" w:rsidRDefault="00DA745C" w:rsidP="00556E2A">
      <w:pPr>
        <w:autoSpaceDE w:val="0"/>
        <w:autoSpaceDN w:val="0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Финансирование строительства (реконструкции) застройщиком будет осуществляться  </w:t>
      </w:r>
    </w:p>
    <w:p w:rsidR="00DA745C" w:rsidRPr="00DA745C" w:rsidRDefault="00DA745C" w:rsidP="00556E2A">
      <w:pPr>
        <w:pBdr>
          <w:top w:val="single" w:sz="4" w:space="1" w:color="auto"/>
        </w:pBdr>
        <w:autoSpaceDE w:val="0"/>
        <w:autoSpaceDN w:val="0"/>
        <w:spacing w:line="228" w:lineRule="auto"/>
        <w:ind w:left="1636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(банковские реквизиты и номер счета)</w:t>
      </w:r>
    </w:p>
    <w:p w:rsidR="00DA745C" w:rsidRPr="004A4FDF" w:rsidRDefault="00DA745C" w:rsidP="00556E2A">
      <w:pPr>
        <w:autoSpaceDE w:val="0"/>
        <w:autoSpaceDN w:val="0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Работы будут производиться подрядным (хозяйственным) способом в соответствии </w:t>
      </w:r>
      <w:r w:rsidRPr="004A4FDF">
        <w:rPr>
          <w:rFonts w:ascii="Times New Roman" w:hAnsi="Times New Roman"/>
          <w:sz w:val="24"/>
          <w:szCs w:val="24"/>
        </w:rPr>
        <w:br/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83"/>
        <w:gridCol w:w="567"/>
        <w:gridCol w:w="425"/>
        <w:gridCol w:w="1701"/>
        <w:gridCol w:w="426"/>
        <w:gridCol w:w="425"/>
        <w:gridCol w:w="850"/>
        <w:gridCol w:w="2694"/>
      </w:tblGrid>
      <w:tr w:rsidR="00DA745C" w:rsidRPr="00DA745C" w:rsidTr="004A4FDF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с  договором  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45C" w:rsidRPr="00DA745C" w:rsidRDefault="00DA745C" w:rsidP="00556E2A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556E2A">
      <w:pPr>
        <w:pBdr>
          <w:top w:val="single" w:sz="4" w:space="1" w:color="auto"/>
        </w:pBdr>
        <w:autoSpaceDE w:val="0"/>
        <w:autoSpaceDN w:val="0"/>
        <w:spacing w:line="228" w:lineRule="auto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(наименование организации, ИНН, </w:t>
      </w:r>
    </w:p>
    <w:p w:rsidR="00DA745C" w:rsidRPr="00DA745C" w:rsidRDefault="00DA745C" w:rsidP="00556E2A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556E2A">
      <w:pPr>
        <w:pBdr>
          <w:top w:val="single" w:sz="4" w:space="1" w:color="auto"/>
        </w:pBdr>
        <w:autoSpaceDE w:val="0"/>
        <w:autoSpaceDN w:val="0"/>
        <w:spacing w:line="228" w:lineRule="auto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DA745C" w:rsidRPr="00DA745C" w:rsidRDefault="00DA745C" w:rsidP="00556E2A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556E2A">
      <w:pPr>
        <w:pBdr>
          <w:top w:val="single" w:sz="4" w:space="1" w:color="auto"/>
        </w:pBdr>
        <w:autoSpaceDE w:val="0"/>
        <w:autoSpaceDN w:val="0"/>
        <w:spacing w:line="228" w:lineRule="auto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банковские реквизиты (наи</w:t>
      </w:r>
      <w:r w:rsidR="00556E2A">
        <w:rPr>
          <w:rFonts w:ascii="Times New Roman" w:hAnsi="Times New Roman"/>
          <w:sz w:val="18"/>
          <w:szCs w:val="18"/>
        </w:rPr>
        <w:t xml:space="preserve">менование банка, </w:t>
      </w:r>
      <w:proofErr w:type="spellStart"/>
      <w:r w:rsidR="00556E2A">
        <w:rPr>
          <w:rFonts w:ascii="Times New Roman" w:hAnsi="Times New Roman"/>
          <w:sz w:val="18"/>
          <w:szCs w:val="18"/>
        </w:rPr>
        <w:t>р</w:t>
      </w:r>
      <w:proofErr w:type="spellEnd"/>
      <w:r w:rsidR="00556E2A">
        <w:rPr>
          <w:rFonts w:ascii="Times New Roman" w:hAnsi="Times New Roman"/>
          <w:sz w:val="18"/>
          <w:szCs w:val="18"/>
        </w:rPr>
        <w:t>/с, к/с, БИК)</w:t>
      </w:r>
    </w:p>
    <w:p w:rsidR="00DA745C" w:rsidRPr="004A4FDF" w:rsidRDefault="00DA745C" w:rsidP="00556E2A">
      <w:pPr>
        <w:autoSpaceDE w:val="0"/>
        <w:autoSpaceDN w:val="0"/>
        <w:spacing w:line="228" w:lineRule="auto"/>
        <w:ind w:firstLine="567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Право выполнения строительно-монтажных работ закреплено  </w:t>
      </w:r>
    </w:p>
    <w:p w:rsidR="00DA745C" w:rsidRPr="00DA745C" w:rsidRDefault="00DA745C" w:rsidP="00556E2A">
      <w:pPr>
        <w:pBdr>
          <w:top w:val="single" w:sz="4" w:space="1" w:color="auto"/>
        </w:pBdr>
        <w:autoSpaceDE w:val="0"/>
        <w:autoSpaceDN w:val="0"/>
        <w:spacing w:line="228" w:lineRule="auto"/>
        <w:ind w:left="6521"/>
        <w:rPr>
          <w:rFonts w:ascii="Times New Roman" w:hAnsi="Times New Roman"/>
          <w:sz w:val="2"/>
          <w:szCs w:val="2"/>
        </w:rPr>
      </w:pPr>
    </w:p>
    <w:p w:rsidR="00DA745C" w:rsidRPr="00DA745C" w:rsidRDefault="00DA745C" w:rsidP="00556E2A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556E2A">
      <w:pPr>
        <w:pBdr>
          <w:top w:val="single" w:sz="4" w:space="1" w:color="auto"/>
        </w:pBdr>
        <w:autoSpaceDE w:val="0"/>
        <w:autoSpaceDN w:val="0"/>
        <w:spacing w:line="228" w:lineRule="auto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документа и уполномоченной организации, его выдавшей)</w:t>
      </w:r>
    </w:p>
    <w:p w:rsidR="00DA745C" w:rsidRPr="00DA745C" w:rsidRDefault="00DA745C" w:rsidP="00556E2A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556E2A">
      <w:pPr>
        <w:pBdr>
          <w:top w:val="single" w:sz="4" w:space="1" w:color="auto"/>
        </w:pBdr>
        <w:autoSpaceDE w:val="0"/>
        <w:autoSpaceDN w:val="0"/>
        <w:spacing w:line="228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DA745C" w:rsidRPr="00DA745C" w:rsidTr="00F83170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45C" w:rsidRPr="00DA745C" w:rsidRDefault="00DA745C" w:rsidP="00556E2A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993"/>
      </w:tblGrid>
      <w:tr w:rsidR="00DA745C" w:rsidRPr="00DA745C" w:rsidTr="004A4FDF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DA745C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DA745C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745C" w:rsidRPr="004A4FDF" w:rsidRDefault="00DA745C" w:rsidP="00556E2A">
      <w:pPr>
        <w:autoSpaceDE w:val="0"/>
        <w:autoSpaceDN w:val="0"/>
        <w:spacing w:line="228" w:lineRule="auto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назначен  </w:t>
      </w:r>
    </w:p>
    <w:p w:rsidR="00DA745C" w:rsidRPr="00DA745C" w:rsidRDefault="00DA745C" w:rsidP="00556E2A">
      <w:pPr>
        <w:pBdr>
          <w:top w:val="single" w:sz="4" w:space="1" w:color="auto"/>
        </w:pBdr>
        <w:autoSpaceDE w:val="0"/>
        <w:autoSpaceDN w:val="0"/>
        <w:spacing w:line="228" w:lineRule="auto"/>
        <w:ind w:left="964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(должность, фамилия, имя, отчество)</w:t>
      </w:r>
    </w:p>
    <w:p w:rsidR="004A4FDF" w:rsidRPr="004A4FDF" w:rsidRDefault="004A4FDF" w:rsidP="00556E2A">
      <w:pPr>
        <w:tabs>
          <w:tab w:val="center" w:pos="2835"/>
          <w:tab w:val="left" w:pos="4536"/>
        </w:tabs>
        <w:autoSpaceDE w:val="0"/>
        <w:autoSpaceDN w:val="0"/>
        <w:spacing w:line="228" w:lineRule="auto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имеющий </w:t>
      </w:r>
      <w:r w:rsidR="00DA745C" w:rsidRPr="004A4FDF">
        <w:rPr>
          <w:rFonts w:ascii="Times New Roman" w:hAnsi="Times New Roman"/>
          <w:sz w:val="24"/>
          <w:szCs w:val="24"/>
        </w:rPr>
        <w:tab/>
        <w:t>специальное образование и стаж работы в строительстве</w:t>
      </w:r>
    </w:p>
    <w:p w:rsidR="00DA745C" w:rsidRPr="00DA745C" w:rsidRDefault="00DA745C" w:rsidP="004A4FDF">
      <w:pPr>
        <w:tabs>
          <w:tab w:val="center" w:pos="2835"/>
          <w:tab w:val="left" w:pos="4536"/>
        </w:tabs>
        <w:autoSpaceDE w:val="0"/>
        <w:autoSpaceDN w:val="0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(высшее, среднее)</w:t>
      </w:r>
    </w:p>
    <w:p w:rsidR="00DA745C" w:rsidRPr="004A4FDF" w:rsidRDefault="004A4FDF" w:rsidP="00DA745C">
      <w:pPr>
        <w:tabs>
          <w:tab w:val="left" w:pos="3402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ab/>
      </w:r>
      <w:r w:rsidR="00DA745C" w:rsidRPr="004A4FDF">
        <w:rPr>
          <w:rFonts w:ascii="Times New Roman" w:hAnsi="Times New Roman"/>
          <w:sz w:val="24"/>
          <w:szCs w:val="24"/>
        </w:rPr>
        <w:t>лет.</w:t>
      </w:r>
    </w:p>
    <w:p w:rsidR="00DA745C" w:rsidRPr="00DA745C" w:rsidRDefault="00DA745C" w:rsidP="00DA745C">
      <w:pPr>
        <w:pBdr>
          <w:top w:val="single" w:sz="4" w:space="1" w:color="auto"/>
        </w:pBdr>
        <w:autoSpaceDE w:val="0"/>
        <w:autoSpaceDN w:val="0"/>
        <w:spacing w:after="60"/>
        <w:ind w:right="6634"/>
        <w:rPr>
          <w:rFonts w:ascii="Times New Roman" w:hAnsi="Times New Roman"/>
          <w:sz w:val="2"/>
          <w:szCs w:val="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275"/>
        <w:gridCol w:w="567"/>
        <w:gridCol w:w="993"/>
      </w:tblGrid>
      <w:tr w:rsidR="00DA745C" w:rsidRPr="00DA745C" w:rsidTr="004A4FDF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DA745C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745C" w:rsidRPr="00DA745C" w:rsidRDefault="00DA745C" w:rsidP="00556E2A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  <w:r w:rsidRPr="00DA745C">
        <w:rPr>
          <w:rFonts w:ascii="Times New Roman" w:hAnsi="Times New Roman"/>
          <w:sz w:val="22"/>
          <w:szCs w:val="22"/>
        </w:rPr>
        <w:t>будет осуществляться</w:t>
      </w:r>
    </w:p>
    <w:p w:rsidR="00DA745C" w:rsidRPr="00DA745C" w:rsidRDefault="00DA745C" w:rsidP="00556E2A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556E2A">
      <w:pPr>
        <w:pBdr>
          <w:top w:val="single" w:sz="4" w:space="1" w:color="auto"/>
        </w:pBdr>
        <w:autoSpaceDE w:val="0"/>
        <w:autoSpaceDN w:val="0"/>
        <w:spacing w:line="228" w:lineRule="auto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(наименование организации, ИНН, юридический и </w:t>
      </w:r>
    </w:p>
    <w:p w:rsidR="00DA745C" w:rsidRPr="00DA745C" w:rsidRDefault="00DA745C" w:rsidP="00556E2A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556E2A">
      <w:pPr>
        <w:pBdr>
          <w:top w:val="single" w:sz="4" w:space="1" w:color="auto"/>
        </w:pBdr>
        <w:autoSpaceDE w:val="0"/>
        <w:autoSpaceDN w:val="0"/>
        <w:spacing w:line="228" w:lineRule="auto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почтовый адреса, Ф.И.О. руководителя, номер телефона, банковские </w:t>
      </w:r>
    </w:p>
    <w:p w:rsidR="00DA745C" w:rsidRPr="00DA745C" w:rsidRDefault="00DA745C" w:rsidP="00556E2A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556E2A">
      <w:pPr>
        <w:pBdr>
          <w:top w:val="single" w:sz="4" w:space="1" w:color="auto"/>
        </w:pBdr>
        <w:autoSpaceDE w:val="0"/>
        <w:autoSpaceDN w:val="0"/>
        <w:spacing w:line="228" w:lineRule="auto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реквизиты (наименование банка, </w:t>
      </w:r>
      <w:proofErr w:type="spellStart"/>
      <w:r w:rsidRPr="00DA745C">
        <w:rPr>
          <w:rFonts w:ascii="Times New Roman" w:hAnsi="Times New Roman"/>
          <w:sz w:val="18"/>
          <w:szCs w:val="18"/>
        </w:rPr>
        <w:t>р</w:t>
      </w:r>
      <w:proofErr w:type="spellEnd"/>
      <w:r w:rsidRPr="00DA745C">
        <w:rPr>
          <w:rFonts w:ascii="Times New Roman" w:hAnsi="Times New Roman"/>
          <w:sz w:val="18"/>
          <w:szCs w:val="18"/>
        </w:rPr>
        <w:t>/с, к/с, БИК))</w:t>
      </w:r>
    </w:p>
    <w:p w:rsidR="00DA745C" w:rsidRPr="004A4FDF" w:rsidRDefault="00DA745C" w:rsidP="00556E2A">
      <w:pPr>
        <w:autoSpaceDE w:val="0"/>
        <w:autoSpaceDN w:val="0"/>
        <w:spacing w:line="228" w:lineRule="auto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право выполнения функций заказчика (застройщика) закреплено  </w:t>
      </w:r>
    </w:p>
    <w:p w:rsidR="00DA745C" w:rsidRPr="00DA745C" w:rsidRDefault="00DA745C" w:rsidP="00556E2A">
      <w:pPr>
        <w:pBdr>
          <w:top w:val="single" w:sz="4" w:space="1" w:color="auto"/>
        </w:pBdr>
        <w:autoSpaceDE w:val="0"/>
        <w:autoSpaceDN w:val="0"/>
        <w:spacing w:line="228" w:lineRule="auto"/>
        <w:ind w:left="6209"/>
        <w:rPr>
          <w:rFonts w:ascii="Times New Roman" w:hAnsi="Times New Roman"/>
          <w:sz w:val="2"/>
          <w:szCs w:val="2"/>
        </w:rPr>
      </w:pPr>
    </w:p>
    <w:p w:rsidR="00DA745C" w:rsidRPr="00DA745C" w:rsidRDefault="00DA745C" w:rsidP="00556E2A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556E2A">
      <w:pPr>
        <w:pBdr>
          <w:top w:val="single" w:sz="4" w:space="1" w:color="auto"/>
        </w:pBdr>
        <w:autoSpaceDE w:val="0"/>
        <w:autoSpaceDN w:val="0"/>
        <w:spacing w:line="228" w:lineRule="auto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DA745C" w:rsidRPr="00DA745C" w:rsidTr="00F83170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A745C" w:rsidRPr="004A4FDF" w:rsidRDefault="00DA745C" w:rsidP="004A4FDF">
      <w:pPr>
        <w:autoSpaceDE w:val="0"/>
        <w:autoSpaceDN w:val="0"/>
        <w:spacing w:before="24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>Обязуюсь обо всех изменениях, связанных с привед</w:t>
      </w:r>
      <w:r w:rsidR="004A4FDF">
        <w:rPr>
          <w:rFonts w:ascii="Times New Roman" w:hAnsi="Times New Roman"/>
          <w:sz w:val="24"/>
          <w:szCs w:val="24"/>
        </w:rPr>
        <w:t>ё</w:t>
      </w:r>
      <w:r w:rsidRPr="004A4FDF">
        <w:rPr>
          <w:rFonts w:ascii="Times New Roman" w:hAnsi="Times New Roman"/>
          <w:sz w:val="24"/>
          <w:szCs w:val="24"/>
        </w:rPr>
        <w:t xml:space="preserve">нными в настоящем заявлении сведениями, сообщать в  </w:t>
      </w:r>
    </w:p>
    <w:p w:rsidR="00DA745C" w:rsidRPr="00DA745C" w:rsidRDefault="00DA745C" w:rsidP="004A4FDF">
      <w:pPr>
        <w:pBdr>
          <w:top w:val="single" w:sz="4" w:space="1" w:color="auto"/>
        </w:pBdr>
        <w:autoSpaceDE w:val="0"/>
        <w:autoSpaceDN w:val="0"/>
        <w:spacing w:line="228" w:lineRule="auto"/>
        <w:ind w:left="119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уполномоченного органа)</w:t>
      </w:r>
    </w:p>
    <w:p w:rsidR="00DA745C" w:rsidRPr="00DA745C" w:rsidRDefault="00DA745C" w:rsidP="004A4FDF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DA745C" w:rsidRPr="00DA745C" w:rsidRDefault="00DA745C" w:rsidP="004A4FDF">
      <w:pPr>
        <w:pBdr>
          <w:top w:val="single" w:sz="4" w:space="1" w:color="auto"/>
        </w:pBdr>
        <w:autoSpaceDE w:val="0"/>
        <w:autoSpaceDN w:val="0"/>
        <w:spacing w:after="600" w:line="228" w:lineRule="auto"/>
        <w:rPr>
          <w:rFonts w:ascii="Times New Roman" w:hAnsi="Times New Roman"/>
          <w:sz w:val="2"/>
          <w:szCs w:val="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907"/>
        <w:gridCol w:w="2552"/>
      </w:tblGrid>
      <w:tr w:rsidR="00DA745C" w:rsidRPr="00DA745C" w:rsidTr="004A4FDF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DA745C" w:rsidRDefault="00DA745C" w:rsidP="004A4FDF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DA745C" w:rsidRDefault="00DA745C" w:rsidP="004A4FDF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DA745C" w:rsidRDefault="00DA745C" w:rsidP="004A4FDF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DA745C" w:rsidRDefault="00DA745C" w:rsidP="004A4FDF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DA745C" w:rsidRDefault="00DA745C" w:rsidP="004A4FDF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745C" w:rsidRPr="00DA745C" w:rsidTr="004A4FD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A745C" w:rsidRPr="00DA745C" w:rsidRDefault="00DA745C" w:rsidP="004A4FDF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45C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45C" w:rsidRPr="00DA745C" w:rsidRDefault="00DA745C" w:rsidP="004A4FDF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A745C" w:rsidRPr="00DA745C" w:rsidRDefault="00DA745C" w:rsidP="004A4FDF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45C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A745C" w:rsidRPr="00DA745C" w:rsidRDefault="00DA745C" w:rsidP="004A4FDF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A745C" w:rsidRPr="00DA745C" w:rsidRDefault="00DA745C" w:rsidP="004A4FDF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45C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DA745C" w:rsidRPr="00DA745C" w:rsidRDefault="00DA745C" w:rsidP="00556E2A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DA745C" w:rsidRPr="00DA745C" w:rsidTr="00F83170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45C" w:rsidRPr="004A4FDF" w:rsidRDefault="00DA745C" w:rsidP="00556E2A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A745C" w:rsidRPr="00556E2A" w:rsidRDefault="00DA745C" w:rsidP="00556E2A">
      <w:pPr>
        <w:autoSpaceDE w:val="0"/>
        <w:autoSpaceDN w:val="0"/>
        <w:spacing w:line="228" w:lineRule="auto"/>
        <w:jc w:val="center"/>
        <w:rPr>
          <w:rFonts w:ascii="Times New Roman" w:hAnsi="Times New Roman"/>
          <w:sz w:val="24"/>
          <w:szCs w:val="24"/>
        </w:rPr>
      </w:pPr>
      <w:r w:rsidRPr="00556E2A">
        <w:rPr>
          <w:rFonts w:ascii="Times New Roman" w:hAnsi="Times New Roman"/>
          <w:sz w:val="24"/>
          <w:szCs w:val="24"/>
        </w:rPr>
        <w:lastRenderedPageBreak/>
        <w:t>М.П.</w:t>
      </w:r>
    </w:p>
    <w:p w:rsidR="00DA745C" w:rsidRPr="00DA745C" w:rsidRDefault="00DA745C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DA745C" w:rsidRPr="00556E2A" w:rsidRDefault="00556E2A" w:rsidP="00556E2A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A745C" w:rsidRPr="00556E2A">
        <w:rPr>
          <w:rFonts w:ascii="Times New Roman" w:hAnsi="Times New Roman"/>
          <w:color w:val="000000"/>
          <w:sz w:val="24"/>
          <w:szCs w:val="24"/>
        </w:rPr>
        <w:t xml:space="preserve">Приложение 2 </w:t>
      </w:r>
      <w:r w:rsidR="00DA745C" w:rsidRPr="00556E2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A745C" w:rsidRPr="00556E2A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DA745C" w:rsidRPr="00556E2A" w:rsidRDefault="00556E2A" w:rsidP="00556E2A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A745C" w:rsidRPr="00556E2A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DA745C" w:rsidRPr="00556E2A" w:rsidRDefault="00556E2A" w:rsidP="00556E2A">
      <w:pPr>
        <w:tabs>
          <w:tab w:val="left" w:pos="-567"/>
        </w:tabs>
        <w:spacing w:line="228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A745C" w:rsidRPr="00556E2A">
        <w:rPr>
          <w:rFonts w:ascii="Times New Roman" w:hAnsi="Times New Roman"/>
          <w:color w:val="000000"/>
          <w:sz w:val="24"/>
          <w:szCs w:val="24"/>
        </w:rPr>
        <w:t>«</w:t>
      </w:r>
      <w:r w:rsidR="00DA745C" w:rsidRPr="00556E2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Выдача разрешений на строительство, </w:t>
      </w:r>
    </w:p>
    <w:p w:rsidR="00DA745C" w:rsidRPr="00556E2A" w:rsidRDefault="00556E2A" w:rsidP="00556E2A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="00DA745C" w:rsidRPr="00556E2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реконструкцию объектов </w:t>
      </w:r>
      <w:r w:rsidR="00DA745C" w:rsidRPr="00556E2A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="00DA745C" w:rsidRPr="00556E2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капитального строительства</w:t>
      </w:r>
      <w:r w:rsidR="00DA745C" w:rsidRPr="00556E2A">
        <w:rPr>
          <w:rFonts w:ascii="Times New Roman" w:hAnsi="Times New Roman"/>
          <w:color w:val="000000"/>
          <w:sz w:val="24"/>
          <w:szCs w:val="24"/>
        </w:rPr>
        <w:t>»</w:t>
      </w:r>
    </w:p>
    <w:p w:rsidR="00DA745C" w:rsidRPr="00556E2A" w:rsidRDefault="00DA745C" w:rsidP="00556E2A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A745C" w:rsidRPr="00556E2A" w:rsidRDefault="00DA745C" w:rsidP="00556E2A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6E2A">
        <w:rPr>
          <w:rFonts w:ascii="Times New Roman" w:hAnsi="Times New Roman"/>
          <w:b/>
          <w:color w:val="000000"/>
          <w:sz w:val="24"/>
          <w:szCs w:val="24"/>
        </w:rPr>
        <w:t>Блок-схема</w:t>
      </w:r>
    </w:p>
    <w:p w:rsidR="00DA745C" w:rsidRPr="00556E2A" w:rsidRDefault="00DA745C" w:rsidP="00556E2A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6E2A">
        <w:rPr>
          <w:rFonts w:ascii="Times New Roman" w:hAnsi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DA745C" w:rsidRPr="00556E2A" w:rsidRDefault="00D23D8F" w:rsidP="00556E2A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23D8F">
        <w:rPr>
          <w:b/>
          <w:noProof/>
          <w:sz w:val="24"/>
          <w:szCs w:val="24"/>
        </w:rPr>
        <w:pict>
          <v:group id="Group 74" o:spid="_x0000_s1275" style="position:absolute;left:0;text-align:left;margin-left:46.2pt;margin-top:13pt;width:370.5pt;height:433.85pt;z-index:251659264" coordorigin="3423,3779" coordsize="5871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">
            <v:group id="Group 67" o:spid="_x0000_s1276" style="position:absolute;left:3423;top:3779;width:5871;height:6324" coordorigin="3423,3779" coordsize="5871,6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group id="Group 66" o:spid="_x0000_s1277" style="position:absolute;left:3423;top:3779;width:5871;height:2560" coordorigin="3423,3779" coordsize="5871,2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roundrect id="AutoShape 19" o:spid="_x0000_s1278" style="position:absolute;left:3423;top:3779;width:5871;height:8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      <v:textbox>
                    <w:txbxContent>
                      <w:p w:rsidR="003E555C" w:rsidRPr="008A19EE" w:rsidRDefault="003E555C" w:rsidP="00DA745C">
                        <w:pPr>
                          <w:spacing w:line="24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A19E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</w:t>
                        </w:r>
                        <w:r w:rsidR="00556E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ё</w:t>
                        </w:r>
                        <w:r w:rsidRPr="008A19E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м заявления и документов, необходимых </w:t>
                        </w:r>
                        <w:r w:rsidRPr="008A19E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br/>
                          <w:t>для предоставления муниципальной услуги</w:t>
                        </w:r>
                      </w:p>
                    </w:txbxContent>
                  </v:textbox>
                </v:roundrect>
                <v:roundrect id="AutoShape 20" o:spid="_x0000_s1279" style="position:absolute;left:3423;top:4784;width:2847;height:155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    <v:textbox>
                    <w:txbxContent>
                      <w:p w:rsidR="003E555C" w:rsidRPr="008A19EE" w:rsidRDefault="003E555C" w:rsidP="00DA745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A19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Отказ в при</w:t>
                        </w:r>
                        <w:r w:rsidR="00556E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ё</w:t>
                        </w:r>
                        <w:r w:rsidRPr="008A19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 документов в соответствии с пунктом 2.7 административного регламента</w:t>
                        </w:r>
                      </w:p>
                      <w:p w:rsidR="003E555C" w:rsidRPr="00447669" w:rsidRDefault="003E555C" w:rsidP="00DA745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3E555C" w:rsidRPr="00447669" w:rsidRDefault="003E555C" w:rsidP="00DA745C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280" type="#_x0000_t32" style="position:absolute;left:7718;top:4644;width:3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31" o:spid="_x0000_s1281" type="#_x0000_t32" style="position:absolute;left:4921;top:4644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roundrect id="AutoShape 35" o:spid="_x0000_s1282" style="position:absolute;left:6447;top:4784;width:2847;height:155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>
                  <v:textbox>
                    <w:txbxContent>
                      <w:p w:rsidR="003E555C" w:rsidRPr="008A19EE" w:rsidRDefault="003E555C" w:rsidP="00DA745C">
                        <w:pPr>
                          <w:spacing w:line="24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A19E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Регистрация заявления </w:t>
                        </w:r>
                        <w:r w:rsidRPr="008A19E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и документов, необходимых </w:t>
                        </w:r>
                        <w:r w:rsidRPr="008A19E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br/>
                          <w:t>для предоставления муниципальной услуги</w:t>
                        </w:r>
                      </w:p>
                    </w:txbxContent>
                  </v:textbox>
                </v:roundrect>
              </v:group>
              <v:shape id="AutoShape 36" o:spid="_x0000_s1283" type="#_x0000_t32" style="position:absolute;left:7727;top:6339;width:0;height:2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<v:group id="Group 38" o:spid="_x0000_s1284" style="position:absolute;left:3423;top:6545;width:5871;height:3558" coordorigin="3423,8138" coordsize="5871,3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AutoShape 39" o:spid="_x0000_s1285" type="#_x0000_t32" style="position:absolute;left:6372;top:10556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roundrect id="AutoShape 40" o:spid="_x0000_s1286" style="position:absolute;left:3423;top:8138;width:5871;height:10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      <v:textbox>
                    <w:txbxContent>
                      <w:p w:rsidR="003E555C" w:rsidRPr="008A19EE" w:rsidRDefault="003E555C" w:rsidP="00DA745C">
                        <w:pPr>
                          <w:spacing w:line="24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A19E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Рассмотрение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roundrect>
                <v:roundrect id="AutoShape 41" o:spid="_x0000_s1287" style="position:absolute;left:3423;top:9278;width:5871;height:127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>
                  <v:textbox>
                    <w:txbxContent>
                      <w:p w:rsidR="003E555C" w:rsidRPr="008A19EE" w:rsidRDefault="003E555C" w:rsidP="00DA745C">
                        <w:pPr>
                          <w:pStyle w:val="ConsPlusNonformat"/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A19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Запрос и получение от уполномоченных органов документов, необходимых для предоставления</w:t>
                        </w:r>
                      </w:p>
                      <w:p w:rsidR="003E555C" w:rsidRPr="008A19EE" w:rsidRDefault="003E555C" w:rsidP="00DA745C">
                        <w:pPr>
                          <w:pStyle w:val="ConsPlusNonformat"/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A19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муниципальной услуги (в случае, если документы не предоставлены заявителем самостоятельно)</w:t>
                        </w:r>
                      </w:p>
                      <w:p w:rsidR="003E555C" w:rsidRDefault="003E555C" w:rsidP="00DA745C">
                        <w:pPr>
                          <w:ind w:right="-74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3E555C" w:rsidRPr="00447669" w:rsidRDefault="003E555C" w:rsidP="00DA745C">
                        <w:pPr>
                          <w:ind w:right="-74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 id="AutoShape 42" o:spid="_x0000_s1288" type="#_x0000_t32" style="position:absolute;left:6371;top:9138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roundrect id="AutoShape 43" o:spid="_x0000_s1289" style="position:absolute;left:3423;top:10696;width:5871;height:10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oM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oMMAAADbAAAADwAAAAAAAAAAAAAAAACYAgAAZHJzL2Rv&#10;d25yZXYueG1sUEsFBgAAAAAEAAQA9QAAAIgDAAAAAA==&#10;">
                  <v:textbox>
                    <w:txbxContent>
                      <w:p w:rsidR="003E555C" w:rsidRPr="008A19EE" w:rsidRDefault="003E555C" w:rsidP="00DA745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A19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Принятие решения о выдаче разрешения либо об отказе в выдаче разрешения на строительство/реконструкцию</w:t>
                        </w:r>
                      </w:p>
                      <w:p w:rsidR="003E555C" w:rsidRPr="00447669" w:rsidRDefault="003E555C" w:rsidP="00DA745C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</v:group>
            </v:group>
            <v:shape id="AutoShape 57" o:spid="_x0000_s1290" type="#_x0000_t32" style="position:absolute;left:4924;top:10103;width:2;height:1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<v:shape id="AutoShape 59" o:spid="_x0000_s1291" type="#_x0000_t32" style="position:absolute;left:7852;top:10103;width:2;height:1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<v:group id="Group 73" o:spid="_x0000_s1292" style="position:absolute;left:3423;top:10226;width:5871;height:2251" coordorigin="3423,10226" coordsize="5871,2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roundrect id="AutoShape 37" o:spid="_x0000_s1293" style="position:absolute;left:3423;top:10226;width:2847;height:106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>
                <v:textbox>
                  <w:txbxContent>
                    <w:p w:rsidR="003E555C" w:rsidRPr="005058C9" w:rsidRDefault="003E555C" w:rsidP="00DA745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058C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Подготовка отказа в выдаче разрешения на строительство/реконструкцию</w:t>
                      </w:r>
                    </w:p>
                    <w:p w:rsidR="003E555C" w:rsidRPr="00447669" w:rsidRDefault="003E555C" w:rsidP="00DA745C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  <v:roundrect id="AutoShape 58" o:spid="_x0000_s1294" style="position:absolute;left:6447;top:10226;width:2847;height:106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w0c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qw0cAAAADbAAAADwAAAAAAAAAAAAAAAACYAgAAZHJzL2Rvd25y&#10;ZXYueG1sUEsFBgAAAAAEAAQA9QAAAIUDAAAAAA==&#10;">
                <v:textbox>
                  <w:txbxContent>
                    <w:p w:rsidR="003E555C" w:rsidRPr="008A19EE" w:rsidRDefault="003E555C" w:rsidP="00DA745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A19E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Подготовка разрешения на строительство/реконструкцию</w:t>
                      </w:r>
                    </w:p>
                    <w:p w:rsidR="003E555C" w:rsidRPr="00447669" w:rsidRDefault="003E555C" w:rsidP="00DA745C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  <v:shape id="AutoShape 62" o:spid="_x0000_s1295" type="#_x0000_t32" style="position:absolute;left:4930;top:11290;width:2;height:1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<v:shape id="AutoShape 70" o:spid="_x0000_s1296" type="#_x0000_t32" style="position:absolute;left:7931;top:11290;width:2;height:1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<v:roundrect id="AutoShape 71" o:spid="_x0000_s1297" style="position:absolute;left:6447;top:11413;width:2847;height:106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>
                <v:textbox>
                  <w:txbxContent>
                    <w:p w:rsidR="003E555C" w:rsidRPr="008A19EE" w:rsidRDefault="003E555C" w:rsidP="00DA745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A19E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Выдача разрешения на строительство/реконструкцию</w:t>
                      </w:r>
                    </w:p>
                    <w:p w:rsidR="003E555C" w:rsidRPr="008A19EE" w:rsidRDefault="003E555C" w:rsidP="00DA745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  <v:roundrect id="AutoShape 72" o:spid="_x0000_s1298" style="position:absolute;left:3423;top:11413;width:2847;height:106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5s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R5sMAAADbAAAADwAAAAAAAAAAAAAAAACYAgAAZHJzL2Rv&#10;d25yZXYueG1sUEsFBgAAAAAEAAQA9QAAAIgDAAAAAA==&#10;">
                <v:textbox>
                  <w:txbxContent>
                    <w:p w:rsidR="003E555C" w:rsidRPr="008A19EE" w:rsidRDefault="003E555C" w:rsidP="00DA745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A19E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Уведомление об отказе в выдаче разрешения на строительство/реконструкцию</w:t>
                      </w:r>
                    </w:p>
                  </w:txbxContent>
                </v:textbox>
              </v:roundrect>
            </v:group>
          </v:group>
        </w:pic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tabs>
          <w:tab w:val="left" w:pos="48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23D8F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23D8F">
        <w:rPr>
          <w:noProof/>
        </w:rPr>
        <w:pict>
          <v:group id="Group 34" o:spid="_x0000_s1269" style="position:absolute;left:0;text-align:left;margin-left:100.25pt;margin-top:5.35pt;width:293.55pt;height:177.9pt;z-index:251656192" coordorigin="3423,8138" coordsize="5871,3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">
            <v:shape id="AutoShape 28" o:spid="_x0000_s1270" type="#_x0000_t32" style="position:absolute;left:6372;top:10556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<v:roundrect id="AutoShape 29" o:spid="_x0000_s1271" style="position:absolute;left:3423;top:8138;width:5871;height:10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<v:textbox>
                <w:txbxContent>
                  <w:p w:rsidR="003E555C" w:rsidRPr="00447669" w:rsidRDefault="003E555C" w:rsidP="00DA745C">
                    <w:pPr>
                      <w:spacing w:line="240" w:lineRule="exact"/>
                      <w:jc w:val="center"/>
                      <w:rPr>
                        <w:color w:val="000000"/>
                        <w:sz w:val="22"/>
                        <w:szCs w:val="22"/>
                      </w:rPr>
                    </w:pPr>
                    <w:r w:rsidRPr="00447669">
                      <w:rPr>
                        <w:color w:val="000000"/>
                        <w:sz w:val="22"/>
                        <w:szCs w:val="22"/>
                      </w:rPr>
                      <w:t>Рассмотрение заявления и документов, необходимых для предоставления муниципальной услуги</w:t>
                    </w:r>
                  </w:p>
                </w:txbxContent>
              </v:textbox>
            </v:roundrect>
            <v:roundrect id="AutoShape 30" o:spid="_x0000_s1272" style="position:absolute;left:3423;top:9278;width:5871;height:127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<v:textbox>
                <w:txbxContent>
                  <w:p w:rsidR="003E555C" w:rsidRPr="00447669" w:rsidRDefault="003E555C" w:rsidP="00DA745C">
                    <w:pPr>
                      <w:pStyle w:val="ConsPlusNonformat"/>
                      <w:spacing w:line="240" w:lineRule="exact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Запрос и получение от уполномоченных органов документов, необходимых для предоставления</w:t>
                    </w:r>
                  </w:p>
                  <w:p w:rsidR="003E555C" w:rsidRPr="00447669" w:rsidRDefault="003E555C" w:rsidP="00DA745C">
                    <w:pPr>
                      <w:pStyle w:val="ConsPlusNonformat"/>
                      <w:spacing w:line="240" w:lineRule="exact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муниципальной услуги (в случае, </w:t>
                    </w:r>
                    <w:proofErr w:type="spellStart"/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еслидокументы</w:t>
                    </w:r>
                    <w:proofErr w:type="spellEnd"/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не предоставлены заявителем самостоятельно)</w:t>
                    </w:r>
                  </w:p>
                  <w:p w:rsidR="003E555C" w:rsidRDefault="003E555C" w:rsidP="00DA745C">
                    <w:pPr>
                      <w:ind w:right="-74"/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3E555C" w:rsidRPr="00447669" w:rsidRDefault="003E555C" w:rsidP="00DA745C">
                    <w:pPr>
                      <w:ind w:right="-74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oundrect>
            <v:shape id="AutoShape 32" o:spid="_x0000_s1273" type="#_x0000_t32" style="position:absolute;left:6371;top:9138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roundrect id="AutoShape 33" o:spid="_x0000_s1274" style="position:absolute;left:3423;top:10696;width:5871;height:10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<v:textbox>
                <w:txbxContent>
                  <w:p w:rsidR="003E555C" w:rsidRPr="00447669" w:rsidRDefault="003E555C" w:rsidP="00DA745C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A0026F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Принятие решения о </w:t>
                    </w:r>
                    <w:proofErr w:type="spellStart"/>
                    <w:r w:rsidRPr="00A0026F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выдаче</w:t>
                    </w:r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разрешения</w:t>
                    </w:r>
                    <w:proofErr w:type="spellEnd"/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либо </w:t>
                    </w:r>
                    <w:proofErr w:type="spellStart"/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оботказе</w:t>
                    </w:r>
                    <w:proofErr w:type="spellEnd"/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в выдаче разрешения </w:t>
                    </w:r>
                    <w:proofErr w:type="spellStart"/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настроительство</w:t>
                    </w:r>
                    <w:proofErr w:type="spellEnd"/>
                  </w:p>
                  <w:p w:rsidR="003E555C" w:rsidRPr="00447669" w:rsidRDefault="003E555C" w:rsidP="00DA745C">
                    <w:pPr>
                      <w:spacing w:line="240" w:lineRule="exact"/>
                      <w:jc w:val="center"/>
                      <w:rPr>
                        <w:color w:val="000000"/>
                        <w:sz w:val="22"/>
                        <w:szCs w:val="22"/>
                      </w:rPr>
                    </w:pPr>
                  </w:p>
                </w:txbxContent>
              </v:textbox>
            </v:roundrect>
          </v:group>
        </w:pic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tabs>
          <w:tab w:val="left" w:pos="7797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tabs>
          <w:tab w:val="left" w:pos="7938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23D8F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23D8F">
        <w:rPr>
          <w:noProof/>
        </w:rPr>
        <w:pict>
          <v:roundrect id="AutoShape 65" o:spid="_x0000_s1268" style="position:absolute;left:0;text-align:left;margin-left:100.25pt;margin-top:71.7pt;width:142.35pt;height:53.2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">
            <v:textbox>
              <w:txbxContent>
                <w:p w:rsidR="003E555C" w:rsidRPr="00447669" w:rsidRDefault="003E555C" w:rsidP="00DA745C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Уведомление об отказе в выдаче разрешения на строительство</w:t>
                  </w:r>
                </w:p>
              </w:txbxContent>
            </v:textbox>
          </v:roundrect>
        </w:pict>
      </w:r>
      <w:r w:rsidRPr="00D23D8F">
        <w:rPr>
          <w:noProof/>
        </w:rPr>
        <w:pict>
          <v:roundrect id="AutoShape 64" o:spid="_x0000_s1267" style="position:absolute;left:0;text-align:left;margin-left:251.45pt;margin-top:71.7pt;width:142.35pt;height:53.2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">
            <v:textbox>
              <w:txbxContent>
                <w:p w:rsidR="003E555C" w:rsidRPr="00A0026F" w:rsidRDefault="003E555C" w:rsidP="00DA745C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47669">
                    <w:rPr>
                      <w:color w:val="000000"/>
                      <w:sz w:val="22"/>
                      <w:szCs w:val="22"/>
                    </w:rPr>
                    <w:t>Выдача разрешения</w:t>
                  </w:r>
                  <w:r w:rsidRPr="00A0026F">
                    <w:rPr>
                      <w:color w:val="000000"/>
                      <w:sz w:val="22"/>
                      <w:szCs w:val="22"/>
                    </w:rPr>
                    <w:t xml:space="preserve"> на строительство</w:t>
                  </w:r>
                </w:p>
                <w:p w:rsidR="003E555C" w:rsidRPr="00447669" w:rsidRDefault="003E555C" w:rsidP="00DA745C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spacing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spacing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spacing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spacing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spacing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spacing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A745C" w:rsidRDefault="00DA745C" w:rsidP="00DA745C">
      <w:pPr>
        <w:spacing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556E2A" w:rsidRDefault="00556E2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DA745C" w:rsidRPr="00556E2A" w:rsidRDefault="00556E2A" w:rsidP="00556E2A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A745C" w:rsidRPr="00556E2A">
        <w:rPr>
          <w:rFonts w:ascii="Times New Roman" w:hAnsi="Times New Roman"/>
          <w:color w:val="000000"/>
          <w:sz w:val="24"/>
          <w:szCs w:val="24"/>
        </w:rPr>
        <w:t xml:space="preserve">Приложение 3 </w:t>
      </w:r>
      <w:r w:rsidR="00DA745C" w:rsidRPr="00556E2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A745C" w:rsidRPr="00556E2A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DA745C" w:rsidRPr="00556E2A" w:rsidRDefault="00556E2A" w:rsidP="00556E2A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A745C" w:rsidRPr="00556E2A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DA745C" w:rsidRPr="00556E2A" w:rsidRDefault="00556E2A" w:rsidP="00556E2A">
      <w:pPr>
        <w:spacing w:line="228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A745C" w:rsidRPr="00556E2A">
        <w:rPr>
          <w:rFonts w:ascii="Times New Roman" w:hAnsi="Times New Roman"/>
          <w:color w:val="000000"/>
          <w:sz w:val="24"/>
          <w:szCs w:val="24"/>
        </w:rPr>
        <w:t>«</w:t>
      </w:r>
      <w:r w:rsidR="00DA745C" w:rsidRPr="00556E2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Выдача разрешений на строительство, </w:t>
      </w:r>
    </w:p>
    <w:p w:rsidR="00DA745C" w:rsidRPr="00556E2A" w:rsidRDefault="00556E2A" w:rsidP="00556E2A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="00DA745C" w:rsidRPr="00556E2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реконструкцию объектов </w:t>
      </w:r>
      <w:r w:rsidR="00DA745C" w:rsidRPr="00556E2A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к</w:t>
      </w:r>
      <w:r w:rsidR="00DA745C" w:rsidRPr="00556E2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апитального строительства</w:t>
      </w:r>
      <w:r w:rsidR="00DA745C" w:rsidRPr="00556E2A">
        <w:rPr>
          <w:rFonts w:ascii="Times New Roman" w:hAnsi="Times New Roman"/>
          <w:color w:val="000000"/>
          <w:sz w:val="24"/>
          <w:szCs w:val="24"/>
        </w:rPr>
        <w:t>»</w:t>
      </w:r>
    </w:p>
    <w:p w:rsidR="00DA745C" w:rsidRPr="00556E2A" w:rsidRDefault="00DA745C" w:rsidP="00556E2A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color w:val="000000"/>
          <w:sz w:val="24"/>
          <w:szCs w:val="24"/>
        </w:rPr>
      </w:pPr>
    </w:p>
    <w:p w:rsidR="00DA745C" w:rsidRPr="00DA745C" w:rsidRDefault="00DA745C" w:rsidP="00DA745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0F19" w:rsidRPr="00590F19" w:rsidRDefault="00590F19" w:rsidP="00590F19">
      <w:pPr>
        <w:autoSpaceDE w:val="0"/>
        <w:autoSpaceDN w:val="0"/>
        <w:ind w:left="5670"/>
        <w:rPr>
          <w:rFonts w:ascii="Times New Roman" w:eastAsiaTheme="minorEastAsia" w:hAnsi="Times New Roman"/>
          <w:sz w:val="20"/>
        </w:rPr>
      </w:pPr>
      <w:r w:rsidRPr="00590F19">
        <w:rPr>
          <w:rFonts w:ascii="Times New Roman" w:eastAsiaTheme="minorEastAsia" w:hAnsi="Times New Roman"/>
          <w:sz w:val="20"/>
        </w:rPr>
        <w:t xml:space="preserve">Кому  </w:t>
      </w:r>
    </w:p>
    <w:p w:rsidR="00590F19" w:rsidRPr="00590F19" w:rsidRDefault="00590F19" w:rsidP="00590F19">
      <w:pPr>
        <w:pBdr>
          <w:top w:val="single" w:sz="4" w:space="1" w:color="auto"/>
        </w:pBdr>
        <w:autoSpaceDE w:val="0"/>
        <w:autoSpaceDN w:val="0"/>
        <w:ind w:left="6237"/>
        <w:jc w:val="center"/>
        <w:rPr>
          <w:rFonts w:ascii="Times New Roman" w:eastAsiaTheme="minorEastAsia" w:hAnsi="Times New Roman"/>
          <w:sz w:val="18"/>
          <w:szCs w:val="18"/>
        </w:rPr>
      </w:pPr>
      <w:r w:rsidRPr="00590F19">
        <w:rPr>
          <w:rFonts w:ascii="Times New Roman" w:eastAsiaTheme="minorEastAsia" w:hAnsi="Times New Roman"/>
          <w:sz w:val="18"/>
          <w:szCs w:val="18"/>
        </w:rPr>
        <w:t>(наименование застройщика</w:t>
      </w:r>
    </w:p>
    <w:p w:rsidR="00590F19" w:rsidRPr="00590F19" w:rsidRDefault="00590F19" w:rsidP="00590F19">
      <w:pPr>
        <w:autoSpaceDE w:val="0"/>
        <w:autoSpaceDN w:val="0"/>
        <w:ind w:left="5670"/>
        <w:rPr>
          <w:rFonts w:ascii="Times New Roman" w:eastAsiaTheme="minorEastAsia" w:hAnsi="Times New Roman"/>
          <w:sz w:val="20"/>
        </w:rPr>
      </w:pPr>
    </w:p>
    <w:p w:rsidR="00590F19" w:rsidRPr="00590F19" w:rsidRDefault="00590F19" w:rsidP="00590F19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Theme="minorEastAsia" w:hAnsi="Times New Roman"/>
          <w:sz w:val="18"/>
          <w:szCs w:val="18"/>
        </w:rPr>
      </w:pPr>
      <w:r w:rsidRPr="00590F19">
        <w:rPr>
          <w:rFonts w:ascii="Times New Roman" w:eastAsiaTheme="minorEastAsia" w:hAnsi="Times New Roman"/>
          <w:sz w:val="18"/>
          <w:szCs w:val="18"/>
        </w:rPr>
        <w:t>(фамилия, имя, отчество – для граждан,</w:t>
      </w:r>
    </w:p>
    <w:p w:rsidR="00590F19" w:rsidRPr="00590F19" w:rsidRDefault="00590F19" w:rsidP="00590F19">
      <w:pPr>
        <w:autoSpaceDE w:val="0"/>
        <w:autoSpaceDN w:val="0"/>
        <w:ind w:left="5670"/>
        <w:rPr>
          <w:rFonts w:ascii="Times New Roman" w:eastAsiaTheme="minorEastAsia" w:hAnsi="Times New Roman"/>
          <w:sz w:val="20"/>
        </w:rPr>
      </w:pPr>
    </w:p>
    <w:p w:rsidR="00590F19" w:rsidRPr="00590F19" w:rsidRDefault="00590F19" w:rsidP="00590F19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Theme="minorEastAsia" w:hAnsi="Times New Roman"/>
          <w:sz w:val="18"/>
          <w:szCs w:val="18"/>
        </w:rPr>
      </w:pPr>
      <w:r w:rsidRPr="00590F19">
        <w:rPr>
          <w:rFonts w:ascii="Times New Roman" w:eastAsiaTheme="minorEastAsia" w:hAnsi="Times New Roman"/>
          <w:sz w:val="18"/>
          <w:szCs w:val="18"/>
        </w:rPr>
        <w:t>полное наименование организации – для</w:t>
      </w:r>
    </w:p>
    <w:p w:rsidR="00590F19" w:rsidRPr="00590F19" w:rsidRDefault="00590F19" w:rsidP="00590F19">
      <w:pPr>
        <w:autoSpaceDE w:val="0"/>
        <w:autoSpaceDN w:val="0"/>
        <w:ind w:left="5670"/>
        <w:rPr>
          <w:rFonts w:ascii="Times New Roman" w:eastAsiaTheme="minorEastAsia" w:hAnsi="Times New Roman"/>
          <w:sz w:val="20"/>
        </w:rPr>
      </w:pPr>
    </w:p>
    <w:p w:rsidR="00590F19" w:rsidRPr="00590F19" w:rsidRDefault="00590F19" w:rsidP="00590F19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Theme="minorEastAsia" w:hAnsi="Times New Roman"/>
          <w:sz w:val="18"/>
          <w:szCs w:val="18"/>
        </w:rPr>
      </w:pPr>
      <w:r w:rsidRPr="00590F19">
        <w:rPr>
          <w:rFonts w:ascii="Times New Roman" w:eastAsiaTheme="minorEastAsia" w:hAnsi="Times New Roman"/>
          <w:sz w:val="18"/>
          <w:szCs w:val="18"/>
        </w:rPr>
        <w:t>юридических лиц), его почтовый индекс</w:t>
      </w:r>
    </w:p>
    <w:p w:rsidR="00590F19" w:rsidRPr="00590F19" w:rsidRDefault="00590F19" w:rsidP="00590F19">
      <w:pPr>
        <w:autoSpaceDE w:val="0"/>
        <w:autoSpaceDN w:val="0"/>
        <w:ind w:left="5670"/>
        <w:rPr>
          <w:rFonts w:ascii="Times New Roman" w:eastAsiaTheme="minorEastAsia" w:hAnsi="Times New Roman"/>
          <w:sz w:val="20"/>
        </w:rPr>
      </w:pPr>
    </w:p>
    <w:p w:rsidR="00590F19" w:rsidRPr="00590F19" w:rsidRDefault="00590F19" w:rsidP="00590F19">
      <w:pPr>
        <w:pBdr>
          <w:top w:val="single" w:sz="4" w:space="1" w:color="auto"/>
        </w:pBdr>
        <w:autoSpaceDE w:val="0"/>
        <w:autoSpaceDN w:val="0"/>
        <w:spacing w:after="480"/>
        <w:ind w:left="5670"/>
        <w:jc w:val="center"/>
        <w:rPr>
          <w:rFonts w:ascii="Times New Roman" w:eastAsiaTheme="minorEastAsia" w:hAnsi="Times New Roman"/>
          <w:sz w:val="18"/>
          <w:szCs w:val="18"/>
        </w:rPr>
      </w:pPr>
      <w:r w:rsidRPr="00590F19">
        <w:rPr>
          <w:rFonts w:ascii="Times New Roman" w:eastAsiaTheme="minorEastAsia" w:hAnsi="Times New Roman"/>
          <w:sz w:val="18"/>
          <w:szCs w:val="18"/>
        </w:rPr>
        <w:t>и адрес, адрес электронной почты)</w:t>
      </w:r>
      <w:r w:rsidRPr="00590F19">
        <w:rPr>
          <w:rFonts w:ascii="Times New Roman" w:eastAsiaTheme="minorEastAsia" w:hAnsi="Times New Roman"/>
          <w:sz w:val="18"/>
          <w:szCs w:val="18"/>
          <w:vertAlign w:val="superscript"/>
        </w:rPr>
        <w:endnoteReference w:customMarkFollows="1" w:id="2"/>
        <w:t>1</w:t>
      </w:r>
    </w:p>
    <w:p w:rsidR="00590F19" w:rsidRPr="00590F19" w:rsidRDefault="00590F19" w:rsidP="00AA61D7">
      <w:pPr>
        <w:autoSpaceDE w:val="0"/>
        <w:autoSpaceDN w:val="0"/>
        <w:jc w:val="center"/>
        <w:rPr>
          <w:rFonts w:ascii="Times New Roman" w:eastAsiaTheme="minorEastAsia" w:hAnsi="Times New Roman"/>
          <w:b/>
          <w:bCs/>
          <w:sz w:val="26"/>
          <w:szCs w:val="26"/>
        </w:rPr>
      </w:pPr>
      <w:r w:rsidRPr="00590F19">
        <w:rPr>
          <w:rFonts w:ascii="Times New Roman" w:eastAsiaTheme="minorEastAsia" w:hAnsi="Times New Roman"/>
          <w:b/>
          <w:bCs/>
          <w:sz w:val="26"/>
          <w:szCs w:val="26"/>
        </w:rPr>
        <w:t>РАЗРЕШЕНИЕ</w:t>
      </w:r>
      <w:r w:rsidRPr="00590F19">
        <w:rPr>
          <w:rFonts w:ascii="Times New Roman" w:eastAsiaTheme="minorEastAsia" w:hAnsi="Times New Roman"/>
          <w:b/>
          <w:bCs/>
          <w:sz w:val="26"/>
          <w:szCs w:val="26"/>
        </w:rPr>
        <w:br/>
        <w:t>на строительство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814"/>
        <w:gridCol w:w="5160"/>
        <w:gridCol w:w="397"/>
        <w:gridCol w:w="1814"/>
        <w:gridCol w:w="341"/>
      </w:tblGrid>
      <w:tr w:rsidR="00590F19" w:rsidRPr="00590F19" w:rsidTr="00804C6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endnoteReference w:customMarkFollows="1" w:id="3"/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endnoteReference w:customMarkFollows="1" w:id="4"/>
              <w:t>3</w:t>
            </w:r>
          </w:p>
        </w:tc>
      </w:tr>
    </w:tbl>
    <w:p w:rsidR="00590F19" w:rsidRPr="00590F19" w:rsidRDefault="00590F19" w:rsidP="00590F19">
      <w:pPr>
        <w:autoSpaceDE w:val="0"/>
        <w:autoSpaceDN w:val="0"/>
        <w:spacing w:before="240"/>
        <w:rPr>
          <w:rFonts w:ascii="Times New Roman" w:eastAsiaTheme="minorEastAsia" w:hAnsi="Times New Roman"/>
          <w:sz w:val="24"/>
          <w:szCs w:val="24"/>
        </w:rPr>
      </w:pPr>
    </w:p>
    <w:p w:rsidR="00590F19" w:rsidRPr="00590F19" w:rsidRDefault="00590F19" w:rsidP="00590F19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ascii="Times New Roman" w:eastAsiaTheme="minorEastAsia" w:hAnsi="Times New Roman"/>
          <w:sz w:val="14"/>
          <w:szCs w:val="14"/>
        </w:rPr>
      </w:pPr>
      <w:r w:rsidRPr="00590F19">
        <w:rPr>
          <w:rFonts w:ascii="Times New Roman" w:eastAsiaTheme="minorEastAsia" w:hAnsi="Times New Roman"/>
          <w:sz w:val="14"/>
          <w:szCs w:val="14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</w:p>
    <w:p w:rsidR="00590F19" w:rsidRPr="00590F19" w:rsidRDefault="00590F19" w:rsidP="00590F19">
      <w:pPr>
        <w:autoSpaceDE w:val="0"/>
        <w:autoSpaceDN w:val="0"/>
        <w:rPr>
          <w:rFonts w:ascii="Times New Roman" w:eastAsiaTheme="minorEastAsia" w:hAnsi="Times New Roman"/>
          <w:sz w:val="24"/>
          <w:szCs w:val="24"/>
        </w:rPr>
      </w:pPr>
    </w:p>
    <w:p w:rsidR="00590F19" w:rsidRPr="00590F19" w:rsidRDefault="00590F19" w:rsidP="00590F19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rFonts w:ascii="Times New Roman" w:eastAsiaTheme="minorEastAsia" w:hAnsi="Times New Roman"/>
          <w:sz w:val="14"/>
          <w:szCs w:val="14"/>
        </w:rPr>
      </w:pPr>
      <w:r w:rsidRPr="00590F19">
        <w:rPr>
          <w:rFonts w:ascii="Times New Roman" w:eastAsiaTheme="minorEastAsia" w:hAnsi="Times New Roman"/>
          <w:sz w:val="14"/>
          <w:szCs w:val="14"/>
        </w:rPr>
        <w:t>местного самоуправления, осуществляющих выдачу разрешения на строительство. Государственная корпорация по атомной энергии “</w:t>
      </w:r>
      <w:proofErr w:type="spellStart"/>
      <w:r w:rsidRPr="00590F19">
        <w:rPr>
          <w:rFonts w:ascii="Times New Roman" w:eastAsiaTheme="minorEastAsia" w:hAnsi="Times New Roman"/>
          <w:sz w:val="14"/>
          <w:szCs w:val="14"/>
        </w:rPr>
        <w:t>Росатом</w:t>
      </w:r>
      <w:proofErr w:type="spellEnd"/>
      <w:r w:rsidRPr="00590F19">
        <w:rPr>
          <w:rFonts w:ascii="Times New Roman" w:eastAsiaTheme="minorEastAsia" w:hAnsi="Times New Roman"/>
          <w:sz w:val="14"/>
          <w:szCs w:val="14"/>
        </w:rPr>
        <w:t>”)</w:t>
      </w:r>
    </w:p>
    <w:p w:rsidR="00590F19" w:rsidRPr="00590F19" w:rsidRDefault="00590F19" w:rsidP="00AA61D7">
      <w:pPr>
        <w:autoSpaceDE w:val="0"/>
        <w:autoSpaceDN w:val="0"/>
        <w:jc w:val="both"/>
        <w:rPr>
          <w:rFonts w:ascii="Times New Roman" w:eastAsiaTheme="minorEastAsia" w:hAnsi="Times New Roman"/>
          <w:spacing w:val="4"/>
          <w:sz w:val="24"/>
          <w:szCs w:val="24"/>
        </w:rPr>
      </w:pPr>
      <w:r w:rsidRPr="00590F19">
        <w:rPr>
          <w:rFonts w:ascii="Times New Roman" w:eastAsiaTheme="minorEastAsia" w:hAnsi="Times New Roman"/>
          <w:spacing w:val="4"/>
          <w:sz w:val="24"/>
          <w:szCs w:val="24"/>
        </w:rPr>
        <w:t>в соответствии со статьей 51 Градостроительного кодекса Российской Федерации разрешает: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5160"/>
        <w:gridCol w:w="3260"/>
        <w:gridCol w:w="567"/>
      </w:tblGrid>
      <w:tr w:rsidR="00590F19" w:rsidRPr="00590F19" w:rsidTr="00AA61D7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Строительство объекта капитального строительства 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endnoteReference w:customMarkFollows="1" w:id="5"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590F19" w:rsidRPr="00590F19" w:rsidRDefault="00590F19" w:rsidP="00590F1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90F19" w:rsidRPr="00590F19" w:rsidTr="00AA61D7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Реконструкцию объекта капитального строительства 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590F19" w:rsidRPr="00590F19" w:rsidRDefault="00590F19" w:rsidP="00590F1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90F19" w:rsidRPr="00590F19" w:rsidTr="00AA61D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590F19" w:rsidRPr="00590F19" w:rsidRDefault="00590F19" w:rsidP="00590F1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90F19" w:rsidRPr="00590F19" w:rsidTr="00AA61D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590F19" w:rsidRPr="00590F19" w:rsidRDefault="00590F19" w:rsidP="00590F1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90F19" w:rsidRPr="00590F19" w:rsidTr="00AA61D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590F19" w:rsidRPr="00590F19" w:rsidRDefault="00590F19" w:rsidP="00590F1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90F19" w:rsidRPr="00590F19" w:rsidTr="00AA61D7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 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endnoteReference w:customMarkFollows="1" w:id="6"/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90F19" w:rsidRPr="00590F19" w:rsidTr="00AA61D7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590F19" w:rsidRPr="00590F19" w:rsidRDefault="00590F19" w:rsidP="00590F19">
      <w:pPr>
        <w:autoSpaceDE w:val="0"/>
        <w:autoSpaceDN w:val="0"/>
        <w:rPr>
          <w:rFonts w:ascii="Times New Roman" w:eastAsiaTheme="minorEastAsia" w:hAnsi="Times New Roman"/>
          <w:sz w:val="2"/>
          <w:szCs w:val="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126"/>
        <w:gridCol w:w="2100"/>
        <w:gridCol w:w="934"/>
        <w:gridCol w:w="2185"/>
        <w:gridCol w:w="1642"/>
      </w:tblGrid>
      <w:tr w:rsidR="00590F19" w:rsidRPr="00590F19" w:rsidTr="00AA61D7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endnoteReference w:customMarkFollows="1" w:id="7"/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90F19" w:rsidRPr="00590F19" w:rsidTr="00AA61D7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endnoteReference w:customMarkFollows="1" w:id="8"/>
              <w:t>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90F19" w:rsidRPr="00590F19" w:rsidTr="00AA61D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90F19" w:rsidRPr="00590F19" w:rsidTr="00AA61D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Кадастровый номер реконструируемого объекта капитального строительства 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endnoteReference w:customMarkFollows="1" w:id="9"/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90F19" w:rsidRPr="00590F19" w:rsidTr="00AA6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Сведения о градостроительном плане земельного участка 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endnoteReference w:customMarkFollows="1" w:id="10"/>
              <w:t>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90F19" w:rsidRPr="00590F19" w:rsidTr="00AA6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Сведения о проекте планировки и проекте межевания территории 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endnoteReference w:customMarkFollows="1" w:id="11"/>
              <w:t>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90F19" w:rsidRPr="00590F19" w:rsidTr="00AA6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endnoteReference w:customMarkFollows="1" w:id="12"/>
              <w:t>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90F19" w:rsidRPr="00590F19" w:rsidTr="00AA61D7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8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endnoteReference w:customMarkFollows="1" w:id="13"/>
              <w:t>12</w:t>
            </w:r>
          </w:p>
        </w:tc>
      </w:tr>
      <w:tr w:rsidR="00590F19" w:rsidRPr="00590F19" w:rsidTr="00AA61D7">
        <w:trPr>
          <w:cantSplit/>
          <w:trHeight w:val="12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AA61D7">
            <w:pPr>
              <w:keepLines/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endnoteReference w:customMarkFollows="1" w:id="14"/>
              <w:t>13</w:t>
            </w:r>
          </w:p>
        </w:tc>
      </w:tr>
      <w:tr w:rsidR="00590F19" w:rsidRPr="00590F19" w:rsidTr="00AA61D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widowControl w:val="0"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Общая площадь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widowControl w:val="0"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Площадь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90F19" w:rsidRPr="00590F19" w:rsidTr="00AA61D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widowControl w:val="0"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Объем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widowControl w:val="0"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в том числе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90F19" w:rsidRPr="00590F19" w:rsidTr="00AA61D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widowControl w:val="0"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widowControl w:val="0"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Высота (м):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90F19" w:rsidRPr="00590F19" w:rsidTr="00AA61D7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0F19" w:rsidRPr="00590F19" w:rsidRDefault="00590F19" w:rsidP="00590F19">
            <w:pPr>
              <w:keepNext/>
              <w:keepLines/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Next/>
              <w:widowControl w:val="0"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Next/>
              <w:keepLines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Вместимость (чел.):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90F19" w:rsidRPr="00590F19" w:rsidTr="00AA61D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Next/>
              <w:keepLines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Next/>
              <w:keepLines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90F19" w:rsidRPr="00590F19" w:rsidTr="00AA61D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Lines/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Next/>
              <w:keepLines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Иные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показатели 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endnoteReference w:customMarkFollows="1" w:id="15"/>
              <w:t>14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Next/>
              <w:keepLines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90F19" w:rsidRPr="00590F19" w:rsidTr="00AA61D7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Next/>
              <w:keepLines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 xml:space="preserve">Адрес (местоположение) объекта 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endnoteReference w:customMarkFollows="1" w:id="16"/>
              <w:t>15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keepNext/>
              <w:keepLines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90F19" w:rsidRPr="00590F19" w:rsidTr="00AA61D7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8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widowControl w:val="0"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Краткие проектные характеристики линейного объекта 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endnoteReference w:customMarkFollows="1" w:id="17"/>
              <w:t>16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</w:tr>
    </w:tbl>
    <w:p w:rsidR="00590F19" w:rsidRPr="00590F19" w:rsidRDefault="00590F19" w:rsidP="00590F19">
      <w:pPr>
        <w:autoSpaceDE w:val="0"/>
        <w:autoSpaceDN w:val="0"/>
        <w:rPr>
          <w:rFonts w:ascii="Times New Roman" w:eastAsiaTheme="minorEastAsia" w:hAnsi="Times New Roman"/>
          <w:sz w:val="2"/>
          <w:szCs w:val="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4310"/>
        <w:gridCol w:w="4677"/>
      </w:tblGrid>
      <w:tr w:rsidR="00590F19" w:rsidRPr="00590F19" w:rsidTr="00AA61D7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widowControl w:val="0"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Категория: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br/>
              <w:t>(класс)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90F19" w:rsidRPr="00590F19" w:rsidTr="00AA61D7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widowControl w:val="0"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Протяженность: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90F19" w:rsidRPr="00590F19" w:rsidTr="00AA61D7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widowControl w:val="0"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90F19" w:rsidRPr="00590F19" w:rsidTr="00AA61D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widowControl w:val="0"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90F19" w:rsidRPr="00590F19" w:rsidTr="00AA61D7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widowControl w:val="0"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90F19" w:rsidRPr="00590F19" w:rsidTr="00AA61D7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widowControl w:val="0"/>
              <w:autoSpaceDE w:val="0"/>
              <w:autoSpaceDN w:val="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 xml:space="preserve">Иные показатели 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endnoteReference w:customMarkFollows="1" w:id="18"/>
              <w:t>17</w:t>
            </w:r>
            <w:r w:rsidRPr="00590F19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590F19" w:rsidRPr="00590F19" w:rsidRDefault="00590F19" w:rsidP="00590F19">
      <w:pPr>
        <w:autoSpaceDE w:val="0"/>
        <w:autoSpaceDN w:val="0"/>
        <w:spacing w:after="240"/>
        <w:rPr>
          <w:rFonts w:ascii="Times New Roman" w:eastAsiaTheme="minorEastAsia" w:hAnsi="Times New Roman"/>
          <w:sz w:val="24"/>
          <w:szCs w:val="24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70"/>
        <w:gridCol w:w="454"/>
        <w:gridCol w:w="227"/>
        <w:gridCol w:w="1247"/>
        <w:gridCol w:w="340"/>
        <w:gridCol w:w="340"/>
        <w:gridCol w:w="1758"/>
        <w:gridCol w:w="1446"/>
      </w:tblGrid>
      <w:tr w:rsidR="00590F19" w:rsidRPr="00590F19" w:rsidTr="00AA61D7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rPr>
                <w:rFonts w:ascii="Times New Roman" w:eastAsiaTheme="minorEastAsia" w:hAnsi="Times New Roman"/>
                <w:sz w:val="20"/>
              </w:rPr>
            </w:pPr>
            <w:r w:rsidRPr="00590F19">
              <w:rPr>
                <w:rFonts w:ascii="Times New Roman" w:eastAsiaTheme="minorEastAsia" w:hAnsi="Times New Roman"/>
                <w:sz w:val="20"/>
              </w:rPr>
              <w:t>Срок действия настоящего разрешения –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jc w:val="right"/>
              <w:rPr>
                <w:rFonts w:ascii="Times New Roman" w:eastAsiaTheme="minorEastAsia" w:hAnsi="Times New Roman"/>
                <w:sz w:val="20"/>
              </w:rPr>
            </w:pPr>
            <w:r w:rsidRPr="00590F19">
              <w:rPr>
                <w:rFonts w:ascii="Times New Roman" w:eastAsiaTheme="minorEastAsia" w:hAnsi="Times New Roman"/>
                <w:sz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rPr>
                <w:rFonts w:ascii="Times New Roman" w:eastAsiaTheme="minorEastAsia" w:hAnsi="Times New Roman"/>
                <w:sz w:val="20"/>
              </w:rPr>
            </w:pPr>
            <w:r w:rsidRPr="00590F19">
              <w:rPr>
                <w:rFonts w:ascii="Times New Roman" w:eastAsiaTheme="minorEastAsia" w:hAnsi="Times New Roman"/>
                <w:sz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jc w:val="right"/>
              <w:rPr>
                <w:rFonts w:ascii="Times New Roman" w:eastAsiaTheme="minorEastAsia" w:hAnsi="Times New Roman"/>
                <w:sz w:val="20"/>
              </w:rPr>
            </w:pPr>
            <w:r w:rsidRPr="00590F19">
              <w:rPr>
                <w:rFonts w:ascii="Times New Roman" w:eastAsiaTheme="minorEastAsia" w:hAnsi="Times New Roman"/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ind w:left="57"/>
              <w:rPr>
                <w:rFonts w:ascii="Times New Roman" w:eastAsiaTheme="minorEastAsia" w:hAnsi="Times New Roman"/>
                <w:sz w:val="20"/>
              </w:rPr>
            </w:pPr>
            <w:r w:rsidRPr="00590F19">
              <w:rPr>
                <w:rFonts w:ascii="Times New Roman" w:eastAsiaTheme="minorEastAsia" w:hAnsi="Times New Roman"/>
                <w:sz w:val="20"/>
              </w:rPr>
              <w:t>г. в соответствии 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</w:tr>
    </w:tbl>
    <w:p w:rsidR="00590F19" w:rsidRPr="00590F19" w:rsidRDefault="00590F19" w:rsidP="00590F19">
      <w:pPr>
        <w:tabs>
          <w:tab w:val="right" w:pos="9923"/>
        </w:tabs>
        <w:autoSpaceDE w:val="0"/>
        <w:autoSpaceDN w:val="0"/>
        <w:rPr>
          <w:rFonts w:ascii="Times New Roman" w:eastAsiaTheme="minorEastAsia" w:hAnsi="Times New Roman"/>
          <w:sz w:val="20"/>
        </w:rPr>
      </w:pPr>
      <w:r w:rsidRPr="00590F19">
        <w:rPr>
          <w:rFonts w:ascii="Times New Roman" w:eastAsiaTheme="minorEastAsia" w:hAnsi="Times New Roman"/>
          <w:sz w:val="20"/>
        </w:rPr>
        <w:tab/>
      </w:r>
      <w:r w:rsidRPr="00590F19">
        <w:rPr>
          <w:rFonts w:ascii="Times New Roman" w:eastAsiaTheme="minorEastAsia" w:hAnsi="Times New Roman"/>
          <w:sz w:val="20"/>
          <w:vertAlign w:val="superscript"/>
        </w:rPr>
        <w:endnoteReference w:customMarkFollows="1" w:id="19"/>
        <w:t>18</w:t>
      </w:r>
    </w:p>
    <w:p w:rsidR="00590F19" w:rsidRPr="00590F19" w:rsidRDefault="00590F19" w:rsidP="00590F19">
      <w:pPr>
        <w:pBdr>
          <w:top w:val="single" w:sz="4" w:space="1" w:color="auto"/>
        </w:pBdr>
        <w:autoSpaceDE w:val="0"/>
        <w:autoSpaceDN w:val="0"/>
        <w:spacing w:after="360"/>
        <w:ind w:right="198"/>
        <w:rPr>
          <w:rFonts w:ascii="Times New Roman" w:eastAsiaTheme="minorEastAsia" w:hAnsi="Times New Roman"/>
          <w:sz w:val="2"/>
          <w:szCs w:val="2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778"/>
      </w:tblGrid>
      <w:tr w:rsidR="00590F19" w:rsidRPr="00590F19" w:rsidTr="00AA61D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90F19" w:rsidRPr="00590F19" w:rsidTr="00AA61D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90F19" w:rsidRPr="00590F19" w:rsidRDefault="00590F19" w:rsidP="00590F1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590F19">
              <w:rPr>
                <w:rFonts w:ascii="Times New Roman" w:eastAsiaTheme="minorEastAsia" w:hAnsi="Times New Roman"/>
                <w:sz w:val="18"/>
                <w:szCs w:val="18"/>
              </w:rPr>
              <w:t>(должность уполномоченного</w:t>
            </w:r>
            <w:r w:rsidRPr="00590F19">
              <w:rPr>
                <w:rFonts w:ascii="Times New Roman" w:eastAsiaTheme="minorEastAsia" w:hAnsi="Times New Roman"/>
                <w:sz w:val="18"/>
                <w:szCs w:val="18"/>
              </w:rPr>
              <w:br/>
              <w:t>лица органа, осуществляющего</w:t>
            </w:r>
            <w:r w:rsidRPr="00590F19">
              <w:rPr>
                <w:rFonts w:ascii="Times New Roman" w:eastAsiaTheme="minorEastAsia" w:hAnsi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90F19" w:rsidRPr="00590F19" w:rsidRDefault="00590F19" w:rsidP="00590F19">
            <w:pPr>
              <w:autoSpaceDE w:val="0"/>
              <w:autoSpaceDN w:val="0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0F19" w:rsidRPr="00590F19" w:rsidRDefault="00590F19" w:rsidP="00590F1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590F19">
              <w:rPr>
                <w:rFonts w:ascii="Times New Roman" w:eastAsiaTheme="minorEastAsia" w:hAnsi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90F19" w:rsidRPr="00590F19" w:rsidRDefault="00590F19" w:rsidP="00590F19">
            <w:pPr>
              <w:autoSpaceDE w:val="0"/>
              <w:autoSpaceDN w:val="0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90F19" w:rsidRPr="00590F19" w:rsidRDefault="00590F19" w:rsidP="00590F1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590F19">
              <w:rPr>
                <w:rFonts w:ascii="Times New Roman" w:eastAsiaTheme="minorEastAsia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590F19" w:rsidRPr="00590F19" w:rsidRDefault="00590F19" w:rsidP="00590F19">
      <w:pPr>
        <w:autoSpaceDE w:val="0"/>
        <w:autoSpaceDN w:val="0"/>
        <w:spacing w:after="240"/>
        <w:rPr>
          <w:rFonts w:ascii="Times New Roman" w:eastAsiaTheme="minorEastAsia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590F19" w:rsidRPr="00590F19" w:rsidTr="00804C6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jc w:val="right"/>
              <w:rPr>
                <w:rFonts w:ascii="Times New Roman" w:eastAsiaTheme="minorEastAsia" w:hAnsi="Times New Roman"/>
                <w:sz w:val="20"/>
              </w:rPr>
            </w:pPr>
            <w:r w:rsidRPr="00590F19">
              <w:rPr>
                <w:rFonts w:ascii="Times New Roman" w:eastAsiaTheme="minorEastAsia" w:hAnsi="Times New Roman"/>
                <w:sz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rPr>
                <w:rFonts w:ascii="Times New Roman" w:eastAsiaTheme="minorEastAsia" w:hAnsi="Times New Roman"/>
                <w:sz w:val="20"/>
              </w:rPr>
            </w:pPr>
            <w:r w:rsidRPr="00590F19">
              <w:rPr>
                <w:rFonts w:ascii="Times New Roman" w:eastAsiaTheme="minorEastAsia" w:hAnsi="Times New Roman"/>
                <w:sz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jc w:val="right"/>
              <w:rPr>
                <w:rFonts w:ascii="Times New Roman" w:eastAsiaTheme="minorEastAsia" w:hAnsi="Times New Roman"/>
                <w:sz w:val="20"/>
              </w:rPr>
            </w:pPr>
            <w:r w:rsidRPr="00590F19">
              <w:rPr>
                <w:rFonts w:ascii="Times New Roman" w:eastAsiaTheme="minorEastAsia" w:hAnsi="Times New Roman"/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ind w:left="57"/>
              <w:rPr>
                <w:rFonts w:ascii="Times New Roman" w:eastAsiaTheme="minorEastAsia" w:hAnsi="Times New Roman"/>
                <w:sz w:val="20"/>
              </w:rPr>
            </w:pPr>
            <w:r w:rsidRPr="00590F19">
              <w:rPr>
                <w:rFonts w:ascii="Times New Roman" w:eastAsiaTheme="minorEastAsia" w:hAnsi="Times New Roman"/>
                <w:sz w:val="20"/>
              </w:rPr>
              <w:t>г.</w:t>
            </w:r>
          </w:p>
        </w:tc>
      </w:tr>
    </w:tbl>
    <w:p w:rsidR="00590F19" w:rsidRPr="00590F19" w:rsidRDefault="00590F19" w:rsidP="00590F19">
      <w:pPr>
        <w:autoSpaceDE w:val="0"/>
        <w:autoSpaceDN w:val="0"/>
        <w:spacing w:before="240"/>
        <w:rPr>
          <w:rFonts w:ascii="Times New Roman" w:eastAsiaTheme="minorEastAsia" w:hAnsi="Times New Roman"/>
          <w:sz w:val="20"/>
        </w:rPr>
      </w:pPr>
      <w:r w:rsidRPr="00590F19">
        <w:rPr>
          <w:rFonts w:ascii="Times New Roman" w:eastAsiaTheme="minorEastAsia" w:hAnsi="Times New Roman"/>
          <w:sz w:val="20"/>
        </w:rPr>
        <w:t>М.П.</w:t>
      </w:r>
    </w:p>
    <w:p w:rsidR="00590F19" w:rsidRPr="00590F19" w:rsidRDefault="00590F19" w:rsidP="00590F19">
      <w:pPr>
        <w:autoSpaceDE w:val="0"/>
        <w:autoSpaceDN w:val="0"/>
        <w:spacing w:before="600"/>
        <w:rPr>
          <w:rFonts w:ascii="Times New Roman" w:eastAsiaTheme="minorEastAsia" w:hAnsi="Times New Roman"/>
          <w:sz w:val="20"/>
        </w:rPr>
      </w:pPr>
      <w:r w:rsidRPr="00590F19">
        <w:rPr>
          <w:rFonts w:ascii="Times New Roman" w:eastAsiaTheme="minorEastAsia" w:hAnsi="Times New Roman"/>
          <w:sz w:val="20"/>
        </w:rPr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70"/>
        <w:gridCol w:w="454"/>
        <w:gridCol w:w="227"/>
        <w:gridCol w:w="1247"/>
        <w:gridCol w:w="340"/>
        <w:gridCol w:w="340"/>
        <w:gridCol w:w="511"/>
      </w:tblGrid>
      <w:tr w:rsidR="00590F19" w:rsidRPr="00590F19" w:rsidTr="00804C6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rPr>
                <w:rFonts w:ascii="Times New Roman" w:eastAsiaTheme="minorEastAsia" w:hAnsi="Times New Roman"/>
                <w:sz w:val="20"/>
              </w:rPr>
            </w:pPr>
            <w:r w:rsidRPr="00590F19">
              <w:rPr>
                <w:rFonts w:ascii="Times New Roman" w:eastAsiaTheme="minorEastAsia" w:hAnsi="Times New Roman"/>
                <w:sz w:val="20"/>
              </w:rPr>
              <w:t>продлено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jc w:val="right"/>
              <w:rPr>
                <w:rFonts w:ascii="Times New Roman" w:eastAsiaTheme="minorEastAsia" w:hAnsi="Times New Roman"/>
                <w:sz w:val="20"/>
              </w:rPr>
            </w:pPr>
            <w:r w:rsidRPr="00590F19">
              <w:rPr>
                <w:rFonts w:ascii="Times New Roman" w:eastAsiaTheme="minorEastAsia" w:hAnsi="Times New Roman"/>
                <w:sz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rPr>
                <w:rFonts w:ascii="Times New Roman" w:eastAsiaTheme="minorEastAsia" w:hAnsi="Times New Roman"/>
                <w:sz w:val="20"/>
              </w:rPr>
            </w:pPr>
            <w:r w:rsidRPr="00590F19">
              <w:rPr>
                <w:rFonts w:ascii="Times New Roman" w:eastAsiaTheme="minorEastAsia" w:hAnsi="Times New Roman"/>
                <w:sz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jc w:val="right"/>
              <w:rPr>
                <w:rFonts w:ascii="Times New Roman" w:eastAsiaTheme="minorEastAsia" w:hAnsi="Times New Roman"/>
                <w:sz w:val="20"/>
              </w:rPr>
            </w:pPr>
            <w:r w:rsidRPr="00590F19">
              <w:rPr>
                <w:rFonts w:ascii="Times New Roman" w:eastAsiaTheme="minorEastAsia" w:hAnsi="Times New Roman"/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ind w:left="57"/>
              <w:rPr>
                <w:rFonts w:ascii="Times New Roman" w:eastAsiaTheme="minorEastAsia" w:hAnsi="Times New Roman"/>
                <w:sz w:val="20"/>
              </w:rPr>
            </w:pPr>
            <w:r w:rsidRPr="00590F19">
              <w:rPr>
                <w:rFonts w:ascii="Times New Roman" w:eastAsiaTheme="minorEastAsia" w:hAnsi="Times New Roman"/>
                <w:sz w:val="20"/>
              </w:rPr>
              <w:t>г.</w:t>
            </w:r>
            <w:r w:rsidRPr="00590F19">
              <w:rPr>
                <w:rFonts w:ascii="Times New Roman" w:eastAsiaTheme="minorEastAsia" w:hAnsi="Times New Roman"/>
                <w:sz w:val="20"/>
                <w:vertAlign w:val="superscript"/>
              </w:rPr>
              <w:endnoteReference w:customMarkFollows="1" w:id="20"/>
              <w:t>19</w:t>
            </w:r>
          </w:p>
        </w:tc>
      </w:tr>
    </w:tbl>
    <w:p w:rsidR="00590F19" w:rsidRPr="00590F19" w:rsidRDefault="00590F19" w:rsidP="00590F19">
      <w:pPr>
        <w:autoSpaceDE w:val="0"/>
        <w:autoSpaceDN w:val="0"/>
        <w:spacing w:after="120"/>
        <w:rPr>
          <w:rFonts w:ascii="Times New Roman" w:eastAsiaTheme="minorEastAsia" w:hAnsi="Times New Roman"/>
          <w:sz w:val="2"/>
          <w:szCs w:val="2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778"/>
      </w:tblGrid>
      <w:tr w:rsidR="00590F19" w:rsidRPr="00590F19" w:rsidTr="00AA61D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90F19" w:rsidRPr="00590F19" w:rsidTr="00AA61D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90F19" w:rsidRPr="00590F19" w:rsidRDefault="00590F19" w:rsidP="00590F1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590F19">
              <w:rPr>
                <w:rFonts w:ascii="Times New Roman" w:eastAsiaTheme="minorEastAsia" w:hAnsi="Times New Roman"/>
                <w:sz w:val="18"/>
                <w:szCs w:val="18"/>
              </w:rPr>
              <w:t>(должность уполномоченного</w:t>
            </w:r>
            <w:r w:rsidRPr="00590F19">
              <w:rPr>
                <w:rFonts w:ascii="Times New Roman" w:eastAsiaTheme="minorEastAsia" w:hAnsi="Times New Roman"/>
                <w:sz w:val="18"/>
                <w:szCs w:val="18"/>
              </w:rPr>
              <w:br/>
              <w:t>лица органа, осуществляющего</w:t>
            </w:r>
            <w:r w:rsidRPr="00590F19">
              <w:rPr>
                <w:rFonts w:ascii="Times New Roman" w:eastAsiaTheme="minorEastAsia" w:hAnsi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90F19" w:rsidRPr="00590F19" w:rsidRDefault="00590F19" w:rsidP="00590F19">
            <w:pPr>
              <w:autoSpaceDE w:val="0"/>
              <w:autoSpaceDN w:val="0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0F19" w:rsidRPr="00590F19" w:rsidRDefault="00590F19" w:rsidP="00590F1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590F19">
              <w:rPr>
                <w:rFonts w:ascii="Times New Roman" w:eastAsiaTheme="minorEastAsia" w:hAnsi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90F19" w:rsidRPr="00590F19" w:rsidRDefault="00590F19" w:rsidP="00590F19">
            <w:pPr>
              <w:autoSpaceDE w:val="0"/>
              <w:autoSpaceDN w:val="0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90F19" w:rsidRPr="00590F19" w:rsidRDefault="00590F19" w:rsidP="00590F1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590F19">
              <w:rPr>
                <w:rFonts w:ascii="Times New Roman" w:eastAsiaTheme="minorEastAsia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590F19" w:rsidRPr="00590F19" w:rsidRDefault="00590F19" w:rsidP="00590F19">
      <w:pPr>
        <w:autoSpaceDE w:val="0"/>
        <w:autoSpaceDN w:val="0"/>
        <w:spacing w:after="240"/>
        <w:rPr>
          <w:rFonts w:ascii="Times New Roman" w:eastAsiaTheme="minorEastAsia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590F19" w:rsidRPr="00590F19" w:rsidTr="00804C6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jc w:val="right"/>
              <w:rPr>
                <w:rFonts w:ascii="Times New Roman" w:eastAsiaTheme="minorEastAsia" w:hAnsi="Times New Roman"/>
                <w:sz w:val="20"/>
              </w:rPr>
            </w:pPr>
            <w:r w:rsidRPr="00590F19">
              <w:rPr>
                <w:rFonts w:ascii="Times New Roman" w:eastAsiaTheme="minorEastAsia" w:hAnsi="Times New Roman"/>
                <w:sz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rPr>
                <w:rFonts w:ascii="Times New Roman" w:eastAsiaTheme="minorEastAsia" w:hAnsi="Times New Roman"/>
                <w:sz w:val="20"/>
              </w:rPr>
            </w:pPr>
            <w:r w:rsidRPr="00590F19">
              <w:rPr>
                <w:rFonts w:ascii="Times New Roman" w:eastAsiaTheme="minorEastAsia" w:hAnsi="Times New Roman"/>
                <w:sz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jc w:val="right"/>
              <w:rPr>
                <w:rFonts w:ascii="Times New Roman" w:eastAsiaTheme="minorEastAsia" w:hAnsi="Times New Roman"/>
                <w:sz w:val="20"/>
              </w:rPr>
            </w:pPr>
            <w:r w:rsidRPr="00590F19">
              <w:rPr>
                <w:rFonts w:ascii="Times New Roman" w:eastAsiaTheme="minorEastAsia" w:hAnsi="Times New Roman"/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19" w:rsidRPr="00590F19" w:rsidRDefault="00590F19" w:rsidP="00590F19">
            <w:pPr>
              <w:autoSpaceDE w:val="0"/>
              <w:autoSpaceDN w:val="0"/>
              <w:ind w:left="57"/>
              <w:rPr>
                <w:rFonts w:ascii="Times New Roman" w:eastAsiaTheme="minorEastAsia" w:hAnsi="Times New Roman"/>
                <w:sz w:val="20"/>
              </w:rPr>
            </w:pPr>
            <w:r w:rsidRPr="00590F19">
              <w:rPr>
                <w:rFonts w:ascii="Times New Roman" w:eastAsiaTheme="minorEastAsia" w:hAnsi="Times New Roman"/>
                <w:sz w:val="20"/>
              </w:rPr>
              <w:t>г.</w:t>
            </w:r>
          </w:p>
        </w:tc>
      </w:tr>
    </w:tbl>
    <w:p w:rsidR="00590F19" w:rsidRPr="00590F19" w:rsidRDefault="00590F19" w:rsidP="00590F19">
      <w:pPr>
        <w:autoSpaceDE w:val="0"/>
        <w:autoSpaceDN w:val="0"/>
        <w:spacing w:before="240"/>
        <w:rPr>
          <w:rFonts w:ascii="Times New Roman" w:eastAsiaTheme="minorEastAsia" w:hAnsi="Times New Roman"/>
          <w:sz w:val="20"/>
        </w:rPr>
      </w:pPr>
      <w:r w:rsidRPr="00590F19">
        <w:rPr>
          <w:rFonts w:ascii="Times New Roman" w:eastAsiaTheme="minorEastAsia" w:hAnsi="Times New Roman"/>
          <w:sz w:val="20"/>
        </w:rPr>
        <w:t>М.П.</w:t>
      </w:r>
    </w:p>
    <w:p w:rsidR="00590F19" w:rsidRPr="00590F19" w:rsidRDefault="00590F19" w:rsidP="00590F19">
      <w:pPr>
        <w:autoSpaceDE w:val="0"/>
        <w:autoSpaceDN w:val="0"/>
        <w:rPr>
          <w:rFonts w:ascii="Times New Roman" w:eastAsiaTheme="minorEastAsia" w:hAnsi="Times New Roman"/>
          <w:sz w:val="24"/>
          <w:szCs w:val="24"/>
        </w:rPr>
      </w:pPr>
    </w:p>
    <w:p w:rsidR="00A64EDC" w:rsidRPr="00331320" w:rsidRDefault="00A64EDC" w:rsidP="00DA745C">
      <w:pPr>
        <w:spacing w:line="280" w:lineRule="exact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sectPr w:rsidR="00A64EDC" w:rsidRPr="00331320" w:rsidSect="00556E2A">
      <w:headerReference w:type="default" r:id="rId22"/>
      <w:pgSz w:w="11907" w:h="16840" w:code="9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B4E" w:rsidRDefault="00C14B4E">
      <w:r>
        <w:separator/>
      </w:r>
    </w:p>
  </w:endnote>
  <w:endnote w:type="continuationSeparator" w:id="1">
    <w:p w:rsidR="00C14B4E" w:rsidRDefault="00C14B4E">
      <w:r>
        <w:continuationSeparator/>
      </w:r>
    </w:p>
  </w:endnote>
  <w:endnote w:id="2">
    <w:p w:rsidR="00590F19" w:rsidRPr="00403699" w:rsidRDefault="00590F19" w:rsidP="00590F19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403699">
        <w:rPr>
          <w:rStyle w:val="afc"/>
          <w:rFonts w:ascii="Times New Roman" w:hAnsi="Times New Roman"/>
          <w:sz w:val="18"/>
          <w:szCs w:val="18"/>
        </w:rPr>
        <w:t>1</w:t>
      </w:r>
      <w:r w:rsidRPr="00403699">
        <w:rPr>
          <w:rFonts w:ascii="Times New Roman" w:hAnsi="Times New Roman"/>
          <w:sz w:val="18"/>
          <w:szCs w:val="18"/>
        </w:rPr>
        <w:t> Указываются:</w:t>
      </w:r>
    </w:p>
    <w:p w:rsidR="00590F19" w:rsidRPr="00403699" w:rsidRDefault="00590F19" w:rsidP="00590F19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403699">
        <w:rPr>
          <w:rFonts w:ascii="Times New Roman" w:hAnsi="Times New Roman"/>
          <w:sz w:val="18"/>
          <w:szCs w:val="18"/>
        </w:rPr>
        <w:t>- 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590F19" w:rsidRPr="00403699" w:rsidRDefault="00590F19" w:rsidP="00590F19">
      <w:pPr>
        <w:pStyle w:val="afa"/>
        <w:ind w:firstLine="567"/>
        <w:jc w:val="both"/>
        <w:rPr>
          <w:sz w:val="18"/>
          <w:szCs w:val="18"/>
        </w:rPr>
      </w:pPr>
      <w:r w:rsidRPr="00403699">
        <w:rPr>
          <w:sz w:val="18"/>
          <w:szCs w:val="18"/>
        </w:rPr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</w:endnote>
  <w:endnote w:id="3">
    <w:p w:rsidR="00590F19" w:rsidRPr="00403699" w:rsidRDefault="00590F19" w:rsidP="00590F19">
      <w:pPr>
        <w:pStyle w:val="afa"/>
        <w:ind w:firstLine="567"/>
        <w:jc w:val="both"/>
        <w:rPr>
          <w:sz w:val="18"/>
          <w:szCs w:val="18"/>
        </w:rPr>
      </w:pPr>
      <w:r w:rsidRPr="00403699">
        <w:rPr>
          <w:rStyle w:val="afc"/>
          <w:sz w:val="18"/>
          <w:szCs w:val="18"/>
        </w:rPr>
        <w:t>2</w:t>
      </w:r>
      <w:r w:rsidRPr="00403699">
        <w:rPr>
          <w:sz w:val="18"/>
          <w:szCs w:val="18"/>
        </w:rPr>
        <w:t> Указывается дата подписания разрешения на строительство.</w:t>
      </w:r>
    </w:p>
  </w:endnote>
  <w:endnote w:id="4">
    <w:p w:rsidR="00590F19" w:rsidRPr="00403699" w:rsidRDefault="00590F19" w:rsidP="00590F19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403699">
        <w:rPr>
          <w:rStyle w:val="afc"/>
          <w:rFonts w:ascii="Times New Roman" w:hAnsi="Times New Roman"/>
          <w:sz w:val="18"/>
          <w:szCs w:val="18"/>
        </w:rPr>
        <w:t>3</w:t>
      </w:r>
      <w:r w:rsidRPr="00403699">
        <w:rPr>
          <w:rFonts w:ascii="Times New Roman" w:hAnsi="Times New Roman"/>
          <w:sz w:val="18"/>
          <w:szCs w:val="18"/>
        </w:rPr>
        <w:t> Указывается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590F19" w:rsidRPr="00403699" w:rsidRDefault="00590F19" w:rsidP="00590F19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403699">
        <w:rPr>
          <w:rFonts w:ascii="Times New Roman" w:hAnsi="Times New Roman"/>
          <w:sz w:val="18"/>
          <w:szCs w:val="18"/>
        </w:rPr>
        <w:t>А – 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590F19" w:rsidRPr="00403699" w:rsidRDefault="00590F19" w:rsidP="00590F19">
      <w:pPr>
        <w:ind w:firstLine="567"/>
        <w:jc w:val="both"/>
        <w:rPr>
          <w:rFonts w:ascii="Times New Roman" w:hAnsi="Times New Roman"/>
          <w:sz w:val="20"/>
        </w:rPr>
      </w:pPr>
      <w:r w:rsidRPr="00403699">
        <w:rPr>
          <w:rFonts w:ascii="Times New Roman" w:hAnsi="Times New Roman"/>
          <w:sz w:val="20"/>
        </w:rPr>
        <w:t>В случае, если объект расположен на территории двух и более субъектов Российской Федерации, указывается номер “00”;</w:t>
      </w:r>
    </w:p>
    <w:p w:rsidR="00590F19" w:rsidRPr="00403699" w:rsidRDefault="00590F19" w:rsidP="00590F19">
      <w:pPr>
        <w:ind w:firstLine="567"/>
        <w:jc w:val="both"/>
        <w:rPr>
          <w:rFonts w:ascii="Times New Roman" w:hAnsi="Times New Roman"/>
          <w:sz w:val="20"/>
        </w:rPr>
      </w:pPr>
      <w:r w:rsidRPr="00403699">
        <w:rPr>
          <w:rFonts w:ascii="Times New Roman" w:hAnsi="Times New Roman"/>
          <w:sz w:val="20"/>
        </w:rPr>
        <w:t>Б – 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“000”;</w:t>
      </w:r>
    </w:p>
    <w:p w:rsidR="00590F19" w:rsidRPr="00403699" w:rsidRDefault="00590F19" w:rsidP="00590F19">
      <w:pPr>
        <w:ind w:firstLine="567"/>
        <w:jc w:val="both"/>
        <w:rPr>
          <w:rFonts w:ascii="Times New Roman" w:hAnsi="Times New Roman"/>
          <w:sz w:val="20"/>
        </w:rPr>
      </w:pPr>
      <w:r w:rsidRPr="00403699">
        <w:rPr>
          <w:rFonts w:ascii="Times New Roman" w:hAnsi="Times New Roman"/>
          <w:sz w:val="20"/>
        </w:rPr>
        <w:t>В – порядковый номер разрешения на строительство, присвоенный органом, осуществляющим выдачу разрешения на строительство;</w:t>
      </w:r>
    </w:p>
    <w:p w:rsidR="00590F19" w:rsidRPr="00403699" w:rsidRDefault="00590F19" w:rsidP="00590F19">
      <w:pPr>
        <w:ind w:firstLine="567"/>
        <w:jc w:val="both"/>
        <w:rPr>
          <w:rFonts w:ascii="Times New Roman" w:hAnsi="Times New Roman"/>
          <w:sz w:val="20"/>
        </w:rPr>
      </w:pPr>
      <w:r w:rsidRPr="00403699">
        <w:rPr>
          <w:rFonts w:ascii="Times New Roman" w:hAnsi="Times New Roman"/>
          <w:sz w:val="20"/>
        </w:rPr>
        <w:t>Г – год выдачи разрешения на строительство (полностью).</w:t>
      </w:r>
    </w:p>
    <w:p w:rsidR="00590F19" w:rsidRPr="00403699" w:rsidRDefault="00590F19" w:rsidP="00590F19">
      <w:pPr>
        <w:ind w:firstLine="567"/>
        <w:jc w:val="both"/>
        <w:rPr>
          <w:rFonts w:ascii="Times New Roman" w:hAnsi="Times New Roman"/>
          <w:sz w:val="20"/>
        </w:rPr>
      </w:pPr>
      <w:r w:rsidRPr="00403699">
        <w:rPr>
          <w:rFonts w:ascii="Times New Roman" w:hAnsi="Times New Roman"/>
          <w:sz w:val="20"/>
        </w:rPr>
        <w:t>Составные части номера отделяются друг от друга знаком “-”. Цифровые индексы обозначаются арабскими цифрами.</w:t>
      </w:r>
    </w:p>
    <w:p w:rsidR="00590F19" w:rsidRPr="00403699" w:rsidRDefault="00590F19" w:rsidP="00590F19">
      <w:pPr>
        <w:pStyle w:val="afa"/>
        <w:ind w:firstLine="567"/>
        <w:jc w:val="both"/>
      </w:pPr>
      <w:r w:rsidRPr="00403699">
        <w:t>Для федеральных органов исполнительной власти и Государственной корпорации по атомной энергии “</w:t>
      </w:r>
      <w:proofErr w:type="spellStart"/>
      <w:r w:rsidRPr="00403699">
        <w:t>Росатом</w:t>
      </w:r>
      <w:proofErr w:type="spellEnd"/>
      <w:r w:rsidRPr="00403699">
        <w:t>” в конце номера может указываться условное обозначение такого органа, Государственной корпорации по атомной энергии “</w:t>
      </w:r>
      <w:proofErr w:type="spellStart"/>
      <w:r w:rsidRPr="00403699">
        <w:t>Росатом</w:t>
      </w:r>
      <w:proofErr w:type="spellEnd"/>
      <w:r w:rsidRPr="00403699">
        <w:t>”, определяемый ими самостоятельно.</w:t>
      </w:r>
    </w:p>
  </w:endnote>
  <w:endnote w:id="5">
    <w:p w:rsidR="00590F19" w:rsidRPr="00403699" w:rsidRDefault="00590F19" w:rsidP="00590F19">
      <w:pPr>
        <w:pStyle w:val="afa"/>
        <w:ind w:firstLine="567"/>
        <w:jc w:val="both"/>
      </w:pPr>
      <w:r w:rsidRPr="00403699">
        <w:rPr>
          <w:rStyle w:val="afc"/>
        </w:rPr>
        <w:t>4</w:t>
      </w:r>
      <w:r w:rsidRPr="00403699">
        <w:t> Указывается один из перечисленных видов строительства (реконструкции), на который оформляется разрешение на строительство.</w:t>
      </w:r>
    </w:p>
  </w:endnote>
  <w:endnote w:id="6">
    <w:p w:rsidR="00590F19" w:rsidRPr="00403699" w:rsidRDefault="00590F19" w:rsidP="00590F19">
      <w:pPr>
        <w:pStyle w:val="afa"/>
        <w:ind w:firstLine="567"/>
        <w:jc w:val="both"/>
      </w:pPr>
      <w:r w:rsidRPr="00403699">
        <w:rPr>
          <w:rStyle w:val="afc"/>
        </w:rPr>
        <w:t>5</w:t>
      </w:r>
      <w:r w:rsidRPr="00403699">
        <w:t> 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</w:endnote>
  <w:endnote w:id="7">
    <w:p w:rsidR="00590F19" w:rsidRPr="00403699" w:rsidRDefault="00590F19" w:rsidP="00590F19">
      <w:pPr>
        <w:pStyle w:val="afa"/>
        <w:ind w:firstLine="567"/>
        <w:jc w:val="both"/>
      </w:pPr>
      <w:r w:rsidRPr="00403699">
        <w:rPr>
          <w:rStyle w:val="afc"/>
        </w:rPr>
        <w:t>6</w:t>
      </w:r>
      <w:r w:rsidRPr="00403699">
        <w:t> В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</w:endnote>
  <w:endnote w:id="8">
    <w:p w:rsidR="00590F19" w:rsidRPr="00403699" w:rsidRDefault="00590F19" w:rsidP="00590F19">
      <w:pPr>
        <w:pStyle w:val="afa"/>
        <w:ind w:firstLine="567"/>
        <w:jc w:val="both"/>
      </w:pPr>
      <w:r w:rsidRPr="00403699">
        <w:rPr>
          <w:rStyle w:val="afc"/>
        </w:rPr>
        <w:t>7</w:t>
      </w:r>
      <w:r w:rsidRPr="00403699">
        <w:t> Заполнение не является обязательным при выдаче разрешения на строительство (реконструкцию) линейного объекта.</w:t>
      </w:r>
    </w:p>
  </w:endnote>
  <w:endnote w:id="9">
    <w:p w:rsidR="00590F19" w:rsidRPr="00403699" w:rsidRDefault="00590F19" w:rsidP="00590F19">
      <w:pPr>
        <w:pStyle w:val="afa"/>
        <w:ind w:firstLine="567"/>
        <w:jc w:val="both"/>
      </w:pPr>
      <w:r w:rsidRPr="00403699">
        <w:rPr>
          <w:rStyle w:val="afc"/>
        </w:rPr>
        <w:t>8</w:t>
      </w:r>
      <w:r w:rsidRPr="00403699">
        <w:t> 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</w:endnote>
  <w:endnote w:id="10">
    <w:p w:rsidR="00590F19" w:rsidRPr="00403699" w:rsidRDefault="00590F19" w:rsidP="00590F19">
      <w:pPr>
        <w:pStyle w:val="afa"/>
        <w:ind w:firstLine="567"/>
        <w:jc w:val="both"/>
      </w:pPr>
      <w:r w:rsidRPr="00403699">
        <w:rPr>
          <w:rStyle w:val="afc"/>
        </w:rPr>
        <w:t>9</w:t>
      </w:r>
      <w:r w:rsidRPr="00403699">
        <w:t> 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</w:endnote>
  <w:endnote w:id="11">
    <w:p w:rsidR="00590F19" w:rsidRPr="00403699" w:rsidRDefault="00590F19" w:rsidP="00590F19">
      <w:pPr>
        <w:pStyle w:val="afa"/>
        <w:ind w:firstLine="567"/>
        <w:jc w:val="both"/>
      </w:pPr>
      <w:r w:rsidRPr="00403699">
        <w:rPr>
          <w:rStyle w:val="afc"/>
        </w:rPr>
        <w:t>10</w:t>
      </w:r>
      <w:r w:rsidRPr="00403699">
        <w:t> 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</w:endnote>
  <w:endnote w:id="12">
    <w:p w:rsidR="00590F19" w:rsidRPr="00403699" w:rsidRDefault="00590F19" w:rsidP="00590F19">
      <w:pPr>
        <w:pStyle w:val="afa"/>
        <w:ind w:firstLine="567"/>
        <w:jc w:val="both"/>
      </w:pPr>
      <w:r w:rsidRPr="00403699">
        <w:rPr>
          <w:rStyle w:val="afc"/>
        </w:rPr>
        <w:t>11</w:t>
      </w:r>
      <w:r w:rsidRPr="00403699">
        <w:t> Указывается кем, когда разработана проектная документация (реквизиты документа, наименование проектной организации).</w:t>
      </w:r>
    </w:p>
  </w:endnote>
  <w:endnote w:id="13">
    <w:p w:rsidR="00590F19" w:rsidRPr="00403699" w:rsidRDefault="00590F19" w:rsidP="00590F19">
      <w:pPr>
        <w:pStyle w:val="afa"/>
        <w:ind w:firstLine="567"/>
        <w:jc w:val="both"/>
      </w:pPr>
      <w:r w:rsidRPr="00403699">
        <w:rPr>
          <w:rStyle w:val="afc"/>
        </w:rPr>
        <w:t>12</w:t>
      </w:r>
      <w:r w:rsidRPr="00403699">
        <w:t> В отношении линейных объектов допускается заполнение не всех граф раздела.</w:t>
      </w:r>
    </w:p>
  </w:endnote>
  <w:endnote w:id="14">
    <w:p w:rsidR="00590F19" w:rsidRPr="00403699" w:rsidRDefault="00590F19" w:rsidP="00590F19">
      <w:pPr>
        <w:pStyle w:val="afa"/>
        <w:ind w:firstLine="567"/>
        <w:jc w:val="both"/>
      </w:pPr>
      <w:r w:rsidRPr="00403699">
        <w:rPr>
          <w:rStyle w:val="afc"/>
        </w:rPr>
        <w:t>13</w:t>
      </w:r>
      <w:r w:rsidRPr="00403699">
        <w:t> 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</w:endnote>
  <w:endnote w:id="15">
    <w:p w:rsidR="00590F19" w:rsidRPr="00403699" w:rsidRDefault="00590F19" w:rsidP="00590F19">
      <w:pPr>
        <w:pStyle w:val="afa"/>
        <w:ind w:firstLine="567"/>
        <w:jc w:val="both"/>
      </w:pPr>
      <w:r w:rsidRPr="00403699">
        <w:rPr>
          <w:rStyle w:val="afc"/>
        </w:rPr>
        <w:t>14</w:t>
      </w:r>
      <w:r w:rsidRPr="00403699">
        <w:t> 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</w:endnote>
  <w:endnote w:id="16">
    <w:p w:rsidR="00590F19" w:rsidRPr="00403699" w:rsidRDefault="00590F19" w:rsidP="00590F19">
      <w:pPr>
        <w:pStyle w:val="afa"/>
        <w:ind w:firstLine="567"/>
        <w:jc w:val="both"/>
      </w:pPr>
      <w:r w:rsidRPr="00403699">
        <w:rPr>
          <w:rStyle w:val="afc"/>
        </w:rPr>
        <w:t>15</w:t>
      </w:r>
      <w:r w:rsidRPr="00403699"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образования.</w:t>
      </w:r>
    </w:p>
  </w:endnote>
  <w:endnote w:id="17">
    <w:p w:rsidR="00590F19" w:rsidRPr="00403699" w:rsidRDefault="00590F19" w:rsidP="00590F19">
      <w:pPr>
        <w:pStyle w:val="afa"/>
        <w:ind w:firstLine="567"/>
        <w:jc w:val="both"/>
      </w:pPr>
      <w:r w:rsidRPr="00403699">
        <w:rPr>
          <w:rStyle w:val="afc"/>
        </w:rPr>
        <w:t>16</w:t>
      </w:r>
      <w:r w:rsidRPr="00403699">
        <w:t> 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</w:endnote>
  <w:endnote w:id="18">
    <w:p w:rsidR="00590F19" w:rsidRPr="00403699" w:rsidRDefault="00590F19" w:rsidP="00590F19">
      <w:pPr>
        <w:pStyle w:val="afa"/>
        <w:ind w:firstLine="567"/>
        <w:jc w:val="both"/>
      </w:pPr>
      <w:r w:rsidRPr="00403699">
        <w:rPr>
          <w:rStyle w:val="afc"/>
        </w:rPr>
        <w:t>17</w:t>
      </w:r>
      <w:r w:rsidRPr="00403699">
        <w:t> 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</w:endnote>
  <w:endnote w:id="19">
    <w:p w:rsidR="00590F19" w:rsidRPr="00403699" w:rsidRDefault="00590F19" w:rsidP="00590F19">
      <w:pPr>
        <w:ind w:firstLine="567"/>
        <w:jc w:val="both"/>
        <w:rPr>
          <w:rFonts w:ascii="Times New Roman" w:hAnsi="Times New Roman"/>
          <w:sz w:val="20"/>
        </w:rPr>
      </w:pPr>
      <w:r w:rsidRPr="00403699">
        <w:rPr>
          <w:rStyle w:val="afc"/>
          <w:rFonts w:ascii="Times New Roman" w:hAnsi="Times New Roman"/>
          <w:sz w:val="20"/>
        </w:rPr>
        <w:t>18</w:t>
      </w:r>
      <w:r w:rsidRPr="00403699">
        <w:rPr>
          <w:rFonts w:ascii="Times New Roman" w:hAnsi="Times New Roman"/>
          <w:sz w:val="20"/>
        </w:rPr>
        <w:t> Указываются основания для установления срока действия разрешения на строительство:</w:t>
      </w:r>
    </w:p>
    <w:p w:rsidR="00590F19" w:rsidRPr="00403699" w:rsidRDefault="00590F19" w:rsidP="00590F19">
      <w:pPr>
        <w:ind w:firstLine="567"/>
        <w:jc w:val="both"/>
        <w:rPr>
          <w:rFonts w:ascii="Times New Roman" w:hAnsi="Times New Roman"/>
          <w:sz w:val="20"/>
        </w:rPr>
      </w:pPr>
      <w:r w:rsidRPr="00403699">
        <w:rPr>
          <w:rFonts w:ascii="Times New Roman" w:hAnsi="Times New Roman"/>
          <w:sz w:val="20"/>
        </w:rPr>
        <w:t>- проектная документация (раздел);</w:t>
      </w:r>
    </w:p>
    <w:p w:rsidR="00590F19" w:rsidRPr="00403699" w:rsidRDefault="00590F19" w:rsidP="00590F19">
      <w:pPr>
        <w:pStyle w:val="afa"/>
        <w:ind w:firstLine="567"/>
        <w:jc w:val="both"/>
      </w:pPr>
      <w:r w:rsidRPr="00403699">
        <w:t>- нормативный правовой акт (номер, дата, статья).</w:t>
      </w:r>
    </w:p>
  </w:endnote>
  <w:endnote w:id="20">
    <w:p w:rsidR="00590F19" w:rsidRDefault="00590F19" w:rsidP="00590F19">
      <w:pPr>
        <w:pStyle w:val="afa"/>
        <w:ind w:firstLine="567"/>
        <w:jc w:val="both"/>
      </w:pPr>
      <w:r w:rsidRPr="00403699">
        <w:rPr>
          <w:rStyle w:val="afc"/>
        </w:rPr>
        <w:t>19</w:t>
      </w:r>
      <w:r w:rsidRPr="00403699">
        <w:t> Заполняется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p w:rsidR="00FB72D0" w:rsidRDefault="00FB72D0" w:rsidP="00590F19">
      <w:pPr>
        <w:pStyle w:val="afa"/>
        <w:ind w:firstLine="567"/>
        <w:jc w:val="both"/>
      </w:pPr>
    </w:p>
    <w:p w:rsidR="00FB72D0" w:rsidRDefault="00FB72D0" w:rsidP="00590F19">
      <w:pPr>
        <w:pStyle w:val="afa"/>
        <w:ind w:firstLine="567"/>
        <w:jc w:val="both"/>
      </w:pPr>
    </w:p>
    <w:p w:rsidR="00FB72D0" w:rsidRDefault="00FB72D0" w:rsidP="00FB72D0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«Приложение 4</w:t>
      </w:r>
      <w:r w:rsidRPr="00556E2A">
        <w:rPr>
          <w:sz w:val="24"/>
          <w:szCs w:val="24"/>
        </w:rPr>
        <w:t xml:space="preserve"> </w:t>
      </w:r>
    </w:p>
    <w:p w:rsidR="00FB72D0" w:rsidRDefault="00FB72D0" w:rsidP="00FB72D0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E2A">
        <w:rPr>
          <w:sz w:val="24"/>
          <w:szCs w:val="24"/>
        </w:rPr>
        <w:t xml:space="preserve">к административному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E2A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</w:t>
      </w:r>
      <w:r w:rsidRPr="00556E2A"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E2A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 xml:space="preserve">услуги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E2A">
        <w:rPr>
          <w:sz w:val="24"/>
          <w:szCs w:val="24"/>
        </w:rPr>
        <w:t xml:space="preserve">«Выдача разрешений 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E2A">
        <w:rPr>
          <w:sz w:val="24"/>
          <w:szCs w:val="24"/>
        </w:rPr>
        <w:t xml:space="preserve">строительство,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E2A">
        <w:rPr>
          <w:sz w:val="24"/>
          <w:szCs w:val="24"/>
        </w:rPr>
        <w:t xml:space="preserve">реконструкцию объектов </w:t>
      </w:r>
      <w:r w:rsidRPr="00556E2A"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</w:t>
      </w:r>
      <w:r w:rsidRPr="00556E2A">
        <w:rPr>
          <w:sz w:val="24"/>
          <w:szCs w:val="24"/>
        </w:rPr>
        <w:t xml:space="preserve">апитального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E2A">
        <w:rPr>
          <w:sz w:val="24"/>
          <w:szCs w:val="24"/>
        </w:rPr>
        <w:t>строительства»</w:t>
      </w:r>
    </w:p>
    <w:p w:rsidR="00FB72D0" w:rsidRPr="00556E2A" w:rsidRDefault="00FB72D0" w:rsidP="00FB72D0">
      <w:pPr>
        <w:spacing w:line="228" w:lineRule="auto"/>
        <w:rPr>
          <w:sz w:val="24"/>
          <w:szCs w:val="24"/>
        </w:rPr>
      </w:pPr>
    </w:p>
    <w:p w:rsidR="00FB72D0" w:rsidRPr="00FE708C" w:rsidRDefault="00FB72D0" w:rsidP="00FB72D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sz w:val="24"/>
          <w:szCs w:val="24"/>
        </w:rPr>
      </w:pPr>
      <w:r w:rsidRPr="00FE708C">
        <w:rPr>
          <w:sz w:val="24"/>
          <w:szCs w:val="24"/>
        </w:rPr>
        <w:t>В администрацию ЗАТО Звёздный</w:t>
      </w:r>
    </w:p>
    <w:p w:rsidR="00FB72D0" w:rsidRPr="00FE708C" w:rsidRDefault="00FB72D0" w:rsidP="00FB72D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sz w:val="24"/>
          <w:szCs w:val="24"/>
        </w:rPr>
      </w:pPr>
      <w:r w:rsidRPr="00FE708C">
        <w:rPr>
          <w:sz w:val="24"/>
          <w:szCs w:val="24"/>
        </w:rPr>
        <w:t>от___________________________________</w:t>
      </w:r>
    </w:p>
    <w:p w:rsidR="00FB72D0" w:rsidRPr="00FE708C" w:rsidRDefault="00FB72D0" w:rsidP="00FB72D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jc w:val="center"/>
        <w:outlineLvl w:val="1"/>
        <w:rPr>
          <w:sz w:val="20"/>
        </w:rPr>
      </w:pPr>
      <w:r w:rsidRPr="00FE708C">
        <w:rPr>
          <w:sz w:val="20"/>
        </w:rPr>
        <w:t>(фамилия, имя, отчество)</w:t>
      </w:r>
    </w:p>
    <w:p w:rsidR="00FB72D0" w:rsidRPr="00FE708C" w:rsidRDefault="00FB72D0" w:rsidP="00FB72D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sz w:val="24"/>
          <w:szCs w:val="24"/>
        </w:rPr>
      </w:pPr>
      <w:r w:rsidRPr="00FE708C">
        <w:rPr>
          <w:sz w:val="24"/>
          <w:szCs w:val="24"/>
        </w:rPr>
        <w:t>проживающего (зарегистрированного) по адресу____________________________________________________________________</w:t>
      </w:r>
    </w:p>
    <w:p w:rsidR="00FB72D0" w:rsidRPr="00FE708C" w:rsidRDefault="00FB72D0" w:rsidP="00FB72D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sz w:val="24"/>
          <w:szCs w:val="24"/>
        </w:rPr>
      </w:pPr>
      <w:r w:rsidRPr="00FE708C">
        <w:rPr>
          <w:sz w:val="24"/>
          <w:szCs w:val="24"/>
        </w:rPr>
        <w:t>_____________________________________</w:t>
      </w:r>
    </w:p>
    <w:p w:rsidR="00FB72D0" w:rsidRPr="00FE708C" w:rsidRDefault="00FB72D0" w:rsidP="00FB72D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sz w:val="24"/>
          <w:szCs w:val="24"/>
        </w:rPr>
      </w:pPr>
      <w:r w:rsidRPr="00FE708C">
        <w:rPr>
          <w:sz w:val="24"/>
          <w:szCs w:val="24"/>
        </w:rPr>
        <w:t>_____________________________________</w:t>
      </w:r>
    </w:p>
    <w:p w:rsidR="00FB72D0" w:rsidRPr="00FE708C" w:rsidRDefault="00FB72D0" w:rsidP="00FB72D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sz w:val="24"/>
          <w:szCs w:val="24"/>
        </w:rPr>
      </w:pPr>
      <w:r w:rsidRPr="00FE708C">
        <w:rPr>
          <w:sz w:val="20"/>
        </w:rPr>
        <w:t>(индекс, почтовый адрес, контактные телефоны, электронный адрес)</w:t>
      </w:r>
    </w:p>
    <w:p w:rsidR="00FB72D0" w:rsidRPr="00FE708C" w:rsidRDefault="00FB72D0" w:rsidP="00FB72D0">
      <w:pPr>
        <w:pStyle w:val="ConsPlusNonformat"/>
        <w:ind w:left="5070"/>
        <w:jc w:val="both"/>
        <w:rPr>
          <w:rFonts w:ascii="Times New Roman" w:hAnsi="Times New Roman" w:cs="Times New Roman"/>
          <w:sz w:val="24"/>
          <w:szCs w:val="24"/>
        </w:rPr>
      </w:pPr>
      <w:r w:rsidRPr="00FE708C">
        <w:rPr>
          <w:rFonts w:ascii="Times New Roman" w:hAnsi="Times New Roman" w:cs="Times New Roman"/>
          <w:sz w:val="24"/>
          <w:szCs w:val="24"/>
        </w:rPr>
        <w:t>паспорт ___________________________________,</w:t>
      </w:r>
    </w:p>
    <w:p w:rsidR="00FB72D0" w:rsidRPr="00FE708C" w:rsidRDefault="00FB72D0" w:rsidP="00FB72D0">
      <w:pPr>
        <w:pStyle w:val="ConsPlusNonformat"/>
        <w:jc w:val="both"/>
        <w:rPr>
          <w:rFonts w:ascii="Times New Roman" w:hAnsi="Times New Roman" w:cs="Times New Roman"/>
        </w:rPr>
      </w:pPr>
      <w:r w:rsidRPr="00FE7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FE708C">
        <w:rPr>
          <w:rFonts w:ascii="Times New Roman" w:hAnsi="Times New Roman" w:cs="Times New Roman"/>
          <w:sz w:val="24"/>
          <w:szCs w:val="24"/>
        </w:rPr>
        <w:tab/>
      </w:r>
      <w:r w:rsidRPr="00FE708C">
        <w:rPr>
          <w:rFonts w:ascii="Times New Roman" w:hAnsi="Times New Roman" w:cs="Times New Roman"/>
          <w:sz w:val="24"/>
          <w:szCs w:val="24"/>
        </w:rPr>
        <w:tab/>
      </w:r>
      <w:r w:rsidRPr="00FE708C">
        <w:rPr>
          <w:rFonts w:ascii="Times New Roman" w:hAnsi="Times New Roman" w:cs="Times New Roman"/>
          <w:sz w:val="24"/>
          <w:szCs w:val="24"/>
        </w:rPr>
        <w:tab/>
      </w:r>
      <w:r w:rsidRPr="00FE708C">
        <w:rPr>
          <w:rFonts w:ascii="Times New Roman" w:hAnsi="Times New Roman" w:cs="Times New Roman"/>
        </w:rPr>
        <w:t xml:space="preserve"> (серия и номер паспорта,</w:t>
      </w:r>
    </w:p>
    <w:p w:rsidR="00FB72D0" w:rsidRPr="00FE708C" w:rsidRDefault="00FB72D0" w:rsidP="00FB72D0">
      <w:pPr>
        <w:pStyle w:val="ConsPlusNonformat"/>
        <w:jc w:val="both"/>
        <w:rPr>
          <w:rFonts w:ascii="Times New Roman" w:hAnsi="Times New Roman" w:cs="Times New Roman"/>
        </w:rPr>
      </w:pPr>
      <w:r w:rsidRPr="00FE708C">
        <w:rPr>
          <w:rFonts w:ascii="Times New Roman" w:hAnsi="Times New Roman" w:cs="Times New Roman"/>
        </w:rPr>
        <w:t xml:space="preserve">                                                            </w:t>
      </w:r>
      <w:r w:rsidRPr="00FE708C">
        <w:rPr>
          <w:rFonts w:ascii="Times New Roman" w:hAnsi="Times New Roman" w:cs="Times New Roman"/>
        </w:rPr>
        <w:tab/>
      </w:r>
      <w:r w:rsidRPr="00FE708C">
        <w:rPr>
          <w:rFonts w:ascii="Times New Roman" w:hAnsi="Times New Roman" w:cs="Times New Roman"/>
        </w:rPr>
        <w:tab/>
      </w:r>
      <w:r w:rsidRPr="00FE708C">
        <w:rPr>
          <w:rFonts w:ascii="Times New Roman" w:hAnsi="Times New Roman" w:cs="Times New Roman"/>
        </w:rPr>
        <w:tab/>
        <w:t xml:space="preserve">  _________________________________________,</w:t>
      </w:r>
    </w:p>
    <w:p w:rsidR="00FB72D0" w:rsidRPr="00FE708C" w:rsidRDefault="00FB72D0" w:rsidP="00FB72D0">
      <w:pPr>
        <w:pStyle w:val="ConsPlusNonformat"/>
        <w:jc w:val="both"/>
        <w:rPr>
          <w:rFonts w:ascii="Times New Roman" w:hAnsi="Times New Roman" w:cs="Times New Roman"/>
        </w:rPr>
      </w:pPr>
      <w:r w:rsidRPr="00FE708C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FE708C">
        <w:rPr>
          <w:rFonts w:ascii="Times New Roman" w:hAnsi="Times New Roman" w:cs="Times New Roman"/>
        </w:rPr>
        <w:tab/>
      </w:r>
      <w:r w:rsidRPr="00FE708C">
        <w:rPr>
          <w:rFonts w:ascii="Times New Roman" w:hAnsi="Times New Roman" w:cs="Times New Roman"/>
        </w:rPr>
        <w:tab/>
      </w:r>
      <w:r w:rsidRPr="00FE708C">
        <w:rPr>
          <w:rFonts w:ascii="Times New Roman" w:hAnsi="Times New Roman" w:cs="Times New Roman"/>
        </w:rPr>
        <w:tab/>
      </w:r>
      <w:r w:rsidRPr="00FE708C">
        <w:rPr>
          <w:rFonts w:ascii="Times New Roman" w:hAnsi="Times New Roman" w:cs="Times New Roman"/>
        </w:rPr>
        <w:tab/>
        <w:t>кем и когда выдан паспорт)</w:t>
      </w:r>
    </w:p>
    <w:p w:rsidR="00FB72D0" w:rsidRPr="00FE708C" w:rsidRDefault="00FB72D0" w:rsidP="00FB7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2D0" w:rsidRPr="00FE708C" w:rsidRDefault="00FB72D0" w:rsidP="00FB72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61"/>
      <w:bookmarkEnd w:id="2"/>
      <w:r w:rsidRPr="00FE708C">
        <w:rPr>
          <w:rFonts w:ascii="Times New Roman" w:hAnsi="Times New Roman" w:cs="Times New Roman"/>
          <w:sz w:val="24"/>
          <w:szCs w:val="24"/>
        </w:rPr>
        <w:t>СОГЛАСИЕ</w:t>
      </w:r>
    </w:p>
    <w:p w:rsidR="00FB72D0" w:rsidRPr="00D46771" w:rsidRDefault="00FB72D0" w:rsidP="00FB72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6771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B72D0" w:rsidRPr="00D46771" w:rsidRDefault="00FB72D0" w:rsidP="00FB7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77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FB72D0" w:rsidRPr="00D46771" w:rsidRDefault="00FB72D0" w:rsidP="00FB72D0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6771">
        <w:rPr>
          <w:rFonts w:ascii="Times New Roman" w:hAnsi="Times New Roman" w:cs="Times New Roman"/>
          <w:sz w:val="18"/>
          <w:szCs w:val="18"/>
        </w:rPr>
        <w:t xml:space="preserve">                                            (фамилия, имя и отчество)</w:t>
      </w:r>
    </w:p>
    <w:p w:rsidR="00FB72D0" w:rsidRPr="00D46771" w:rsidRDefault="00FB72D0" w:rsidP="00FB7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771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_________________________________________________________________</w:t>
      </w:r>
    </w:p>
    <w:p w:rsidR="00FB72D0" w:rsidRDefault="00FB72D0" w:rsidP="00FB72D0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46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46771">
        <w:rPr>
          <w:rFonts w:ascii="Times New Roman" w:hAnsi="Times New Roman" w:cs="Times New Roman"/>
          <w:sz w:val="24"/>
          <w:szCs w:val="24"/>
        </w:rPr>
        <w:t xml:space="preserve"> </w:t>
      </w:r>
      <w:r w:rsidRPr="00D46771">
        <w:rPr>
          <w:rFonts w:ascii="Times New Roman" w:hAnsi="Times New Roman" w:cs="Times New Roman"/>
          <w:sz w:val="18"/>
          <w:szCs w:val="18"/>
        </w:rPr>
        <w:t>(наименование и адрес органа местного самоуправления, подразделения)</w:t>
      </w:r>
    </w:p>
    <w:p w:rsidR="00FB72D0" w:rsidRPr="00D46771" w:rsidRDefault="00FB72D0" w:rsidP="00FB72D0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B72D0" w:rsidRPr="00D46771" w:rsidRDefault="00FB72D0" w:rsidP="00FB7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77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1" w:history="1">
        <w:r w:rsidRPr="00D46771">
          <w:rPr>
            <w:rFonts w:ascii="Times New Roman" w:hAnsi="Times New Roman" w:cs="Times New Roman"/>
            <w:color w:val="0000FF"/>
            <w:sz w:val="24"/>
            <w:szCs w:val="24"/>
          </w:rPr>
          <w:t>статьи 9</w:t>
        </w:r>
      </w:hyperlink>
      <w:r w:rsidRPr="00D4677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 на автоматизированную, а также без использования средств автоматизации обработку моих персональных данных для предоставления муниципальной услуги </w:t>
      </w:r>
      <w:r w:rsidRPr="00D46771">
        <w:rPr>
          <w:rFonts w:ascii="Times New Roman" w:hAnsi="Times New Roman" w:cs="Times New Roman"/>
          <w:bCs/>
          <w:sz w:val="24"/>
          <w:szCs w:val="24"/>
        </w:rPr>
        <w:t>«Выдача разрешения на строительство, реконструкцию объектов капитального строительства»</w:t>
      </w:r>
      <w:r w:rsidRPr="00D4677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D46771">
        <w:rPr>
          <w:rFonts w:ascii="Times New Roman" w:hAnsi="Times New Roman" w:cs="Times New Roman"/>
          <w:bCs/>
          <w:sz w:val="24"/>
          <w:szCs w:val="24"/>
        </w:rPr>
        <w:t xml:space="preserve">административным регламентом предоставления муниципальной услуги «Выдача разрешения на строительство, реконструкцию объектов капитального строительства», утверждённым постановлением администрации ЗАТО Звёздный от </w:t>
      </w:r>
      <w:r w:rsidRPr="00D46771">
        <w:rPr>
          <w:rFonts w:ascii="Times New Roman" w:hAnsi="Times New Roman" w:cs="Times New Roman"/>
          <w:sz w:val="24"/>
          <w:szCs w:val="24"/>
        </w:rPr>
        <w:t>08.06.2015 № 916</w:t>
      </w:r>
      <w:r w:rsidRPr="00D46771">
        <w:rPr>
          <w:rFonts w:ascii="Times New Roman" w:hAnsi="Times New Roman" w:cs="Times New Roman"/>
          <w:bCs/>
          <w:sz w:val="24"/>
          <w:szCs w:val="24"/>
        </w:rPr>
        <w:t>.</w:t>
      </w:r>
    </w:p>
    <w:p w:rsidR="00FB72D0" w:rsidRPr="00D46771" w:rsidRDefault="00FB72D0" w:rsidP="00FB72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771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FB72D0" w:rsidRPr="00D46771" w:rsidRDefault="00FB72D0" w:rsidP="00FB7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771">
        <w:rPr>
          <w:rFonts w:ascii="Times New Roman" w:hAnsi="Times New Roman" w:cs="Times New Roman"/>
          <w:sz w:val="24"/>
          <w:szCs w:val="24"/>
        </w:rPr>
        <w:t>_____________ __________________________</w:t>
      </w:r>
    </w:p>
    <w:p w:rsidR="00FB72D0" w:rsidRPr="00D46771" w:rsidRDefault="00FB72D0" w:rsidP="00FB72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46771">
        <w:rPr>
          <w:rFonts w:ascii="Times New Roman" w:hAnsi="Times New Roman" w:cs="Times New Roman"/>
          <w:sz w:val="24"/>
          <w:szCs w:val="24"/>
        </w:rPr>
        <w:t xml:space="preserve"> </w:t>
      </w:r>
      <w:r w:rsidRPr="00D46771">
        <w:rPr>
          <w:rFonts w:ascii="Times New Roman" w:hAnsi="Times New Roman" w:cs="Times New Roman"/>
          <w:sz w:val="18"/>
          <w:szCs w:val="18"/>
        </w:rPr>
        <w:t>(подпись)                (фамилия и инициалы)</w:t>
      </w:r>
    </w:p>
    <w:p w:rsidR="00FB72D0" w:rsidRPr="00D46771" w:rsidRDefault="00FB72D0" w:rsidP="00FB72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2D0" w:rsidRPr="00D46771" w:rsidRDefault="00FB72D0" w:rsidP="00FB7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771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FB72D0" w:rsidRPr="00403699" w:rsidRDefault="00FB72D0" w:rsidP="00FB72D0">
      <w:pPr>
        <w:pStyle w:val="afa"/>
        <w:ind w:firstLine="567"/>
        <w:jc w:val="both"/>
      </w:pPr>
      <w:r w:rsidRPr="00D46771">
        <w:rPr>
          <w:sz w:val="24"/>
          <w:szCs w:val="24"/>
        </w:rPr>
        <w:t xml:space="preserve">               (дата)                                                                                                    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B4E" w:rsidRDefault="00C14B4E">
      <w:r>
        <w:separator/>
      </w:r>
    </w:p>
  </w:footnote>
  <w:footnote w:type="continuationSeparator" w:id="1">
    <w:p w:rsidR="00C14B4E" w:rsidRDefault="00C14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5C" w:rsidRPr="005C2455" w:rsidRDefault="00D23D8F">
    <w:pPr>
      <w:pStyle w:val="a7"/>
      <w:jc w:val="center"/>
      <w:rPr>
        <w:rFonts w:ascii="Times New Roman" w:hAnsi="Times New Roman"/>
        <w:sz w:val="20"/>
      </w:rPr>
    </w:pPr>
    <w:r w:rsidRPr="005C2455">
      <w:rPr>
        <w:rFonts w:ascii="Times New Roman" w:hAnsi="Times New Roman"/>
        <w:sz w:val="20"/>
      </w:rPr>
      <w:fldChar w:fldCharType="begin"/>
    </w:r>
    <w:r w:rsidR="003E555C" w:rsidRPr="005C2455">
      <w:rPr>
        <w:rFonts w:ascii="Times New Roman" w:hAnsi="Times New Roman"/>
        <w:sz w:val="20"/>
      </w:rPr>
      <w:instrText>PAGE   \* MERGEFORMAT</w:instrText>
    </w:r>
    <w:r w:rsidRPr="005C2455">
      <w:rPr>
        <w:rFonts w:ascii="Times New Roman" w:hAnsi="Times New Roman"/>
        <w:sz w:val="20"/>
      </w:rPr>
      <w:fldChar w:fldCharType="separate"/>
    </w:r>
    <w:r w:rsidR="00FB72D0">
      <w:rPr>
        <w:rFonts w:ascii="Times New Roman" w:hAnsi="Times New Roman"/>
        <w:noProof/>
        <w:sz w:val="20"/>
      </w:rPr>
      <w:t>30</w:t>
    </w:r>
    <w:r w:rsidRPr="005C2455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08D27E5D"/>
    <w:multiLevelType w:val="multilevel"/>
    <w:tmpl w:val="CE52B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480336"/>
    <w:multiLevelType w:val="singleLevel"/>
    <w:tmpl w:val="44B437CA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FF355E1"/>
    <w:multiLevelType w:val="hybridMultilevel"/>
    <w:tmpl w:val="408A3D22"/>
    <w:lvl w:ilvl="0" w:tplc="F6829E44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>
    <w:nsid w:val="61F7016B"/>
    <w:multiLevelType w:val="hybridMultilevel"/>
    <w:tmpl w:val="24563D76"/>
    <w:lvl w:ilvl="0" w:tplc="98D805C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A3526"/>
    <w:multiLevelType w:val="multilevel"/>
    <w:tmpl w:val="82A8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B44"/>
    <w:rsid w:val="00002BDC"/>
    <w:rsid w:val="0001163B"/>
    <w:rsid w:val="000156BF"/>
    <w:rsid w:val="000167CB"/>
    <w:rsid w:val="0001776F"/>
    <w:rsid w:val="00017F21"/>
    <w:rsid w:val="00017FEF"/>
    <w:rsid w:val="00025171"/>
    <w:rsid w:val="0002678D"/>
    <w:rsid w:val="00027CCE"/>
    <w:rsid w:val="000302FF"/>
    <w:rsid w:val="00031CF7"/>
    <w:rsid w:val="00032660"/>
    <w:rsid w:val="000431AF"/>
    <w:rsid w:val="000445D4"/>
    <w:rsid w:val="00046452"/>
    <w:rsid w:val="00052023"/>
    <w:rsid w:val="0005390E"/>
    <w:rsid w:val="00053ACD"/>
    <w:rsid w:val="00053FD6"/>
    <w:rsid w:val="00054CC8"/>
    <w:rsid w:val="000571F7"/>
    <w:rsid w:val="00057441"/>
    <w:rsid w:val="000576FD"/>
    <w:rsid w:val="000579F1"/>
    <w:rsid w:val="00064C99"/>
    <w:rsid w:val="0006777F"/>
    <w:rsid w:val="00075DF7"/>
    <w:rsid w:val="00080275"/>
    <w:rsid w:val="00083AE5"/>
    <w:rsid w:val="00083D34"/>
    <w:rsid w:val="00091B43"/>
    <w:rsid w:val="0009328A"/>
    <w:rsid w:val="0009571C"/>
    <w:rsid w:val="000970A1"/>
    <w:rsid w:val="000A1D91"/>
    <w:rsid w:val="000A23F4"/>
    <w:rsid w:val="000B271B"/>
    <w:rsid w:val="000B38FE"/>
    <w:rsid w:val="000B7F7A"/>
    <w:rsid w:val="000C0C67"/>
    <w:rsid w:val="000C2D33"/>
    <w:rsid w:val="000C3EB1"/>
    <w:rsid w:val="000C4636"/>
    <w:rsid w:val="000C53BC"/>
    <w:rsid w:val="000D1157"/>
    <w:rsid w:val="000D4E8C"/>
    <w:rsid w:val="000D5F12"/>
    <w:rsid w:val="000E10B9"/>
    <w:rsid w:val="000E4159"/>
    <w:rsid w:val="000E5C64"/>
    <w:rsid w:val="000E6E39"/>
    <w:rsid w:val="000F1446"/>
    <w:rsid w:val="000F3D29"/>
    <w:rsid w:val="000F4370"/>
    <w:rsid w:val="000F4527"/>
    <w:rsid w:val="00100306"/>
    <w:rsid w:val="001077A5"/>
    <w:rsid w:val="00110F13"/>
    <w:rsid w:val="00117EF6"/>
    <w:rsid w:val="001242AA"/>
    <w:rsid w:val="00124D78"/>
    <w:rsid w:val="001256DA"/>
    <w:rsid w:val="00141DE1"/>
    <w:rsid w:val="00144D21"/>
    <w:rsid w:val="00145158"/>
    <w:rsid w:val="001476DD"/>
    <w:rsid w:val="00147FA7"/>
    <w:rsid w:val="00150A93"/>
    <w:rsid w:val="00152EE0"/>
    <w:rsid w:val="001609DF"/>
    <w:rsid w:val="00160EE3"/>
    <w:rsid w:val="00162C39"/>
    <w:rsid w:val="00170CC9"/>
    <w:rsid w:val="001741A6"/>
    <w:rsid w:val="00176FDB"/>
    <w:rsid w:val="001815B5"/>
    <w:rsid w:val="00186631"/>
    <w:rsid w:val="001926B6"/>
    <w:rsid w:val="0019357E"/>
    <w:rsid w:val="00194075"/>
    <w:rsid w:val="00194D9A"/>
    <w:rsid w:val="00196B63"/>
    <w:rsid w:val="00196D49"/>
    <w:rsid w:val="001A443A"/>
    <w:rsid w:val="001A4C81"/>
    <w:rsid w:val="001A4F15"/>
    <w:rsid w:val="001A54CC"/>
    <w:rsid w:val="001B1017"/>
    <w:rsid w:val="001B30B0"/>
    <w:rsid w:val="001B3EF9"/>
    <w:rsid w:val="001B5505"/>
    <w:rsid w:val="001B7219"/>
    <w:rsid w:val="001C1F92"/>
    <w:rsid w:val="001C6DEF"/>
    <w:rsid w:val="001C7316"/>
    <w:rsid w:val="001D362B"/>
    <w:rsid w:val="001D43FF"/>
    <w:rsid w:val="001E38DD"/>
    <w:rsid w:val="001E39F4"/>
    <w:rsid w:val="001E487E"/>
    <w:rsid w:val="001E6256"/>
    <w:rsid w:val="001E69E9"/>
    <w:rsid w:val="001F212F"/>
    <w:rsid w:val="001F4916"/>
    <w:rsid w:val="001F49EF"/>
    <w:rsid w:val="001F61DA"/>
    <w:rsid w:val="001F6CA5"/>
    <w:rsid w:val="00202421"/>
    <w:rsid w:val="00205C1B"/>
    <w:rsid w:val="00214EDB"/>
    <w:rsid w:val="002170B7"/>
    <w:rsid w:val="00217F66"/>
    <w:rsid w:val="00220EA9"/>
    <w:rsid w:val="002213B6"/>
    <w:rsid w:val="0023092D"/>
    <w:rsid w:val="002314BD"/>
    <w:rsid w:val="00231C68"/>
    <w:rsid w:val="002334B2"/>
    <w:rsid w:val="00233ADE"/>
    <w:rsid w:val="002349CD"/>
    <w:rsid w:val="00240D32"/>
    <w:rsid w:val="002449EA"/>
    <w:rsid w:val="00247F16"/>
    <w:rsid w:val="00250957"/>
    <w:rsid w:val="00253739"/>
    <w:rsid w:val="00254B8B"/>
    <w:rsid w:val="002576CA"/>
    <w:rsid w:val="00260FDA"/>
    <w:rsid w:val="00261079"/>
    <w:rsid w:val="00261193"/>
    <w:rsid w:val="0026149F"/>
    <w:rsid w:val="00261C85"/>
    <w:rsid w:val="002627C5"/>
    <w:rsid w:val="002628BB"/>
    <w:rsid w:val="00263139"/>
    <w:rsid w:val="00263C20"/>
    <w:rsid w:val="00265885"/>
    <w:rsid w:val="00267D7B"/>
    <w:rsid w:val="00274E18"/>
    <w:rsid w:val="00280BFE"/>
    <w:rsid w:val="00282074"/>
    <w:rsid w:val="00282ABF"/>
    <w:rsid w:val="00286CFB"/>
    <w:rsid w:val="00293485"/>
    <w:rsid w:val="002A11CD"/>
    <w:rsid w:val="002A4D6C"/>
    <w:rsid w:val="002A5027"/>
    <w:rsid w:val="002A5171"/>
    <w:rsid w:val="002B113E"/>
    <w:rsid w:val="002B1EF8"/>
    <w:rsid w:val="002B312F"/>
    <w:rsid w:val="002B5081"/>
    <w:rsid w:val="002B7042"/>
    <w:rsid w:val="002B718B"/>
    <w:rsid w:val="002B73A7"/>
    <w:rsid w:val="002B7958"/>
    <w:rsid w:val="002C066B"/>
    <w:rsid w:val="002C12E4"/>
    <w:rsid w:val="002C70CF"/>
    <w:rsid w:val="002D212C"/>
    <w:rsid w:val="002D3A40"/>
    <w:rsid w:val="002D4FA2"/>
    <w:rsid w:val="002E4460"/>
    <w:rsid w:val="002F4811"/>
    <w:rsid w:val="00301BD0"/>
    <w:rsid w:val="00304C21"/>
    <w:rsid w:val="003054E5"/>
    <w:rsid w:val="003066D1"/>
    <w:rsid w:val="003074DC"/>
    <w:rsid w:val="003102D2"/>
    <w:rsid w:val="00311B09"/>
    <w:rsid w:val="00313F15"/>
    <w:rsid w:val="00317C86"/>
    <w:rsid w:val="00325E5E"/>
    <w:rsid w:val="0033013B"/>
    <w:rsid w:val="00330CCE"/>
    <w:rsid w:val="00331320"/>
    <w:rsid w:val="00336C58"/>
    <w:rsid w:val="00337E5B"/>
    <w:rsid w:val="0034010F"/>
    <w:rsid w:val="003502F9"/>
    <w:rsid w:val="00351421"/>
    <w:rsid w:val="00352922"/>
    <w:rsid w:val="00354C6A"/>
    <w:rsid w:val="00355609"/>
    <w:rsid w:val="00356943"/>
    <w:rsid w:val="0036263F"/>
    <w:rsid w:val="00365404"/>
    <w:rsid w:val="003706B8"/>
    <w:rsid w:val="00370C7F"/>
    <w:rsid w:val="00373B20"/>
    <w:rsid w:val="003770FF"/>
    <w:rsid w:val="003856EB"/>
    <w:rsid w:val="00390FDD"/>
    <w:rsid w:val="0039300F"/>
    <w:rsid w:val="003945B3"/>
    <w:rsid w:val="00396784"/>
    <w:rsid w:val="003978FF"/>
    <w:rsid w:val="003A0508"/>
    <w:rsid w:val="003A0EDB"/>
    <w:rsid w:val="003A58FB"/>
    <w:rsid w:val="003A5F1A"/>
    <w:rsid w:val="003B043F"/>
    <w:rsid w:val="003B18D8"/>
    <w:rsid w:val="003B6B5A"/>
    <w:rsid w:val="003C7905"/>
    <w:rsid w:val="003E2739"/>
    <w:rsid w:val="003E281D"/>
    <w:rsid w:val="003E555C"/>
    <w:rsid w:val="003E56E5"/>
    <w:rsid w:val="003E5DCA"/>
    <w:rsid w:val="003E6B7C"/>
    <w:rsid w:val="003E7FDD"/>
    <w:rsid w:val="003F0F79"/>
    <w:rsid w:val="003F2F61"/>
    <w:rsid w:val="003F49E2"/>
    <w:rsid w:val="00403699"/>
    <w:rsid w:val="00404688"/>
    <w:rsid w:val="0040702C"/>
    <w:rsid w:val="00407D73"/>
    <w:rsid w:val="00407EF9"/>
    <w:rsid w:val="00410003"/>
    <w:rsid w:val="00411532"/>
    <w:rsid w:val="00414F6B"/>
    <w:rsid w:val="004168B6"/>
    <w:rsid w:val="00416B14"/>
    <w:rsid w:val="00423699"/>
    <w:rsid w:val="0043197A"/>
    <w:rsid w:val="00434197"/>
    <w:rsid w:val="004417DF"/>
    <w:rsid w:val="00443208"/>
    <w:rsid w:val="00444090"/>
    <w:rsid w:val="00444BB3"/>
    <w:rsid w:val="00447149"/>
    <w:rsid w:val="0045458A"/>
    <w:rsid w:val="00454FE3"/>
    <w:rsid w:val="00457F17"/>
    <w:rsid w:val="00463E48"/>
    <w:rsid w:val="0046526C"/>
    <w:rsid w:val="0046560C"/>
    <w:rsid w:val="00466ADC"/>
    <w:rsid w:val="00477075"/>
    <w:rsid w:val="0047742E"/>
    <w:rsid w:val="00480487"/>
    <w:rsid w:val="00480A03"/>
    <w:rsid w:val="00480A7C"/>
    <w:rsid w:val="004814B0"/>
    <w:rsid w:val="00484CEF"/>
    <w:rsid w:val="00485BE3"/>
    <w:rsid w:val="00487512"/>
    <w:rsid w:val="0049097E"/>
    <w:rsid w:val="004A0043"/>
    <w:rsid w:val="004A4FDF"/>
    <w:rsid w:val="004A599B"/>
    <w:rsid w:val="004A5A5D"/>
    <w:rsid w:val="004B176E"/>
    <w:rsid w:val="004B2FEB"/>
    <w:rsid w:val="004B4943"/>
    <w:rsid w:val="004C15E6"/>
    <w:rsid w:val="004C3C0C"/>
    <w:rsid w:val="004C4EAA"/>
    <w:rsid w:val="004D5E8F"/>
    <w:rsid w:val="004D609F"/>
    <w:rsid w:val="004E4EE3"/>
    <w:rsid w:val="004E51A3"/>
    <w:rsid w:val="004E524B"/>
    <w:rsid w:val="004E5A4B"/>
    <w:rsid w:val="004E6868"/>
    <w:rsid w:val="004E7FCE"/>
    <w:rsid w:val="004F025D"/>
    <w:rsid w:val="004F592E"/>
    <w:rsid w:val="004F6FE3"/>
    <w:rsid w:val="005002DE"/>
    <w:rsid w:val="00500A3A"/>
    <w:rsid w:val="005058C9"/>
    <w:rsid w:val="00511E84"/>
    <w:rsid w:val="00512A2D"/>
    <w:rsid w:val="00514062"/>
    <w:rsid w:val="00517216"/>
    <w:rsid w:val="00520896"/>
    <w:rsid w:val="005208A4"/>
    <w:rsid w:val="00523190"/>
    <w:rsid w:val="005308EA"/>
    <w:rsid w:val="00532CE4"/>
    <w:rsid w:val="00535793"/>
    <w:rsid w:val="0053669D"/>
    <w:rsid w:val="00536B7E"/>
    <w:rsid w:val="00541718"/>
    <w:rsid w:val="005428C2"/>
    <w:rsid w:val="00543AAF"/>
    <w:rsid w:val="0054403F"/>
    <w:rsid w:val="005442D5"/>
    <w:rsid w:val="0055261E"/>
    <w:rsid w:val="005528A5"/>
    <w:rsid w:val="00556E2A"/>
    <w:rsid w:val="005603E0"/>
    <w:rsid w:val="00561445"/>
    <w:rsid w:val="00563B99"/>
    <w:rsid w:val="00576F8A"/>
    <w:rsid w:val="0058469A"/>
    <w:rsid w:val="00584BC6"/>
    <w:rsid w:val="00590375"/>
    <w:rsid w:val="00590F19"/>
    <w:rsid w:val="00592519"/>
    <w:rsid w:val="00593C2A"/>
    <w:rsid w:val="00595D9B"/>
    <w:rsid w:val="00595E80"/>
    <w:rsid w:val="0059625A"/>
    <w:rsid w:val="00597119"/>
    <w:rsid w:val="00597A5C"/>
    <w:rsid w:val="005A4410"/>
    <w:rsid w:val="005A4A88"/>
    <w:rsid w:val="005A548E"/>
    <w:rsid w:val="005A5FDD"/>
    <w:rsid w:val="005B3C6D"/>
    <w:rsid w:val="005B5172"/>
    <w:rsid w:val="005B5B81"/>
    <w:rsid w:val="005B677D"/>
    <w:rsid w:val="005C1862"/>
    <w:rsid w:val="005C1CF1"/>
    <w:rsid w:val="005C1D17"/>
    <w:rsid w:val="005C2455"/>
    <w:rsid w:val="005C3FEF"/>
    <w:rsid w:val="005C6DEA"/>
    <w:rsid w:val="005C78D7"/>
    <w:rsid w:val="005E283D"/>
    <w:rsid w:val="005E478F"/>
    <w:rsid w:val="005F11F7"/>
    <w:rsid w:val="005F1769"/>
    <w:rsid w:val="005F386F"/>
    <w:rsid w:val="005F5DD8"/>
    <w:rsid w:val="005F704A"/>
    <w:rsid w:val="006011A1"/>
    <w:rsid w:val="006120BD"/>
    <w:rsid w:val="00614F84"/>
    <w:rsid w:val="00621D6E"/>
    <w:rsid w:val="00622BFE"/>
    <w:rsid w:val="00623E49"/>
    <w:rsid w:val="006261B5"/>
    <w:rsid w:val="006263A2"/>
    <w:rsid w:val="00627E2C"/>
    <w:rsid w:val="00634B12"/>
    <w:rsid w:val="00634D3E"/>
    <w:rsid w:val="00635088"/>
    <w:rsid w:val="006364A1"/>
    <w:rsid w:val="006401DF"/>
    <w:rsid w:val="0064075F"/>
    <w:rsid w:val="0064472C"/>
    <w:rsid w:val="00644D1A"/>
    <w:rsid w:val="00652266"/>
    <w:rsid w:val="0065250D"/>
    <w:rsid w:val="00653E7F"/>
    <w:rsid w:val="006547D5"/>
    <w:rsid w:val="00660809"/>
    <w:rsid w:val="0066171E"/>
    <w:rsid w:val="00665EE3"/>
    <w:rsid w:val="0066641C"/>
    <w:rsid w:val="006700C8"/>
    <w:rsid w:val="006701AE"/>
    <w:rsid w:val="0067448E"/>
    <w:rsid w:val="00677848"/>
    <w:rsid w:val="00677EB6"/>
    <w:rsid w:val="0068294D"/>
    <w:rsid w:val="006847DD"/>
    <w:rsid w:val="006863AC"/>
    <w:rsid w:val="0069557F"/>
    <w:rsid w:val="006A6265"/>
    <w:rsid w:val="006A6AB0"/>
    <w:rsid w:val="006A7265"/>
    <w:rsid w:val="006B0B09"/>
    <w:rsid w:val="006B10A3"/>
    <w:rsid w:val="006B153B"/>
    <w:rsid w:val="006B2F9C"/>
    <w:rsid w:val="006B37DB"/>
    <w:rsid w:val="006B3ADF"/>
    <w:rsid w:val="006B465A"/>
    <w:rsid w:val="006B6F27"/>
    <w:rsid w:val="006C2433"/>
    <w:rsid w:val="006C6C7F"/>
    <w:rsid w:val="006C73ED"/>
    <w:rsid w:val="006D0102"/>
    <w:rsid w:val="006D4C12"/>
    <w:rsid w:val="006D7AA7"/>
    <w:rsid w:val="006E23FD"/>
    <w:rsid w:val="006E2457"/>
    <w:rsid w:val="006E4A4C"/>
    <w:rsid w:val="006E7C94"/>
    <w:rsid w:val="006F614C"/>
    <w:rsid w:val="00702447"/>
    <w:rsid w:val="00706AA7"/>
    <w:rsid w:val="00710FC5"/>
    <w:rsid w:val="00716C35"/>
    <w:rsid w:val="0071711E"/>
    <w:rsid w:val="00717C94"/>
    <w:rsid w:val="007211BF"/>
    <w:rsid w:val="00735F56"/>
    <w:rsid w:val="0073691A"/>
    <w:rsid w:val="00740B97"/>
    <w:rsid w:val="007413CB"/>
    <w:rsid w:val="00742B44"/>
    <w:rsid w:val="007437D9"/>
    <w:rsid w:val="00744D4F"/>
    <w:rsid w:val="00746C6F"/>
    <w:rsid w:val="00747FF3"/>
    <w:rsid w:val="00753ADE"/>
    <w:rsid w:val="00755058"/>
    <w:rsid w:val="00761909"/>
    <w:rsid w:val="00762642"/>
    <w:rsid w:val="00762691"/>
    <w:rsid w:val="007648DC"/>
    <w:rsid w:val="007701F6"/>
    <w:rsid w:val="0077049D"/>
    <w:rsid w:val="00776865"/>
    <w:rsid w:val="00776B7C"/>
    <w:rsid w:val="0078026B"/>
    <w:rsid w:val="00783EAD"/>
    <w:rsid w:val="00785694"/>
    <w:rsid w:val="007859E6"/>
    <w:rsid w:val="007A2EDC"/>
    <w:rsid w:val="007A3CE6"/>
    <w:rsid w:val="007B1429"/>
    <w:rsid w:val="007B2DE8"/>
    <w:rsid w:val="007B6908"/>
    <w:rsid w:val="007C0E60"/>
    <w:rsid w:val="007C26EE"/>
    <w:rsid w:val="007C3AF4"/>
    <w:rsid w:val="007C6418"/>
    <w:rsid w:val="007C6C80"/>
    <w:rsid w:val="007C78C1"/>
    <w:rsid w:val="007C7FE4"/>
    <w:rsid w:val="007D0C15"/>
    <w:rsid w:val="007D1731"/>
    <w:rsid w:val="007D3100"/>
    <w:rsid w:val="007D40F8"/>
    <w:rsid w:val="007D5277"/>
    <w:rsid w:val="007D633E"/>
    <w:rsid w:val="007E0527"/>
    <w:rsid w:val="007E5A7C"/>
    <w:rsid w:val="007F4CBC"/>
    <w:rsid w:val="007F55B3"/>
    <w:rsid w:val="00804730"/>
    <w:rsid w:val="00805B6A"/>
    <w:rsid w:val="00811F88"/>
    <w:rsid w:val="00812048"/>
    <w:rsid w:val="0081335F"/>
    <w:rsid w:val="00820B78"/>
    <w:rsid w:val="00823A04"/>
    <w:rsid w:val="00827063"/>
    <w:rsid w:val="008309C2"/>
    <w:rsid w:val="0083342B"/>
    <w:rsid w:val="008415BD"/>
    <w:rsid w:val="008415F1"/>
    <w:rsid w:val="00842E4F"/>
    <w:rsid w:val="008451FB"/>
    <w:rsid w:val="0084717C"/>
    <w:rsid w:val="008474E3"/>
    <w:rsid w:val="008509C6"/>
    <w:rsid w:val="0085158D"/>
    <w:rsid w:val="00855F4E"/>
    <w:rsid w:val="0086225B"/>
    <w:rsid w:val="00866AAF"/>
    <w:rsid w:val="00875395"/>
    <w:rsid w:val="00877033"/>
    <w:rsid w:val="00894B53"/>
    <w:rsid w:val="008A19EE"/>
    <w:rsid w:val="008A5C55"/>
    <w:rsid w:val="008A7A87"/>
    <w:rsid w:val="008B1545"/>
    <w:rsid w:val="008B47DC"/>
    <w:rsid w:val="008C1F2D"/>
    <w:rsid w:val="008D298E"/>
    <w:rsid w:val="008E2099"/>
    <w:rsid w:val="008E34CF"/>
    <w:rsid w:val="008E4426"/>
    <w:rsid w:val="008F1157"/>
    <w:rsid w:val="008F2213"/>
    <w:rsid w:val="008F48E3"/>
    <w:rsid w:val="00911A9D"/>
    <w:rsid w:val="0091215F"/>
    <w:rsid w:val="00912BFB"/>
    <w:rsid w:val="00916235"/>
    <w:rsid w:val="00916416"/>
    <w:rsid w:val="009214A0"/>
    <w:rsid w:val="00921DFB"/>
    <w:rsid w:val="00922E45"/>
    <w:rsid w:val="00924F7F"/>
    <w:rsid w:val="00926F35"/>
    <w:rsid w:val="00927CE3"/>
    <w:rsid w:val="00930BBE"/>
    <w:rsid w:val="009359F6"/>
    <w:rsid w:val="0093662F"/>
    <w:rsid w:val="009406F9"/>
    <w:rsid w:val="00941B40"/>
    <w:rsid w:val="00942873"/>
    <w:rsid w:val="00944CF0"/>
    <w:rsid w:val="00945D7B"/>
    <w:rsid w:val="0094702F"/>
    <w:rsid w:val="009470EF"/>
    <w:rsid w:val="0094758C"/>
    <w:rsid w:val="009502C4"/>
    <w:rsid w:val="009515F3"/>
    <w:rsid w:val="009522D6"/>
    <w:rsid w:val="009572F8"/>
    <w:rsid w:val="00957D70"/>
    <w:rsid w:val="0096053D"/>
    <w:rsid w:val="0096291A"/>
    <w:rsid w:val="00965FE5"/>
    <w:rsid w:val="00966D9A"/>
    <w:rsid w:val="00966E66"/>
    <w:rsid w:val="00972263"/>
    <w:rsid w:val="0097478A"/>
    <w:rsid w:val="00977EFA"/>
    <w:rsid w:val="009805BF"/>
    <w:rsid w:val="00982F50"/>
    <w:rsid w:val="0098497E"/>
    <w:rsid w:val="009858F5"/>
    <w:rsid w:val="00986DFC"/>
    <w:rsid w:val="0099016A"/>
    <w:rsid w:val="00990B6C"/>
    <w:rsid w:val="00992946"/>
    <w:rsid w:val="00992A76"/>
    <w:rsid w:val="009949A5"/>
    <w:rsid w:val="0099519D"/>
    <w:rsid w:val="009A11C0"/>
    <w:rsid w:val="009A3427"/>
    <w:rsid w:val="009B2180"/>
    <w:rsid w:val="009B7A93"/>
    <w:rsid w:val="009C0609"/>
    <w:rsid w:val="009C225C"/>
    <w:rsid w:val="009C406A"/>
    <w:rsid w:val="009D057C"/>
    <w:rsid w:val="009D1FDC"/>
    <w:rsid w:val="009D4036"/>
    <w:rsid w:val="009E109E"/>
    <w:rsid w:val="009F12D1"/>
    <w:rsid w:val="009F5591"/>
    <w:rsid w:val="009F6E89"/>
    <w:rsid w:val="009F6EFD"/>
    <w:rsid w:val="009F7112"/>
    <w:rsid w:val="00A02067"/>
    <w:rsid w:val="00A044BC"/>
    <w:rsid w:val="00A064CE"/>
    <w:rsid w:val="00A06E13"/>
    <w:rsid w:val="00A10981"/>
    <w:rsid w:val="00A11B4C"/>
    <w:rsid w:val="00A15090"/>
    <w:rsid w:val="00A23F61"/>
    <w:rsid w:val="00A2574E"/>
    <w:rsid w:val="00A30EE6"/>
    <w:rsid w:val="00A33D53"/>
    <w:rsid w:val="00A37F55"/>
    <w:rsid w:val="00A430EE"/>
    <w:rsid w:val="00A4552C"/>
    <w:rsid w:val="00A524BF"/>
    <w:rsid w:val="00A53234"/>
    <w:rsid w:val="00A6223F"/>
    <w:rsid w:val="00A63C40"/>
    <w:rsid w:val="00A64EDC"/>
    <w:rsid w:val="00A65BC2"/>
    <w:rsid w:val="00A66C99"/>
    <w:rsid w:val="00A71D17"/>
    <w:rsid w:val="00A759CB"/>
    <w:rsid w:val="00A75AEF"/>
    <w:rsid w:val="00A76A9D"/>
    <w:rsid w:val="00A81C37"/>
    <w:rsid w:val="00A829AA"/>
    <w:rsid w:val="00A85CA5"/>
    <w:rsid w:val="00A9202A"/>
    <w:rsid w:val="00A95C29"/>
    <w:rsid w:val="00A97044"/>
    <w:rsid w:val="00A97477"/>
    <w:rsid w:val="00AA259C"/>
    <w:rsid w:val="00AA61D7"/>
    <w:rsid w:val="00AA6EE0"/>
    <w:rsid w:val="00AA798E"/>
    <w:rsid w:val="00AB5BF8"/>
    <w:rsid w:val="00AB6777"/>
    <w:rsid w:val="00AB6A92"/>
    <w:rsid w:val="00AC0F7D"/>
    <w:rsid w:val="00AC1016"/>
    <w:rsid w:val="00AC2AAE"/>
    <w:rsid w:val="00AC2DB9"/>
    <w:rsid w:val="00AC535C"/>
    <w:rsid w:val="00AD1C2C"/>
    <w:rsid w:val="00AD3CAD"/>
    <w:rsid w:val="00AD4812"/>
    <w:rsid w:val="00AD5E94"/>
    <w:rsid w:val="00AD70C5"/>
    <w:rsid w:val="00AE0A66"/>
    <w:rsid w:val="00AE1F29"/>
    <w:rsid w:val="00AE250B"/>
    <w:rsid w:val="00AE3577"/>
    <w:rsid w:val="00AE436B"/>
    <w:rsid w:val="00AF69BA"/>
    <w:rsid w:val="00B07A81"/>
    <w:rsid w:val="00B11D80"/>
    <w:rsid w:val="00B1416A"/>
    <w:rsid w:val="00B14DEE"/>
    <w:rsid w:val="00B167EE"/>
    <w:rsid w:val="00B228CD"/>
    <w:rsid w:val="00B247BB"/>
    <w:rsid w:val="00B26394"/>
    <w:rsid w:val="00B33685"/>
    <w:rsid w:val="00B35216"/>
    <w:rsid w:val="00B411A6"/>
    <w:rsid w:val="00B43BE8"/>
    <w:rsid w:val="00B45456"/>
    <w:rsid w:val="00B52C6D"/>
    <w:rsid w:val="00B57A08"/>
    <w:rsid w:val="00B672AC"/>
    <w:rsid w:val="00B679F8"/>
    <w:rsid w:val="00B67B97"/>
    <w:rsid w:val="00B7032A"/>
    <w:rsid w:val="00B70379"/>
    <w:rsid w:val="00B748AA"/>
    <w:rsid w:val="00B7534D"/>
    <w:rsid w:val="00B762BE"/>
    <w:rsid w:val="00B82E84"/>
    <w:rsid w:val="00B855A6"/>
    <w:rsid w:val="00B85B3B"/>
    <w:rsid w:val="00B91C5D"/>
    <w:rsid w:val="00B92DAC"/>
    <w:rsid w:val="00B97E5B"/>
    <w:rsid w:val="00BA219A"/>
    <w:rsid w:val="00BA27C3"/>
    <w:rsid w:val="00BA34AA"/>
    <w:rsid w:val="00BA4A74"/>
    <w:rsid w:val="00BB338D"/>
    <w:rsid w:val="00BB715C"/>
    <w:rsid w:val="00BC0019"/>
    <w:rsid w:val="00BD7666"/>
    <w:rsid w:val="00BE2F84"/>
    <w:rsid w:val="00BE4F1B"/>
    <w:rsid w:val="00BF0C57"/>
    <w:rsid w:val="00BF286B"/>
    <w:rsid w:val="00BF3EB4"/>
    <w:rsid w:val="00BF6A4D"/>
    <w:rsid w:val="00C07F67"/>
    <w:rsid w:val="00C14B4E"/>
    <w:rsid w:val="00C158F4"/>
    <w:rsid w:val="00C15CEF"/>
    <w:rsid w:val="00C27807"/>
    <w:rsid w:val="00C310A8"/>
    <w:rsid w:val="00C355A6"/>
    <w:rsid w:val="00C36C1F"/>
    <w:rsid w:val="00C4102B"/>
    <w:rsid w:val="00C417D9"/>
    <w:rsid w:val="00C43BF2"/>
    <w:rsid w:val="00C44E78"/>
    <w:rsid w:val="00C46926"/>
    <w:rsid w:val="00C47486"/>
    <w:rsid w:val="00C50DD5"/>
    <w:rsid w:val="00C54410"/>
    <w:rsid w:val="00C54C89"/>
    <w:rsid w:val="00C609BB"/>
    <w:rsid w:val="00C6456F"/>
    <w:rsid w:val="00C64E8F"/>
    <w:rsid w:val="00C72BCD"/>
    <w:rsid w:val="00C7696C"/>
    <w:rsid w:val="00C76C11"/>
    <w:rsid w:val="00C779A2"/>
    <w:rsid w:val="00C8026F"/>
    <w:rsid w:val="00C819E5"/>
    <w:rsid w:val="00C81A2E"/>
    <w:rsid w:val="00C835F7"/>
    <w:rsid w:val="00C868DD"/>
    <w:rsid w:val="00C87F50"/>
    <w:rsid w:val="00C9152C"/>
    <w:rsid w:val="00C929ED"/>
    <w:rsid w:val="00C95A69"/>
    <w:rsid w:val="00C96D10"/>
    <w:rsid w:val="00CA429C"/>
    <w:rsid w:val="00CA7EFA"/>
    <w:rsid w:val="00CB363E"/>
    <w:rsid w:val="00CB694E"/>
    <w:rsid w:val="00CB7646"/>
    <w:rsid w:val="00CC4C6F"/>
    <w:rsid w:val="00CC4D49"/>
    <w:rsid w:val="00CC72AF"/>
    <w:rsid w:val="00CC7AD1"/>
    <w:rsid w:val="00CD0BF4"/>
    <w:rsid w:val="00CD3DC1"/>
    <w:rsid w:val="00CD6A92"/>
    <w:rsid w:val="00CD76ED"/>
    <w:rsid w:val="00CE148E"/>
    <w:rsid w:val="00CE255D"/>
    <w:rsid w:val="00CE276E"/>
    <w:rsid w:val="00CE7331"/>
    <w:rsid w:val="00CF44F9"/>
    <w:rsid w:val="00CF46CE"/>
    <w:rsid w:val="00CF7B2E"/>
    <w:rsid w:val="00D01C98"/>
    <w:rsid w:val="00D0286F"/>
    <w:rsid w:val="00D03DD7"/>
    <w:rsid w:val="00D11179"/>
    <w:rsid w:val="00D13444"/>
    <w:rsid w:val="00D159CB"/>
    <w:rsid w:val="00D16285"/>
    <w:rsid w:val="00D2319E"/>
    <w:rsid w:val="00D23D8F"/>
    <w:rsid w:val="00D257D6"/>
    <w:rsid w:val="00D3078E"/>
    <w:rsid w:val="00D33BA8"/>
    <w:rsid w:val="00D3432C"/>
    <w:rsid w:val="00D353F3"/>
    <w:rsid w:val="00D42BE4"/>
    <w:rsid w:val="00D42C39"/>
    <w:rsid w:val="00D42E5C"/>
    <w:rsid w:val="00D43AD4"/>
    <w:rsid w:val="00D43C5C"/>
    <w:rsid w:val="00D4416C"/>
    <w:rsid w:val="00D46066"/>
    <w:rsid w:val="00D517D6"/>
    <w:rsid w:val="00D54880"/>
    <w:rsid w:val="00D57E71"/>
    <w:rsid w:val="00D60B69"/>
    <w:rsid w:val="00D61FBA"/>
    <w:rsid w:val="00D62A4C"/>
    <w:rsid w:val="00D62C38"/>
    <w:rsid w:val="00D6396F"/>
    <w:rsid w:val="00D66A1E"/>
    <w:rsid w:val="00D71425"/>
    <w:rsid w:val="00D72149"/>
    <w:rsid w:val="00D72315"/>
    <w:rsid w:val="00D729B5"/>
    <w:rsid w:val="00D73362"/>
    <w:rsid w:val="00D736D1"/>
    <w:rsid w:val="00D73815"/>
    <w:rsid w:val="00D74E15"/>
    <w:rsid w:val="00D75C34"/>
    <w:rsid w:val="00D777AE"/>
    <w:rsid w:val="00D8116F"/>
    <w:rsid w:val="00D81EEC"/>
    <w:rsid w:val="00D82159"/>
    <w:rsid w:val="00D83F8D"/>
    <w:rsid w:val="00D86BB8"/>
    <w:rsid w:val="00D86FAC"/>
    <w:rsid w:val="00D91EFA"/>
    <w:rsid w:val="00D92CFD"/>
    <w:rsid w:val="00D93116"/>
    <w:rsid w:val="00D963A5"/>
    <w:rsid w:val="00DA04EC"/>
    <w:rsid w:val="00DA2E16"/>
    <w:rsid w:val="00DA3426"/>
    <w:rsid w:val="00DA5E04"/>
    <w:rsid w:val="00DA745C"/>
    <w:rsid w:val="00DB0DFD"/>
    <w:rsid w:val="00DB0FC2"/>
    <w:rsid w:val="00DB487F"/>
    <w:rsid w:val="00DB62C6"/>
    <w:rsid w:val="00DC3BAF"/>
    <w:rsid w:val="00DC3FF6"/>
    <w:rsid w:val="00DD01E5"/>
    <w:rsid w:val="00DD0300"/>
    <w:rsid w:val="00DD3BD0"/>
    <w:rsid w:val="00DD6530"/>
    <w:rsid w:val="00DD66A5"/>
    <w:rsid w:val="00DE2195"/>
    <w:rsid w:val="00DE2329"/>
    <w:rsid w:val="00DE23B1"/>
    <w:rsid w:val="00DE29B5"/>
    <w:rsid w:val="00DE3119"/>
    <w:rsid w:val="00DE7429"/>
    <w:rsid w:val="00DE7940"/>
    <w:rsid w:val="00DF1351"/>
    <w:rsid w:val="00DF231D"/>
    <w:rsid w:val="00DF280A"/>
    <w:rsid w:val="00DF4093"/>
    <w:rsid w:val="00DF7016"/>
    <w:rsid w:val="00DF7033"/>
    <w:rsid w:val="00E01D41"/>
    <w:rsid w:val="00E038E2"/>
    <w:rsid w:val="00E10D58"/>
    <w:rsid w:val="00E12947"/>
    <w:rsid w:val="00E15746"/>
    <w:rsid w:val="00E21888"/>
    <w:rsid w:val="00E22AD4"/>
    <w:rsid w:val="00E2517A"/>
    <w:rsid w:val="00E31465"/>
    <w:rsid w:val="00E3372A"/>
    <w:rsid w:val="00E36CCE"/>
    <w:rsid w:val="00E37669"/>
    <w:rsid w:val="00E41342"/>
    <w:rsid w:val="00E41F3D"/>
    <w:rsid w:val="00E465C6"/>
    <w:rsid w:val="00E5202A"/>
    <w:rsid w:val="00E55D22"/>
    <w:rsid w:val="00E6145A"/>
    <w:rsid w:val="00E62CBA"/>
    <w:rsid w:val="00E645B7"/>
    <w:rsid w:val="00E66E4A"/>
    <w:rsid w:val="00E71042"/>
    <w:rsid w:val="00E7538F"/>
    <w:rsid w:val="00E75AD5"/>
    <w:rsid w:val="00E77EDF"/>
    <w:rsid w:val="00E80065"/>
    <w:rsid w:val="00E803AE"/>
    <w:rsid w:val="00E827C8"/>
    <w:rsid w:val="00E83A7E"/>
    <w:rsid w:val="00E87B90"/>
    <w:rsid w:val="00E924CA"/>
    <w:rsid w:val="00E9760A"/>
    <w:rsid w:val="00EA0A94"/>
    <w:rsid w:val="00EA11B7"/>
    <w:rsid w:val="00EA58D3"/>
    <w:rsid w:val="00EA598D"/>
    <w:rsid w:val="00EA6167"/>
    <w:rsid w:val="00EA6EA8"/>
    <w:rsid w:val="00EB0846"/>
    <w:rsid w:val="00EB40A3"/>
    <w:rsid w:val="00EB4313"/>
    <w:rsid w:val="00EB49BF"/>
    <w:rsid w:val="00EB4A35"/>
    <w:rsid w:val="00EC1931"/>
    <w:rsid w:val="00EC1989"/>
    <w:rsid w:val="00EC68C5"/>
    <w:rsid w:val="00EC6AB1"/>
    <w:rsid w:val="00ED12C3"/>
    <w:rsid w:val="00ED3DEF"/>
    <w:rsid w:val="00EE20A1"/>
    <w:rsid w:val="00EE2217"/>
    <w:rsid w:val="00EE31AC"/>
    <w:rsid w:val="00EE47F1"/>
    <w:rsid w:val="00EE4F65"/>
    <w:rsid w:val="00EE58CC"/>
    <w:rsid w:val="00EE631A"/>
    <w:rsid w:val="00EE67E0"/>
    <w:rsid w:val="00EE787D"/>
    <w:rsid w:val="00EF0C7E"/>
    <w:rsid w:val="00EF1D46"/>
    <w:rsid w:val="00EF3815"/>
    <w:rsid w:val="00EF3B21"/>
    <w:rsid w:val="00EF68D5"/>
    <w:rsid w:val="00F0011E"/>
    <w:rsid w:val="00F005F5"/>
    <w:rsid w:val="00F0142A"/>
    <w:rsid w:val="00F04E8A"/>
    <w:rsid w:val="00F07CB2"/>
    <w:rsid w:val="00F10673"/>
    <w:rsid w:val="00F13AA9"/>
    <w:rsid w:val="00F14CC9"/>
    <w:rsid w:val="00F16988"/>
    <w:rsid w:val="00F170C1"/>
    <w:rsid w:val="00F17720"/>
    <w:rsid w:val="00F208A7"/>
    <w:rsid w:val="00F25D55"/>
    <w:rsid w:val="00F30D3D"/>
    <w:rsid w:val="00F30DC6"/>
    <w:rsid w:val="00F331E0"/>
    <w:rsid w:val="00F34CF4"/>
    <w:rsid w:val="00F352DA"/>
    <w:rsid w:val="00F372DB"/>
    <w:rsid w:val="00F4199F"/>
    <w:rsid w:val="00F4289E"/>
    <w:rsid w:val="00F44D48"/>
    <w:rsid w:val="00F451AD"/>
    <w:rsid w:val="00F554A9"/>
    <w:rsid w:val="00F5552E"/>
    <w:rsid w:val="00F6049B"/>
    <w:rsid w:val="00F61ECE"/>
    <w:rsid w:val="00F6387B"/>
    <w:rsid w:val="00F660C6"/>
    <w:rsid w:val="00F74831"/>
    <w:rsid w:val="00F7504C"/>
    <w:rsid w:val="00F75524"/>
    <w:rsid w:val="00F80350"/>
    <w:rsid w:val="00F82021"/>
    <w:rsid w:val="00F83131"/>
    <w:rsid w:val="00F83170"/>
    <w:rsid w:val="00F873C8"/>
    <w:rsid w:val="00F87ED7"/>
    <w:rsid w:val="00F95B75"/>
    <w:rsid w:val="00FA0777"/>
    <w:rsid w:val="00FA0F20"/>
    <w:rsid w:val="00FA1E07"/>
    <w:rsid w:val="00FA2ADE"/>
    <w:rsid w:val="00FA3B72"/>
    <w:rsid w:val="00FA3D5C"/>
    <w:rsid w:val="00FA5608"/>
    <w:rsid w:val="00FA684D"/>
    <w:rsid w:val="00FA6CA7"/>
    <w:rsid w:val="00FB1A44"/>
    <w:rsid w:val="00FB72D0"/>
    <w:rsid w:val="00FB7BDE"/>
    <w:rsid w:val="00FC21EA"/>
    <w:rsid w:val="00FC7131"/>
    <w:rsid w:val="00FD0219"/>
    <w:rsid w:val="00FD4404"/>
    <w:rsid w:val="00FD5204"/>
    <w:rsid w:val="00FE185F"/>
    <w:rsid w:val="00FE2FC6"/>
    <w:rsid w:val="00FE6367"/>
    <w:rsid w:val="00FE738C"/>
    <w:rsid w:val="00FE7B14"/>
    <w:rsid w:val="00FF1BE2"/>
    <w:rsid w:val="00FF4D8F"/>
    <w:rsid w:val="00FF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05"/>
    <o:shapelayout v:ext="edit">
      <o:idmap v:ext="edit" data="1"/>
      <o:rules v:ext="edit">
        <o:r id="V:Rule12" type="connector" idref="#AutoShape 31"/>
        <o:r id="V:Rule13" type="connector" idref="#AutoShape 24"/>
        <o:r id="V:Rule14" type="connector" idref="#AutoShape 32"/>
        <o:r id="V:Rule15" type="connector" idref="#AutoShape 42"/>
        <o:r id="V:Rule16" type="connector" idref="#AutoShape 39"/>
        <o:r id="V:Rule17" type="connector" idref="#AutoShape 28"/>
        <o:r id="V:Rule18" type="connector" idref="#AutoShape 36"/>
        <o:r id="V:Rule19" type="connector" idref="#AutoShape 62"/>
        <o:r id="V:Rule20" type="connector" idref="#AutoShape 59"/>
        <o:r id="V:Rule21" type="connector" idref="#AutoShape 57"/>
        <o:r id="V:Rule22" type="connector" idref="#AutoShape 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4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742B4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44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link w:val="60"/>
    <w:qFormat/>
    <w:rsid w:val="00742B44"/>
    <w:pPr>
      <w:spacing w:before="100" w:beforeAutospacing="1" w:after="100" w:afterAutospacing="1"/>
      <w:outlineLvl w:val="5"/>
    </w:pPr>
    <w:rPr>
      <w:rFonts w:ascii="Arial" w:hAnsi="Arial"/>
      <w:b/>
      <w:bCs/>
      <w:color w:val="33336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2B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link w:val="6"/>
    <w:rsid w:val="00742B44"/>
    <w:rPr>
      <w:rFonts w:ascii="Arial" w:eastAsia="Times New Roman" w:hAnsi="Arial" w:cs="Arial"/>
      <w:b/>
      <w:bCs/>
      <w:color w:val="333366"/>
      <w:sz w:val="15"/>
      <w:szCs w:val="15"/>
      <w:lang w:eastAsia="ru-RU"/>
    </w:rPr>
  </w:style>
  <w:style w:type="paragraph" w:styleId="a3">
    <w:name w:val="Body Text Indent"/>
    <w:basedOn w:val="a"/>
    <w:link w:val="a4"/>
    <w:rsid w:val="00742B44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link w:val="a3"/>
    <w:rsid w:val="00742B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742B44"/>
  </w:style>
  <w:style w:type="paragraph" w:customStyle="1" w:styleId="ConsPlusNormal">
    <w:name w:val="ConsPlusNormal"/>
    <w:link w:val="ConsPlusNormal0"/>
    <w:rsid w:val="00742B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2B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42B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742B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42B44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11">
    <w:name w:val="Обычный1"/>
    <w:rsid w:val="00742B44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styleId="a9">
    <w:name w:val="Hyperlink"/>
    <w:rsid w:val="00742B44"/>
    <w:rPr>
      <w:color w:val="0000FF"/>
      <w:u w:val="single"/>
    </w:rPr>
  </w:style>
  <w:style w:type="paragraph" w:customStyle="1" w:styleId="ConsPlusTitle">
    <w:name w:val="ConsPlusTitle"/>
    <w:rsid w:val="00742B44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styleId="aa">
    <w:name w:val="Normal (Web)"/>
    <w:basedOn w:val="a"/>
    <w:unhideWhenUsed/>
    <w:rsid w:val="00742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742B44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742B44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styleId="a6">
    <w:name w:val="envelope address"/>
    <w:basedOn w:val="a"/>
    <w:uiPriority w:val="99"/>
    <w:semiHidden/>
    <w:unhideWhenUsed/>
    <w:rsid w:val="00742B4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table" w:styleId="ab">
    <w:name w:val="Table Grid"/>
    <w:basedOn w:val="a1"/>
    <w:rsid w:val="009406F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9406F9"/>
    <w:rPr>
      <w:rFonts w:ascii="Tahoma" w:hAnsi="Tahoma"/>
      <w:szCs w:val="16"/>
    </w:rPr>
  </w:style>
  <w:style w:type="character" w:customStyle="1" w:styleId="ad">
    <w:name w:val="Схема документа Знак"/>
    <w:link w:val="ac"/>
    <w:uiPriority w:val="99"/>
    <w:semiHidden/>
    <w:rsid w:val="009406F9"/>
    <w:rPr>
      <w:rFonts w:ascii="Tahoma" w:eastAsia="Times New Roman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rsid w:val="00BE2F84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af">
    <w:name w:val="footer"/>
    <w:basedOn w:val="a"/>
    <w:link w:val="af0"/>
    <w:uiPriority w:val="99"/>
    <w:unhideWhenUsed/>
    <w:rsid w:val="00E83A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83A7E"/>
    <w:rPr>
      <w:rFonts w:ascii="Lucida Console" w:eastAsia="Times New Roman" w:hAnsi="Lucida Console"/>
      <w:sz w:val="16"/>
    </w:rPr>
  </w:style>
  <w:style w:type="paragraph" w:styleId="af1">
    <w:name w:val="Balloon Text"/>
    <w:basedOn w:val="a"/>
    <w:link w:val="af2"/>
    <w:uiPriority w:val="99"/>
    <w:semiHidden/>
    <w:unhideWhenUsed/>
    <w:rsid w:val="005002DE"/>
    <w:rPr>
      <w:rFonts w:ascii="Tahoma" w:hAnsi="Tahoma"/>
      <w:szCs w:val="16"/>
    </w:rPr>
  </w:style>
  <w:style w:type="character" w:customStyle="1" w:styleId="af2">
    <w:name w:val="Текст выноски Знак"/>
    <w:link w:val="af1"/>
    <w:uiPriority w:val="99"/>
    <w:semiHidden/>
    <w:rsid w:val="005002DE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rsid w:val="00972263"/>
    <w:pPr>
      <w:spacing w:after="120" w:line="480" w:lineRule="auto"/>
      <w:ind w:left="283"/>
    </w:pPr>
  </w:style>
  <w:style w:type="paragraph" w:customStyle="1" w:styleId="Heading">
    <w:name w:val="Heading"/>
    <w:rsid w:val="00A64E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A64E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A64EDC"/>
  </w:style>
  <w:style w:type="paragraph" w:styleId="af4">
    <w:name w:val="footnote text"/>
    <w:basedOn w:val="a"/>
    <w:link w:val="af5"/>
    <w:uiPriority w:val="99"/>
    <w:rsid w:val="00945D7B"/>
    <w:pPr>
      <w:autoSpaceDE w:val="0"/>
      <w:autoSpaceDN w:val="0"/>
    </w:pPr>
    <w:rPr>
      <w:rFonts w:ascii="Times New Roman" w:hAnsi="Times New Roman"/>
      <w:sz w:val="20"/>
    </w:rPr>
  </w:style>
  <w:style w:type="character" w:customStyle="1" w:styleId="af5">
    <w:name w:val="Текст сноски Знак"/>
    <w:link w:val="af4"/>
    <w:uiPriority w:val="99"/>
    <w:rsid w:val="00945D7B"/>
    <w:rPr>
      <w:rFonts w:ascii="Times New Roman" w:eastAsia="Times New Roman" w:hAnsi="Times New Roman"/>
    </w:rPr>
  </w:style>
  <w:style w:type="character" w:styleId="af6">
    <w:name w:val="footnote reference"/>
    <w:rsid w:val="00945D7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779A2"/>
    <w:rPr>
      <w:rFonts w:ascii="Arial" w:eastAsia="Times New Roman" w:hAnsi="Arial" w:cs="Arial"/>
      <w:lang w:val="ru-RU" w:eastAsia="ru-RU" w:bidi="ar-SA"/>
    </w:rPr>
  </w:style>
  <w:style w:type="paragraph" w:styleId="af7">
    <w:name w:val="List Paragraph"/>
    <w:basedOn w:val="a"/>
    <w:qFormat/>
    <w:rsid w:val="00C779A2"/>
    <w:pPr>
      <w:ind w:left="708"/>
    </w:pPr>
    <w:rPr>
      <w:rFonts w:ascii="Times New Roman" w:hAnsi="Times New Roman"/>
      <w:sz w:val="28"/>
    </w:rPr>
  </w:style>
  <w:style w:type="character" w:styleId="af8">
    <w:name w:val="Strong"/>
    <w:uiPriority w:val="22"/>
    <w:qFormat/>
    <w:rsid w:val="001926B6"/>
    <w:rPr>
      <w:b/>
      <w:bCs/>
    </w:rPr>
  </w:style>
  <w:style w:type="paragraph" w:customStyle="1" w:styleId="af9">
    <w:name w:val="Знак"/>
    <w:basedOn w:val="a"/>
    <w:rsid w:val="00804730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paragraph" w:customStyle="1" w:styleId="s12">
    <w:name w:val="s_12"/>
    <w:basedOn w:val="a"/>
    <w:rsid w:val="003E281D"/>
    <w:pPr>
      <w:ind w:firstLine="720"/>
    </w:pPr>
    <w:rPr>
      <w:rFonts w:ascii="Times New Roman" w:hAnsi="Times New Roman"/>
      <w:sz w:val="24"/>
      <w:szCs w:val="24"/>
    </w:rPr>
  </w:style>
  <w:style w:type="paragraph" w:customStyle="1" w:styleId="12">
    <w:name w:val="Обычный (веб)1"/>
    <w:basedOn w:val="a"/>
    <w:rsid w:val="00F87ED7"/>
    <w:pPr>
      <w:spacing w:before="100" w:after="100"/>
    </w:pPr>
    <w:rPr>
      <w:rFonts w:ascii="Times New Roman" w:hAnsi="Times New Roman"/>
      <w:sz w:val="24"/>
    </w:rPr>
  </w:style>
  <w:style w:type="paragraph" w:styleId="20">
    <w:name w:val="Body Text 2"/>
    <w:basedOn w:val="a"/>
    <w:rsid w:val="00E15746"/>
    <w:pPr>
      <w:spacing w:after="120" w:line="480" w:lineRule="auto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rsid w:val="00F0011E"/>
  </w:style>
  <w:style w:type="paragraph" w:customStyle="1" w:styleId="Style3">
    <w:name w:val="Style3"/>
    <w:basedOn w:val="a"/>
    <w:uiPriority w:val="99"/>
    <w:rsid w:val="001A4C8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A4C8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1A4C81"/>
    <w:rPr>
      <w:rFonts w:ascii="Times New Roman" w:hAnsi="Times New Roman" w:cs="Times New Roman" w:hint="default"/>
      <w:sz w:val="22"/>
      <w:szCs w:val="22"/>
    </w:rPr>
  </w:style>
  <w:style w:type="paragraph" w:customStyle="1" w:styleId="Style14">
    <w:name w:val="Style14"/>
    <w:basedOn w:val="a"/>
    <w:uiPriority w:val="99"/>
    <w:rsid w:val="00D75C34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D75C34"/>
    <w:pPr>
      <w:widowControl w:val="0"/>
      <w:autoSpaceDE w:val="0"/>
      <w:autoSpaceDN w:val="0"/>
      <w:adjustRightInd w:val="0"/>
      <w:spacing w:line="552" w:lineRule="exact"/>
      <w:ind w:firstLine="2717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D75C34"/>
    <w:rPr>
      <w:rFonts w:ascii="Times New Roman" w:hAnsi="Times New Roman" w:cs="Times New Roman" w:hint="default"/>
      <w:sz w:val="16"/>
      <w:szCs w:val="16"/>
    </w:rPr>
  </w:style>
  <w:style w:type="character" w:customStyle="1" w:styleId="FontStyle28">
    <w:name w:val="Font Style28"/>
    <w:uiPriority w:val="99"/>
    <w:rsid w:val="00D75C34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uiPriority w:val="99"/>
    <w:rsid w:val="00520896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uiPriority w:val="99"/>
    <w:rsid w:val="00520896"/>
    <w:rPr>
      <w:rFonts w:ascii="Times New Roman" w:hAnsi="Times New Roman" w:cs="Times New Roman"/>
      <w:sz w:val="22"/>
      <w:szCs w:val="22"/>
    </w:rPr>
  </w:style>
  <w:style w:type="paragraph" w:styleId="afa">
    <w:name w:val="endnote text"/>
    <w:basedOn w:val="a"/>
    <w:link w:val="afb"/>
    <w:uiPriority w:val="99"/>
    <w:rsid w:val="00590F19"/>
    <w:pPr>
      <w:autoSpaceDE w:val="0"/>
      <w:autoSpaceDN w:val="0"/>
    </w:pPr>
    <w:rPr>
      <w:rFonts w:ascii="Times New Roman" w:eastAsiaTheme="minorEastAsia" w:hAnsi="Times New Roman"/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590F19"/>
    <w:rPr>
      <w:rFonts w:ascii="Times New Roman" w:eastAsiaTheme="minorEastAsia" w:hAnsi="Times New Roman"/>
    </w:rPr>
  </w:style>
  <w:style w:type="character" w:styleId="afc">
    <w:name w:val="endnote reference"/>
    <w:basedOn w:val="a0"/>
    <w:uiPriority w:val="99"/>
    <w:rsid w:val="00590F1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010">
      <w:bodyDiv w:val="1"/>
      <w:marLeft w:val="0"/>
      <w:marRight w:val="0"/>
      <w:marTop w:val="191"/>
      <w:marBottom w:val="19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ezdny.permarea.ru" TargetMode="External"/><Relationship Id="rId13" Type="http://schemas.openxmlformats.org/officeDocument/2006/relationships/hyperlink" Target="consultantplus://offline/ref=58F7B71DC8039C0C82B955F8914FC7C830AF6064F587EED0D293327D82g5z9K" TargetMode="External"/><Relationship Id="rId18" Type="http://schemas.openxmlformats.org/officeDocument/2006/relationships/hyperlink" Target="consultantplus://offline/ref=2C55943297C6145E1324A27A0732B9D8C5F02532963BC1C768F20E663C83963361E181815933y9s6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6643;fld=134;dst=10064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fc.permkrai.ru" TargetMode="External"/><Relationship Id="rId17" Type="http://schemas.openxmlformats.org/officeDocument/2006/relationships/hyperlink" Target="consultantplus://offline/ref=882FF44DF66D60E1D5EDFACCCC827E3481B39A15B434CF51F3E5F6D1EA1D2B0E76CEDBE0D6EA6A72vAn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24E02EF2BD0202E81E9CCCD686030059518C023375DE70B5C7B21B2B7997604ED0720CE67Dr1lDG" TargetMode="External"/><Relationship Id="rId20" Type="http://schemas.openxmlformats.org/officeDocument/2006/relationships/hyperlink" Target="mailto:star15@permkra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r21@permkray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AAAC3C6DE5C9FF36A5CC9C2481AA9F307088C7977AA9085F5775277C8117B772FA851B718A47A0M6i3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osuslugi.permkrai.ru/" TargetMode="External"/><Relationship Id="rId19" Type="http://schemas.openxmlformats.org/officeDocument/2006/relationships/hyperlink" Target="consultantplus://offline/ref=443D5EE1536DA68EE4508B2775BDBDC4555AFE4647262FFD2C8C706DC6881E39B51A6B27E19Bs0sA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58F7B71DC8039C0C82B955F8914FC7C830AF6065F489EED0D293327D82g5z9K" TargetMode="External"/><Relationship Id="rId22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ED2A24DA837A84C4AC5C4680FCEA4E447331FBA60A42186E45BE8F15C4FF447EDFC42269675AE5E8C57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F6F9A-6753-41DC-A3DD-CD6A0BC3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30</Pages>
  <Words>10449</Words>
  <Characters>59560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Администрация ЗАТО г.Железногорск</Company>
  <LinksUpToDate>false</LinksUpToDate>
  <CharactersWithSpaces>69870</CharactersWithSpaces>
  <SharedDoc>false</SharedDoc>
  <HLinks>
    <vt:vector size="54" baseType="variant">
      <vt:variant>
        <vt:i4>3801195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7340127</vt:i4>
      </vt:variant>
      <vt:variant>
        <vt:i4>21</vt:i4>
      </vt:variant>
      <vt:variant>
        <vt:i4>0</vt:i4>
      </vt:variant>
      <vt:variant>
        <vt:i4>5</vt:i4>
      </vt:variant>
      <vt:variant>
        <vt:lpwstr>mailto:star15@permkray.ru</vt:lpwstr>
      </vt:variant>
      <vt:variant>
        <vt:lpwstr/>
      </vt:variant>
      <vt:variant>
        <vt:i4>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7733280</vt:i4>
      </vt:variant>
      <vt:variant>
        <vt:i4>12</vt:i4>
      </vt:variant>
      <vt:variant>
        <vt:i4>0</vt:i4>
      </vt:variant>
      <vt:variant>
        <vt:i4>5</vt:i4>
      </vt:variant>
      <vt:variant>
        <vt:lpwstr>http://mfc.permkrai.ru/</vt:lpwstr>
      </vt:variant>
      <vt:variant>
        <vt:lpwstr/>
      </vt:variant>
      <vt:variant>
        <vt:i4>7536731</vt:i4>
      </vt:variant>
      <vt:variant>
        <vt:i4>9</vt:i4>
      </vt:variant>
      <vt:variant>
        <vt:i4>0</vt:i4>
      </vt:variant>
      <vt:variant>
        <vt:i4>5</vt:i4>
      </vt:variant>
      <vt:variant>
        <vt:lpwstr>mailto:star21@permkray.ru</vt:lpwstr>
      </vt:variant>
      <vt:variant>
        <vt:lpwstr/>
      </vt:variant>
      <vt:variant>
        <vt:i4>196695</vt:i4>
      </vt:variant>
      <vt:variant>
        <vt:i4>6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http://www.zvezdny.permarea.ru/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Markovich</dc:creator>
  <cp:keywords/>
  <dc:description/>
  <cp:lastModifiedBy>Юдина</cp:lastModifiedBy>
  <cp:revision>19</cp:revision>
  <cp:lastPrinted>2015-08-25T05:33:00Z</cp:lastPrinted>
  <dcterms:created xsi:type="dcterms:W3CDTF">2015-06-04T10:20:00Z</dcterms:created>
  <dcterms:modified xsi:type="dcterms:W3CDTF">2018-02-20T10:21:00Z</dcterms:modified>
</cp:coreProperties>
</file>