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29" w:rsidRPr="006D6429" w:rsidRDefault="006D6429" w:rsidP="006D6429">
      <w:pPr>
        <w:pStyle w:val="a5"/>
        <w:spacing w:line="228" w:lineRule="auto"/>
        <w:ind w:left="10490"/>
        <w:jc w:val="both"/>
        <w:rPr>
          <w:rStyle w:val="a7"/>
          <w:rFonts w:eastAsia="Arial Unicode MS"/>
          <w:b w:val="0"/>
          <w:color w:val="000000" w:themeColor="text1"/>
          <w:sz w:val="28"/>
          <w:szCs w:val="28"/>
        </w:rPr>
      </w:pPr>
      <w:r w:rsidRPr="006D6429">
        <w:rPr>
          <w:rStyle w:val="a7"/>
          <w:rFonts w:eastAsia="Arial Unicode MS"/>
          <w:b w:val="0"/>
          <w:color w:val="000000" w:themeColor="text1"/>
          <w:sz w:val="28"/>
          <w:szCs w:val="28"/>
        </w:rPr>
        <w:t>Приложение</w:t>
      </w:r>
    </w:p>
    <w:p w:rsidR="006D6429" w:rsidRPr="006D6429" w:rsidRDefault="006D6429" w:rsidP="006D6429">
      <w:pPr>
        <w:pStyle w:val="a5"/>
        <w:spacing w:line="228" w:lineRule="auto"/>
        <w:ind w:left="10490"/>
        <w:jc w:val="both"/>
        <w:rPr>
          <w:rStyle w:val="a7"/>
          <w:rFonts w:eastAsia="Arial Unicode MS"/>
          <w:b w:val="0"/>
          <w:color w:val="000000" w:themeColor="text1"/>
          <w:sz w:val="28"/>
          <w:szCs w:val="28"/>
        </w:rPr>
      </w:pPr>
      <w:r w:rsidRPr="006D6429">
        <w:rPr>
          <w:rStyle w:val="a7"/>
          <w:rFonts w:eastAsia="Arial Unicode MS"/>
          <w:b w:val="0"/>
          <w:color w:val="000000" w:themeColor="text1"/>
          <w:sz w:val="28"/>
          <w:szCs w:val="28"/>
        </w:rPr>
        <w:t>к постановлению администрации</w:t>
      </w:r>
    </w:p>
    <w:p w:rsidR="006D6429" w:rsidRPr="006D6429" w:rsidRDefault="006D6429" w:rsidP="006D6429">
      <w:pPr>
        <w:pStyle w:val="a5"/>
        <w:spacing w:line="228" w:lineRule="auto"/>
        <w:ind w:left="10490"/>
        <w:jc w:val="both"/>
        <w:rPr>
          <w:rStyle w:val="a7"/>
          <w:rFonts w:eastAsia="Arial Unicode MS"/>
          <w:b w:val="0"/>
          <w:color w:val="000000" w:themeColor="text1"/>
          <w:sz w:val="28"/>
          <w:szCs w:val="28"/>
        </w:rPr>
      </w:pPr>
      <w:r w:rsidRPr="006D6429">
        <w:rPr>
          <w:rStyle w:val="a7"/>
          <w:rFonts w:eastAsia="Arial Unicode MS"/>
          <w:b w:val="0"/>
          <w:color w:val="000000" w:themeColor="text1"/>
          <w:sz w:val="28"/>
          <w:szCs w:val="28"/>
        </w:rPr>
        <w:t>ЗАТО Звёздный</w:t>
      </w:r>
    </w:p>
    <w:p w:rsidR="006D6429" w:rsidRPr="006D6429" w:rsidRDefault="006D6429" w:rsidP="006D6429">
      <w:pPr>
        <w:pStyle w:val="a5"/>
        <w:spacing w:line="228" w:lineRule="auto"/>
        <w:ind w:left="10490"/>
        <w:jc w:val="both"/>
        <w:rPr>
          <w:rStyle w:val="a7"/>
          <w:rFonts w:eastAsia="Arial Unicode MS"/>
          <w:b w:val="0"/>
          <w:color w:val="000000" w:themeColor="text1"/>
          <w:sz w:val="28"/>
          <w:szCs w:val="28"/>
        </w:rPr>
      </w:pPr>
      <w:r w:rsidRPr="006D6429">
        <w:rPr>
          <w:rStyle w:val="a7"/>
          <w:rFonts w:eastAsia="Arial Unicode MS"/>
          <w:b w:val="0"/>
          <w:color w:val="000000" w:themeColor="text1"/>
          <w:sz w:val="28"/>
          <w:szCs w:val="28"/>
        </w:rPr>
        <w:t>от 19.06.2020 № 542</w:t>
      </w:r>
    </w:p>
    <w:p w:rsidR="006D6429" w:rsidRPr="006D6429" w:rsidRDefault="006D6429" w:rsidP="006D6429">
      <w:pPr>
        <w:pStyle w:val="a5"/>
        <w:spacing w:line="228" w:lineRule="auto"/>
        <w:ind w:left="10490"/>
        <w:jc w:val="both"/>
        <w:rPr>
          <w:rStyle w:val="a7"/>
          <w:rFonts w:eastAsia="Arial Unicode MS"/>
          <w:b w:val="0"/>
          <w:color w:val="000000" w:themeColor="text1"/>
          <w:sz w:val="28"/>
          <w:szCs w:val="28"/>
        </w:rPr>
      </w:pPr>
    </w:p>
    <w:p w:rsidR="006D6429" w:rsidRPr="006D6429" w:rsidRDefault="006D6429" w:rsidP="006D6429">
      <w:pPr>
        <w:pStyle w:val="a5"/>
        <w:spacing w:line="228" w:lineRule="auto"/>
        <w:ind w:left="10490"/>
        <w:jc w:val="both"/>
        <w:rPr>
          <w:rStyle w:val="a7"/>
          <w:rFonts w:eastAsia="Arial Unicode MS"/>
          <w:b w:val="0"/>
          <w:color w:val="000000" w:themeColor="text1"/>
          <w:sz w:val="28"/>
          <w:szCs w:val="28"/>
        </w:rPr>
      </w:pPr>
      <w:r w:rsidRPr="006D6429">
        <w:rPr>
          <w:rStyle w:val="a7"/>
          <w:rFonts w:eastAsia="Arial Unicode MS"/>
          <w:b w:val="0"/>
          <w:color w:val="000000" w:themeColor="text1"/>
          <w:sz w:val="28"/>
          <w:szCs w:val="28"/>
        </w:rPr>
        <w:t>«УТВЕРЖДЕНА</w:t>
      </w:r>
    </w:p>
    <w:p w:rsidR="006D6429" w:rsidRPr="006D6429" w:rsidRDefault="006D6429" w:rsidP="006D6429">
      <w:pPr>
        <w:pStyle w:val="a5"/>
        <w:spacing w:line="228" w:lineRule="auto"/>
        <w:ind w:left="10490"/>
        <w:jc w:val="both"/>
        <w:rPr>
          <w:rStyle w:val="a7"/>
          <w:rFonts w:eastAsia="Arial Unicode MS"/>
          <w:b w:val="0"/>
          <w:color w:val="000000" w:themeColor="text1"/>
          <w:sz w:val="28"/>
          <w:szCs w:val="28"/>
        </w:rPr>
      </w:pPr>
      <w:r w:rsidRPr="006D6429">
        <w:rPr>
          <w:rStyle w:val="a7"/>
          <w:rFonts w:eastAsia="Arial Unicode MS"/>
          <w:b w:val="0"/>
          <w:color w:val="000000" w:themeColor="text1"/>
          <w:sz w:val="28"/>
          <w:szCs w:val="28"/>
        </w:rPr>
        <w:t>постановлением администрации</w:t>
      </w:r>
    </w:p>
    <w:p w:rsidR="006D6429" w:rsidRPr="006D6429" w:rsidRDefault="006D6429" w:rsidP="006D6429">
      <w:pPr>
        <w:pStyle w:val="a5"/>
        <w:spacing w:line="228" w:lineRule="auto"/>
        <w:ind w:left="10490"/>
        <w:jc w:val="both"/>
        <w:rPr>
          <w:rStyle w:val="a7"/>
          <w:rFonts w:eastAsia="Arial Unicode MS"/>
          <w:b w:val="0"/>
          <w:color w:val="000000" w:themeColor="text1"/>
          <w:sz w:val="28"/>
          <w:szCs w:val="28"/>
        </w:rPr>
      </w:pPr>
      <w:r w:rsidRPr="006D6429">
        <w:rPr>
          <w:rStyle w:val="a7"/>
          <w:rFonts w:eastAsia="Arial Unicode MS"/>
          <w:b w:val="0"/>
          <w:color w:val="000000" w:themeColor="text1"/>
          <w:sz w:val="28"/>
          <w:szCs w:val="28"/>
        </w:rPr>
        <w:t>ЗАТО Звёздный</w:t>
      </w:r>
    </w:p>
    <w:p w:rsidR="006D6429" w:rsidRPr="006D6429" w:rsidRDefault="006D6429" w:rsidP="006D6429">
      <w:pPr>
        <w:pStyle w:val="a5"/>
        <w:spacing w:line="228" w:lineRule="auto"/>
        <w:ind w:left="10490"/>
        <w:jc w:val="both"/>
        <w:rPr>
          <w:rStyle w:val="a7"/>
          <w:rFonts w:eastAsia="Arial Unicode MS"/>
          <w:b w:val="0"/>
          <w:color w:val="000000" w:themeColor="text1"/>
          <w:sz w:val="28"/>
          <w:szCs w:val="28"/>
        </w:rPr>
      </w:pPr>
      <w:r w:rsidRPr="006D6429">
        <w:rPr>
          <w:rStyle w:val="a7"/>
          <w:rFonts w:eastAsia="Arial Unicode MS"/>
          <w:b w:val="0"/>
          <w:color w:val="000000" w:themeColor="text1"/>
          <w:sz w:val="28"/>
          <w:szCs w:val="28"/>
        </w:rPr>
        <w:t>от 31.12.2019 № 1195</w:t>
      </w:r>
    </w:p>
    <w:p w:rsidR="006D6429" w:rsidRPr="00AE4779" w:rsidRDefault="006D6429" w:rsidP="006D6429">
      <w:pPr>
        <w:pStyle w:val="a5"/>
        <w:spacing w:line="228" w:lineRule="auto"/>
        <w:ind w:left="11057"/>
        <w:rPr>
          <w:rStyle w:val="a7"/>
          <w:rFonts w:eastAsia="Arial Unicode MS"/>
          <w:b w:val="0"/>
          <w:color w:val="000000" w:themeColor="text1"/>
          <w:sz w:val="28"/>
          <w:szCs w:val="28"/>
        </w:rPr>
      </w:pPr>
    </w:p>
    <w:p w:rsidR="006D6429" w:rsidRPr="00AE4779" w:rsidRDefault="006D6429" w:rsidP="006D6429">
      <w:pPr>
        <w:pStyle w:val="a5"/>
        <w:spacing w:line="228" w:lineRule="auto"/>
        <w:jc w:val="center"/>
        <w:rPr>
          <w:rStyle w:val="a7"/>
          <w:rFonts w:eastAsia="Arial Unicode MS"/>
          <w:color w:val="000000" w:themeColor="text1"/>
          <w:sz w:val="28"/>
          <w:szCs w:val="28"/>
        </w:rPr>
      </w:pPr>
      <w:r w:rsidRPr="00AE4779">
        <w:rPr>
          <w:rStyle w:val="a7"/>
          <w:rFonts w:eastAsia="Arial Unicode MS"/>
          <w:color w:val="000000" w:themeColor="text1"/>
          <w:sz w:val="28"/>
          <w:szCs w:val="28"/>
        </w:rPr>
        <w:t>Муниципальная программа</w:t>
      </w:r>
    </w:p>
    <w:p w:rsidR="006D6429" w:rsidRDefault="006D6429" w:rsidP="006D6429">
      <w:pPr>
        <w:pStyle w:val="a5"/>
        <w:spacing w:line="228" w:lineRule="auto"/>
        <w:jc w:val="center"/>
        <w:rPr>
          <w:rStyle w:val="a7"/>
          <w:rFonts w:eastAsia="Arial Unicode MS"/>
          <w:color w:val="000000" w:themeColor="text1"/>
          <w:sz w:val="28"/>
          <w:szCs w:val="28"/>
        </w:rPr>
      </w:pPr>
      <w:r w:rsidRPr="00AE4779">
        <w:rPr>
          <w:rStyle w:val="a7"/>
          <w:rFonts w:eastAsia="Arial Unicode MS"/>
          <w:color w:val="000000" w:themeColor="text1"/>
          <w:sz w:val="28"/>
          <w:szCs w:val="28"/>
        </w:rPr>
        <w:t>«Образование и молодёжная политика ЗАТО Звёздный»</w:t>
      </w:r>
    </w:p>
    <w:p w:rsidR="006D6429" w:rsidRPr="00AE4779" w:rsidRDefault="006D6429" w:rsidP="006D6429">
      <w:pPr>
        <w:pStyle w:val="a5"/>
        <w:spacing w:line="228" w:lineRule="auto"/>
        <w:jc w:val="center"/>
        <w:rPr>
          <w:rStyle w:val="a7"/>
          <w:rFonts w:eastAsia="Arial Unicode MS"/>
          <w:color w:val="000000" w:themeColor="text1"/>
          <w:sz w:val="28"/>
          <w:szCs w:val="28"/>
        </w:rPr>
      </w:pPr>
    </w:p>
    <w:p w:rsidR="006D6429" w:rsidRPr="00AE4779" w:rsidRDefault="006D6429" w:rsidP="006D6429">
      <w:pPr>
        <w:pStyle w:val="a5"/>
        <w:spacing w:line="228" w:lineRule="auto"/>
        <w:jc w:val="center"/>
        <w:rPr>
          <w:rStyle w:val="a7"/>
          <w:rFonts w:eastAsia="Arial Unicode MS"/>
          <w:color w:val="000000" w:themeColor="text1"/>
          <w:sz w:val="28"/>
          <w:szCs w:val="28"/>
        </w:rPr>
      </w:pPr>
      <w:r w:rsidRPr="00AE4779">
        <w:rPr>
          <w:rStyle w:val="a7"/>
          <w:rFonts w:eastAsia="Arial Unicode MS"/>
          <w:color w:val="000000" w:themeColor="text1"/>
          <w:sz w:val="28"/>
          <w:szCs w:val="28"/>
        </w:rPr>
        <w:t>ПАСПОРТ</w:t>
      </w:r>
    </w:p>
    <w:p w:rsidR="006D6429" w:rsidRPr="00AE4779" w:rsidRDefault="006D6429" w:rsidP="006D6429">
      <w:pPr>
        <w:pStyle w:val="a5"/>
        <w:spacing w:line="228" w:lineRule="auto"/>
        <w:jc w:val="center"/>
        <w:rPr>
          <w:rStyle w:val="a7"/>
          <w:rFonts w:eastAsia="Arial Unicode MS"/>
          <w:color w:val="000000" w:themeColor="text1"/>
          <w:sz w:val="28"/>
          <w:szCs w:val="28"/>
        </w:rPr>
      </w:pPr>
      <w:r w:rsidRPr="00AE4779">
        <w:rPr>
          <w:rStyle w:val="a7"/>
          <w:rFonts w:eastAsia="Arial Unicode MS"/>
          <w:color w:val="000000" w:themeColor="text1"/>
          <w:sz w:val="28"/>
          <w:szCs w:val="28"/>
        </w:rPr>
        <w:t>муниципальной программы</w:t>
      </w:r>
    </w:p>
    <w:p w:rsidR="006D6429" w:rsidRPr="00AE4779" w:rsidRDefault="006D6429" w:rsidP="006D6429">
      <w:pPr>
        <w:pStyle w:val="a5"/>
        <w:spacing w:line="228" w:lineRule="auto"/>
        <w:jc w:val="center"/>
        <w:rPr>
          <w:rStyle w:val="a7"/>
          <w:rFonts w:eastAsia="Arial Unicode MS"/>
          <w:b w:val="0"/>
          <w:color w:val="000000" w:themeColor="text1"/>
          <w:sz w:val="28"/>
          <w:szCs w:val="28"/>
        </w:rPr>
      </w:pP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9"/>
        <w:gridCol w:w="2268"/>
        <w:gridCol w:w="992"/>
        <w:gridCol w:w="3402"/>
        <w:gridCol w:w="2977"/>
        <w:gridCol w:w="2693"/>
      </w:tblGrid>
      <w:tr w:rsidR="006D6429" w:rsidRPr="007705BC" w:rsidTr="00E40388">
        <w:tc>
          <w:tcPr>
            <w:tcW w:w="3119" w:type="dxa"/>
          </w:tcPr>
          <w:p w:rsidR="006D6429" w:rsidRPr="007705BC" w:rsidRDefault="006D6429" w:rsidP="00E40388">
            <w:pPr>
              <w:pStyle w:val="a5"/>
              <w:spacing w:line="228" w:lineRule="auto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Наименование программы</w:t>
            </w:r>
          </w:p>
        </w:tc>
        <w:tc>
          <w:tcPr>
            <w:tcW w:w="12332" w:type="dxa"/>
            <w:gridSpan w:val="5"/>
          </w:tcPr>
          <w:p w:rsidR="006D6429" w:rsidRPr="007705BC" w:rsidRDefault="006D6429" w:rsidP="00E40388">
            <w:pPr>
              <w:pStyle w:val="a5"/>
              <w:spacing w:line="228" w:lineRule="auto"/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</w:pPr>
            <w:r w:rsidRPr="007705BC">
              <w:rPr>
                <w:color w:val="000000" w:themeColor="text1"/>
                <w:sz w:val="28"/>
                <w:szCs w:val="28"/>
              </w:rPr>
              <w:t>Образование и молодёжная политика ЗАТО Звёздный</w:t>
            </w:r>
          </w:p>
          <w:p w:rsidR="006D6429" w:rsidRPr="007705BC" w:rsidRDefault="006D6429" w:rsidP="00E40388">
            <w:pPr>
              <w:pStyle w:val="a5"/>
              <w:spacing w:line="228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6D6429" w:rsidRPr="007705BC" w:rsidTr="00E40388">
        <w:tc>
          <w:tcPr>
            <w:tcW w:w="3119" w:type="dxa"/>
          </w:tcPr>
          <w:p w:rsidR="006D6429" w:rsidRPr="007705BC" w:rsidRDefault="006D6429" w:rsidP="00E40388">
            <w:pPr>
              <w:pStyle w:val="a5"/>
              <w:spacing w:line="228" w:lineRule="auto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12332" w:type="dxa"/>
            <w:gridSpan w:val="5"/>
          </w:tcPr>
          <w:p w:rsidR="006D6429" w:rsidRPr="007705BC" w:rsidRDefault="006D6429" w:rsidP="00E40388">
            <w:pPr>
              <w:pStyle w:val="a5"/>
              <w:spacing w:line="228" w:lineRule="auto"/>
              <w:jc w:val="both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Отдел образования и воспитания администрации ЗАТО Звёздный</w:t>
            </w:r>
          </w:p>
        </w:tc>
      </w:tr>
      <w:tr w:rsidR="006D6429" w:rsidRPr="007705BC" w:rsidTr="00E40388">
        <w:tc>
          <w:tcPr>
            <w:tcW w:w="3119" w:type="dxa"/>
          </w:tcPr>
          <w:p w:rsidR="006D6429" w:rsidRPr="007705BC" w:rsidRDefault="006D6429" w:rsidP="00E40388">
            <w:pPr>
              <w:pStyle w:val="a5"/>
              <w:spacing w:line="228" w:lineRule="auto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Участники программы</w:t>
            </w:r>
          </w:p>
        </w:tc>
        <w:tc>
          <w:tcPr>
            <w:tcW w:w="12332" w:type="dxa"/>
            <w:gridSpan w:val="5"/>
          </w:tcPr>
          <w:p w:rsidR="006D6429" w:rsidRPr="007705BC" w:rsidRDefault="006D6429" w:rsidP="00E40388">
            <w:pPr>
              <w:pStyle w:val="a5"/>
              <w:spacing w:line="228" w:lineRule="auto"/>
              <w:jc w:val="both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Муниципальные учреждения дошкольного, общего и дополнительного образования ЗАТО Звёздный, предприятия ЗАТО Звёздный, социально ориентированные некоммерческие организации, осуществляющие свою деятельность на территории ЗАТО Звёздный</w:t>
            </w:r>
          </w:p>
        </w:tc>
      </w:tr>
      <w:tr w:rsidR="006D6429" w:rsidRPr="007705BC" w:rsidTr="00E40388">
        <w:tc>
          <w:tcPr>
            <w:tcW w:w="3119" w:type="dxa"/>
          </w:tcPr>
          <w:p w:rsidR="006D6429" w:rsidRPr="007705BC" w:rsidRDefault="006D6429" w:rsidP="00E40388">
            <w:pPr>
              <w:spacing w:after="0" w:line="228" w:lineRule="auto"/>
              <w:rPr>
                <w:rStyle w:val="a7"/>
                <w:rFonts w:ascii="Times New Roman" w:eastAsia="Arial Unicode MS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Характеристика текущего состояния сферы реализации программы</w:t>
            </w:r>
          </w:p>
        </w:tc>
        <w:tc>
          <w:tcPr>
            <w:tcW w:w="12332" w:type="dxa"/>
            <w:gridSpan w:val="5"/>
          </w:tcPr>
          <w:p w:rsidR="006D6429" w:rsidRPr="007705BC" w:rsidRDefault="006D6429" w:rsidP="00E4038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705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 соответствии со стратегической целью социально-экономического развития </w:t>
            </w:r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ЗАТО Звёздный, </w:t>
            </w:r>
            <w:r w:rsidRPr="007705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Прогнозом с</w:t>
            </w:r>
            <w:r w:rsidRPr="007705B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оциально-экономического развития ЗАТО Звёздный на 2019-2021 годы,</w:t>
            </w:r>
            <w:r w:rsidRPr="007705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705B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утверждённым</w:t>
            </w:r>
            <w:r w:rsidRPr="007705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постановлением администрации ЗАТО Звёздный от 31.10.2018 № 1031,</w:t>
            </w:r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части обеспечения условий для развития человеческого потенциала актуальным остаётся ряд проблемных вопросов, связанных с решением тактических задач в области доступного и качественного образования</w:t>
            </w:r>
            <w:r w:rsidRPr="007705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gramEnd"/>
          </w:p>
          <w:p w:rsidR="006D6429" w:rsidRPr="007705BC" w:rsidRDefault="006D6429" w:rsidP="00E40388">
            <w:pPr>
              <w:tabs>
                <w:tab w:val="left" w:pos="1134"/>
                <w:tab w:val="left" w:pos="1276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705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Несмотря на ряд позитивных изменений, произошедших в системе образования в ходе реализации Концепции модернизации российского образования на период до 2020 года, Приоритетного национального проекта «Образование» и увеличения бюджетных расходов на образование, в настоящее время сохраняются проблемы, которые не позволяют говорить о том, что процесс развития и модернизации данной сферы в ЗАТО Звёздный удовлетворяет общество. </w:t>
            </w:r>
            <w:proofErr w:type="gramEnd"/>
          </w:p>
          <w:p w:rsidR="006D6429" w:rsidRPr="007705BC" w:rsidRDefault="006D6429" w:rsidP="00E40388">
            <w:pPr>
              <w:tabs>
                <w:tab w:val="left" w:pos="1134"/>
                <w:tab w:val="left" w:pos="1276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05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Обучающиеся образовательных учреждений ЗАТО Звёздный показывают высокие результаты во всероссийских и региональных мероприятиях различного уровня, но вовлечённость в них талантливых обучающихся во всероссийские и региональные конкурсы остаётся низкой, и сопровождение одарённых детей не стало приоритетом в ЗАТО Звёздный.</w:t>
            </w:r>
          </w:p>
          <w:p w:rsidR="006D6429" w:rsidRPr="007705BC" w:rsidRDefault="006D6429" w:rsidP="00E40388">
            <w:pPr>
              <w:tabs>
                <w:tab w:val="left" w:pos="1134"/>
                <w:tab w:val="left" w:pos="1276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05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Система общего образования ЗАТО Звёздный характеризуется высокими результатами по академическим показателям. </w:t>
            </w:r>
            <w:proofErr w:type="gramStart"/>
            <w:r w:rsidRPr="007705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 этом свидетельствуют 1, 2 места МБУ СОШ ЗАТО Звёздный в рейтинге территорий Пермского края по результатам мониторинговых обследований обучающихся 4-х классов, вхождение в 10 лучших территорий Пермского края по результатам государственной (итоговой) аттестации выпускников 9-х и 11-х классов МБУ СОШ ЗАТО Звёздный, получение 100% выпускников аттестатов об основном общем и среднем общем образовании, рост числа выпускников, набравших по трём</w:t>
            </w:r>
            <w:proofErr w:type="gramEnd"/>
            <w:r w:rsidRPr="007705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предметам ЕГЭ более 225 баллов.</w:t>
            </w:r>
          </w:p>
          <w:p w:rsidR="006D6429" w:rsidRPr="007705BC" w:rsidRDefault="006D6429" w:rsidP="00E40388">
            <w:pPr>
              <w:tabs>
                <w:tab w:val="left" w:pos="1134"/>
                <w:tab w:val="left" w:pos="1276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05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Однако в системе образования недостаточно реализуются вариативные формы получения образования для детей с различным уровнем образовательных потребностей, также недостаточно обеспечена доступность к качественным информационным ресурсам </w:t>
            </w:r>
            <w:proofErr w:type="gramStart"/>
            <w:r w:rsidRPr="007705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для</w:t>
            </w:r>
            <w:proofErr w:type="gramEnd"/>
            <w:r w:rsidRPr="007705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обучающихся ЗАТО Звёздный.</w:t>
            </w:r>
          </w:p>
          <w:p w:rsidR="006D6429" w:rsidRPr="007705BC" w:rsidRDefault="006D6429" w:rsidP="00E40388">
            <w:pPr>
              <w:tabs>
                <w:tab w:val="left" w:pos="1134"/>
                <w:tab w:val="left" w:pos="1276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05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Важной социальной проблемой в ЗАТО Звёздный является недостаточное обеспечение доступности получения дошкольного, общего и дополнительного образования для детей с ограниченными возможностями здоровья.</w:t>
            </w:r>
          </w:p>
          <w:p w:rsidR="006D6429" w:rsidRPr="007705BC" w:rsidRDefault="006D6429" w:rsidP="00E40388">
            <w:pPr>
              <w:tabs>
                <w:tab w:val="left" w:pos="1134"/>
                <w:tab w:val="left" w:pos="1276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705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При том, что в ЗАТО Звёздный наблюдается стабильная динамика роста заработной платы учителей, педагогических работников дошкольных образовательных учреждений и учреждений дополнительного образования детей, это не решает вопросов привлечения молодых специалистов в отрасль образования − их доля составляет 7-10%. При этом старение и отток высококвалифицированных педагогических кадров из образовательных учреждений ЗАТО Звёздный продолжается. </w:t>
            </w:r>
            <w:proofErr w:type="gramEnd"/>
          </w:p>
          <w:p w:rsidR="006D6429" w:rsidRPr="007705BC" w:rsidRDefault="006D6429" w:rsidP="00E40388">
            <w:pPr>
              <w:tabs>
                <w:tab w:val="left" w:pos="1134"/>
                <w:tab w:val="left" w:pos="1276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05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Система дополнительного образования детей ЗАТО Звёздный требует изменений в плане расширения спектра и содержания образовательных программ, развития их программно-методического и кадрового обеспечения. </w:t>
            </w:r>
          </w:p>
          <w:p w:rsidR="006D6429" w:rsidRPr="007705BC" w:rsidRDefault="006D6429" w:rsidP="00E40388">
            <w:pPr>
              <w:tabs>
                <w:tab w:val="left" w:pos="1134"/>
                <w:tab w:val="left" w:pos="1276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05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 переходе на новое содержание образования, обусловленное введением федеральных государственных образовательных стандартов, требуется эффективное использование новых форм и технологий образовательного процесса, включая использование информационных и коммуникационных технологий.</w:t>
            </w:r>
          </w:p>
          <w:p w:rsidR="006D6429" w:rsidRPr="007705BC" w:rsidRDefault="006D6429" w:rsidP="00E40388">
            <w:pPr>
              <w:tabs>
                <w:tab w:val="left" w:pos="1134"/>
                <w:tab w:val="left" w:pos="1276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05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Необходимым условием для формирования в ЗАТО Звёздный благоприятных социально-экономических условий, способствующих сохранению благополучия населения и развитию </w:t>
            </w:r>
            <w:proofErr w:type="gramStart"/>
            <w:r w:rsidRPr="007705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экономических процессов</w:t>
            </w:r>
            <w:proofErr w:type="gramEnd"/>
            <w:r w:rsidRPr="007705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 обстановки, является решение следующих проблем:</w:t>
            </w:r>
          </w:p>
          <w:p w:rsidR="006D6429" w:rsidRPr="007705BC" w:rsidRDefault="006D6429" w:rsidP="00E40388">
            <w:pPr>
              <w:tabs>
                <w:tab w:val="left" w:pos="1134"/>
                <w:tab w:val="left" w:pos="1276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05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несоответствие ресурсного (кадрового, финансового, материально-технического) обеспечения сферы образования задачам социально-экономического развития ЗАТО Звёздный;</w:t>
            </w:r>
          </w:p>
          <w:p w:rsidR="006D6429" w:rsidRPr="007705BC" w:rsidRDefault="006D6429" w:rsidP="00E40388">
            <w:pPr>
              <w:tabs>
                <w:tab w:val="left" w:pos="1134"/>
                <w:tab w:val="left" w:pos="1276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05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несоответствие инфраструктуры образовательных организаций всех уровней образования принципу доступности образовательной услуги в соответствии с современными требованиями и стандартами для различных категорий детей; </w:t>
            </w:r>
          </w:p>
          <w:p w:rsidR="006D6429" w:rsidRPr="007705BC" w:rsidRDefault="006D6429" w:rsidP="00E40388">
            <w:pPr>
              <w:tabs>
                <w:tab w:val="left" w:pos="1134"/>
                <w:tab w:val="left" w:pos="1276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05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недостаточно эффективное использование новых форм и технологий образовательного процесса, включая использование информационных, сетевых, дистанционных, коммуникационных и других технологий;</w:t>
            </w:r>
          </w:p>
          <w:p w:rsidR="006D6429" w:rsidRPr="007705BC" w:rsidRDefault="006D6429" w:rsidP="00E40388">
            <w:pPr>
              <w:tabs>
                <w:tab w:val="left" w:pos="1134"/>
                <w:tab w:val="left" w:pos="1276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05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неразвитость в ЗАТО Звёздный независимых форм и механизмов участия граждан, общественных организаций, предприятий в решении вопросов образовательной политики, в том числе в процессах независимой общественной оценки качества образования;</w:t>
            </w:r>
          </w:p>
          <w:p w:rsidR="006D6429" w:rsidRPr="007705BC" w:rsidRDefault="006D6429" w:rsidP="00E4038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05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низкие темпы повышения компетентностей педагогических и управленческих кадров и обновления их состава, в том числе притока молодых специалистов в сферу образования.</w:t>
            </w:r>
          </w:p>
          <w:p w:rsidR="006D6429" w:rsidRPr="007705BC" w:rsidRDefault="006D6429" w:rsidP="00E40388">
            <w:pPr>
              <w:tabs>
                <w:tab w:val="left" w:pos="2618"/>
              </w:tabs>
              <w:spacing w:after="0"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Население в возрасте 14-30 лет (далее по тексту – молодёжь) является стратегическим ресурсом любого общества. Успешное социально-экономическое развитие ЗАТО Звёздный во многом определяется тем, насколько молодёжь </w:t>
            </w:r>
            <w:proofErr w:type="gramStart"/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знает и принимает</w:t>
            </w:r>
            <w:proofErr w:type="gramEnd"/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его цели и задачи, связывает с городом свои жизненные перспективы; обладает необходимыми интеллектуальными и нравственными качествами; имеет необходимые возможности для участия в общественно-политической и культурной жизни. Современная молодёжная среда обладает как позитивными, так и негативными качествами. Развитие позитивных тенденций и постепенное устранение негативных составляющих, использование потенциала инновационной активности молодёжи в интересах города может быть достигнуто только при условии формирования и реализации целостной системы муниципальной политики.</w:t>
            </w:r>
          </w:p>
          <w:p w:rsidR="006D6429" w:rsidRPr="007705BC" w:rsidRDefault="006D6429" w:rsidP="00E40388">
            <w:pPr>
              <w:tabs>
                <w:tab w:val="left" w:pos="2618"/>
              </w:tabs>
              <w:spacing w:after="0"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Проблемой молодёжной среды в ЗАТО Звёздный является то, что, несмотря на проведение системной работы по вовлечению молодёжи в общественную жизнь ЗАТО Звёздный и развитию навыков эффективной самостоятельной жизни, информированию молодых людей о возможностях их личностного и общественного развития, наблюдается низкая вовлечённость молодёжи в социальную, экономическую, общественно-политическую и культурную жизнь ЗАТО Звёздный, что свидетельствует о недостатке эффективных программ для позитивной самореализации</w:t>
            </w:r>
            <w:proofErr w:type="gramEnd"/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молодёжи, неразвитости социальных институтов и практик по гражданскому и патриотическому воспитанию молодёжи и низкой активностью самой молодёжи.</w:t>
            </w:r>
          </w:p>
          <w:p w:rsidR="006D6429" w:rsidRPr="007705BC" w:rsidRDefault="006D6429" w:rsidP="00E40388">
            <w:pPr>
              <w:tabs>
                <w:tab w:val="left" w:pos="2618"/>
              </w:tabs>
              <w:spacing w:after="0"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решения названных проблем необходимо создать общественные объединения и организации молодёжи, координационный совет работающей молодёжи, наладить их взаимодействие с Молодёжным парламентом при Думе ЗАТО Звёздный, реализовать проекты в сфере молодёжной политики на базе МБУК «ДК ЗАТО Звёздный», осуществить комплекс мероприятий, направленных на поддержку молодёжного волонтёрского движения, реализовать мероприятия, направленные на развитие системы гражданского и патриотического воспитания молодёжи</w:t>
            </w:r>
            <w:proofErr w:type="gramEnd"/>
          </w:p>
        </w:tc>
      </w:tr>
      <w:tr w:rsidR="006D6429" w:rsidRPr="007705BC" w:rsidTr="00E40388">
        <w:tc>
          <w:tcPr>
            <w:tcW w:w="3119" w:type="dxa"/>
          </w:tcPr>
          <w:p w:rsidR="006D6429" w:rsidRPr="007705BC" w:rsidRDefault="006D6429" w:rsidP="00E40388">
            <w:pPr>
              <w:pStyle w:val="a5"/>
              <w:spacing w:line="228" w:lineRule="auto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12332" w:type="dxa"/>
            <w:gridSpan w:val="5"/>
          </w:tcPr>
          <w:p w:rsidR="006D6429" w:rsidRPr="007705BC" w:rsidRDefault="006D6429" w:rsidP="00E40388">
            <w:pPr>
              <w:pStyle w:val="a5"/>
              <w:spacing w:line="228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705BC">
              <w:rPr>
                <w:color w:val="000000" w:themeColor="text1"/>
                <w:sz w:val="28"/>
                <w:szCs w:val="28"/>
              </w:rPr>
              <w:t>Увеличение числа жителей ЗАТО Звёздный и повышение качества их жизни через создание условий и возможностей для успешной социализации и эффективной самореализации молодёжи.</w:t>
            </w:r>
          </w:p>
          <w:p w:rsidR="006D6429" w:rsidRPr="007705BC" w:rsidRDefault="006D6429" w:rsidP="00E40388">
            <w:pPr>
              <w:pStyle w:val="a5"/>
              <w:spacing w:line="228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705BC">
              <w:rPr>
                <w:color w:val="000000" w:themeColor="text1"/>
                <w:sz w:val="28"/>
                <w:szCs w:val="28"/>
              </w:rPr>
              <w:t>Комплексное и эффективное развитие системы образования ЗАТО Звёздный, обеспечивающее повышение доступности и качества образования, посредством создания условий для индивидуализации образования и использования инновационных механизмов воспитания и социализации личности, как важного фактора устойчивого социально-экономического и </w:t>
            </w:r>
            <w:proofErr w:type="spellStart"/>
            <w:r w:rsidRPr="007705BC">
              <w:rPr>
                <w:color w:val="000000" w:themeColor="text1"/>
                <w:sz w:val="28"/>
                <w:szCs w:val="28"/>
              </w:rPr>
              <w:t>социокультурного</w:t>
            </w:r>
            <w:proofErr w:type="spellEnd"/>
            <w:r w:rsidRPr="007705BC">
              <w:rPr>
                <w:color w:val="000000" w:themeColor="text1"/>
                <w:sz w:val="28"/>
                <w:szCs w:val="28"/>
              </w:rPr>
              <w:t xml:space="preserve"> развития территории в интересах человека, общества и государства. </w:t>
            </w:r>
          </w:p>
          <w:p w:rsidR="006D6429" w:rsidRPr="007705BC" w:rsidRDefault="006D6429" w:rsidP="00E40388">
            <w:pPr>
              <w:pStyle w:val="a5"/>
              <w:spacing w:line="228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705BC">
              <w:rPr>
                <w:color w:val="020C22"/>
                <w:sz w:val="28"/>
                <w:szCs w:val="28"/>
              </w:rPr>
              <w:t>Формирование открытой, саморазвивающейся, информационно и технически оснащённой образовательной системы, способной в полной мере удовлетворить запросы личности и социума</w:t>
            </w:r>
          </w:p>
        </w:tc>
      </w:tr>
      <w:tr w:rsidR="006D6429" w:rsidRPr="007705BC" w:rsidTr="00E40388">
        <w:tc>
          <w:tcPr>
            <w:tcW w:w="3119" w:type="dxa"/>
          </w:tcPr>
          <w:p w:rsidR="006D6429" w:rsidRPr="007705BC" w:rsidRDefault="006D6429" w:rsidP="00E40388">
            <w:pPr>
              <w:pStyle w:val="ConsPlusNormal"/>
              <w:spacing w:line="228" w:lineRule="auto"/>
              <w:rPr>
                <w:color w:val="000000" w:themeColor="text1"/>
                <w:sz w:val="28"/>
                <w:szCs w:val="28"/>
              </w:rPr>
            </w:pPr>
            <w:r w:rsidRPr="007705BC">
              <w:rPr>
                <w:color w:val="000000" w:themeColor="text1"/>
                <w:sz w:val="28"/>
                <w:szCs w:val="28"/>
              </w:rPr>
              <w:t xml:space="preserve">Перечень подпрограмм </w:t>
            </w:r>
          </w:p>
          <w:p w:rsidR="006D6429" w:rsidRPr="007705BC" w:rsidRDefault="006D6429" w:rsidP="00E40388">
            <w:pPr>
              <w:pStyle w:val="ConsPlusNormal"/>
              <w:spacing w:line="228" w:lineRule="auto"/>
              <w:rPr>
                <w:color w:val="000000" w:themeColor="text1"/>
                <w:sz w:val="28"/>
                <w:szCs w:val="28"/>
              </w:rPr>
            </w:pPr>
            <w:r w:rsidRPr="007705BC">
              <w:rPr>
                <w:color w:val="000000" w:themeColor="text1"/>
                <w:sz w:val="28"/>
                <w:szCs w:val="28"/>
              </w:rPr>
              <w:t>и задач</w:t>
            </w:r>
          </w:p>
        </w:tc>
        <w:tc>
          <w:tcPr>
            <w:tcW w:w="12332" w:type="dxa"/>
            <w:gridSpan w:val="5"/>
          </w:tcPr>
          <w:p w:rsidR="006D6429" w:rsidRPr="007705BC" w:rsidRDefault="006D6429" w:rsidP="00E40388">
            <w:pPr>
              <w:pStyle w:val="ConsPlusNormal"/>
              <w:spacing w:line="228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705BC">
              <w:rPr>
                <w:color w:val="000000" w:themeColor="text1"/>
                <w:sz w:val="28"/>
                <w:szCs w:val="28"/>
              </w:rPr>
              <w:t>1.1. Развитие дошкольного образования.</w:t>
            </w:r>
          </w:p>
          <w:p w:rsidR="006D6429" w:rsidRPr="007705BC" w:rsidRDefault="006D6429" w:rsidP="00E40388">
            <w:pPr>
              <w:pStyle w:val="ConsPlusNormal"/>
              <w:spacing w:line="228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705BC">
              <w:rPr>
                <w:color w:val="000000" w:themeColor="text1"/>
                <w:sz w:val="28"/>
                <w:szCs w:val="28"/>
              </w:rPr>
              <w:t>1.1.1. Обеспечить регулярное получение услуг дошкольного образования в муниципальных дошкольных образовательных организациях ЗАТО Звёздный как гарантии обеспечения её качества.</w:t>
            </w:r>
          </w:p>
          <w:p w:rsidR="006D6429" w:rsidRPr="007705BC" w:rsidRDefault="006D6429" w:rsidP="00E40388">
            <w:pPr>
              <w:pStyle w:val="ConsPlusNormal"/>
              <w:spacing w:line="228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705BC">
              <w:rPr>
                <w:color w:val="000000" w:themeColor="text1"/>
                <w:sz w:val="28"/>
                <w:szCs w:val="28"/>
              </w:rPr>
              <w:t>1.2. Развитие общего (начальное, основное и среднее) образования.</w:t>
            </w:r>
          </w:p>
          <w:p w:rsidR="006D6429" w:rsidRPr="007705BC" w:rsidRDefault="006D6429" w:rsidP="00E40388">
            <w:pPr>
              <w:pStyle w:val="ConsPlusNormal"/>
              <w:spacing w:line="228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705BC">
              <w:rPr>
                <w:color w:val="000000" w:themeColor="text1"/>
                <w:sz w:val="28"/>
                <w:szCs w:val="28"/>
              </w:rPr>
              <w:t>1.2.1. Обеспечить регулярное получение услуг начального общего, основного общего и среднего общего образования как гарантия обеспечения её качества.</w:t>
            </w:r>
          </w:p>
          <w:p w:rsidR="006D6429" w:rsidRPr="007705BC" w:rsidRDefault="006D6429" w:rsidP="00E40388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1.3. Развитие дополнительного образования.</w:t>
            </w:r>
          </w:p>
          <w:p w:rsidR="006D6429" w:rsidRPr="007705BC" w:rsidRDefault="006D6429" w:rsidP="00E40388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1.3.1. Обеспечить регулярное получение услуг дополнительного образования детьми в возрасте   от 5 до 18 лет в полном объёме как гарантия обеспечения её качества.</w:t>
            </w:r>
          </w:p>
          <w:p w:rsidR="006D6429" w:rsidRPr="007705BC" w:rsidRDefault="006D6429" w:rsidP="00E40388">
            <w:pPr>
              <w:pStyle w:val="ConsPlusNormal"/>
              <w:spacing w:line="228" w:lineRule="auto"/>
              <w:jc w:val="both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705BC">
              <w:rPr>
                <w:color w:val="000000" w:themeColor="text1"/>
                <w:sz w:val="28"/>
                <w:szCs w:val="28"/>
                <w:shd w:val="clear" w:color="auto" w:fill="FFFFFF"/>
              </w:rPr>
              <w:t>1.4.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7705BC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Привлечение молодых специалистов для работы в муниципальной системе образования городского округа ЗАТО Звёздный.</w:t>
            </w:r>
          </w:p>
          <w:p w:rsidR="006D6429" w:rsidRPr="007705BC" w:rsidRDefault="006D6429" w:rsidP="00E40388">
            <w:pPr>
              <w:pStyle w:val="ConsPlusNormal"/>
              <w:spacing w:line="228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705BC">
              <w:rPr>
                <w:color w:val="000000" w:themeColor="text1"/>
                <w:sz w:val="28"/>
                <w:szCs w:val="28"/>
              </w:rPr>
              <w:t xml:space="preserve">1.4.1. </w:t>
            </w:r>
            <w:proofErr w:type="gramStart"/>
            <w:r w:rsidRPr="007705BC">
              <w:rPr>
                <w:color w:val="000000" w:themeColor="text1"/>
                <w:sz w:val="28"/>
                <w:szCs w:val="28"/>
              </w:rPr>
              <w:t>Укрепить и развить</w:t>
            </w:r>
            <w:proofErr w:type="gramEnd"/>
            <w:r w:rsidRPr="007705BC">
              <w:rPr>
                <w:color w:val="000000" w:themeColor="text1"/>
                <w:sz w:val="28"/>
                <w:szCs w:val="28"/>
              </w:rPr>
              <w:t xml:space="preserve"> кадровый потенциал отрасли.</w:t>
            </w:r>
          </w:p>
          <w:p w:rsidR="006D6429" w:rsidRPr="007705BC" w:rsidRDefault="006D6429" w:rsidP="00E40388">
            <w:pPr>
              <w:pStyle w:val="ConsPlusNormal"/>
              <w:spacing w:line="228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705BC">
              <w:rPr>
                <w:color w:val="000000" w:themeColor="text1"/>
                <w:sz w:val="28"/>
                <w:szCs w:val="28"/>
              </w:rPr>
              <w:t>1.5. Молодёжная политика ЗАТО Звёздный.</w:t>
            </w:r>
          </w:p>
          <w:p w:rsidR="006D6429" w:rsidRPr="007705BC" w:rsidRDefault="006D6429" w:rsidP="00E40388">
            <w:pPr>
              <w:pStyle w:val="ConsPlusNormal"/>
              <w:spacing w:line="228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705BC">
              <w:rPr>
                <w:color w:val="000000" w:themeColor="text1"/>
                <w:sz w:val="28"/>
                <w:szCs w:val="28"/>
              </w:rPr>
              <w:t>1.5.1. Реализация мероприятий в сфере молодёжной политики</w:t>
            </w:r>
          </w:p>
        </w:tc>
      </w:tr>
      <w:tr w:rsidR="006D6429" w:rsidRPr="007705BC" w:rsidTr="00E40388">
        <w:tc>
          <w:tcPr>
            <w:tcW w:w="3119" w:type="dxa"/>
          </w:tcPr>
          <w:p w:rsidR="006D6429" w:rsidRPr="007705BC" w:rsidRDefault="006D6429" w:rsidP="00E40388">
            <w:pPr>
              <w:pStyle w:val="a5"/>
              <w:spacing w:line="228" w:lineRule="auto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Правовые основания программы</w:t>
            </w:r>
          </w:p>
        </w:tc>
        <w:tc>
          <w:tcPr>
            <w:tcW w:w="12332" w:type="dxa"/>
            <w:gridSpan w:val="5"/>
          </w:tcPr>
          <w:p w:rsidR="006D6429" w:rsidRPr="007705BC" w:rsidRDefault="006D6429" w:rsidP="00E40388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Конституция Российской Федерации;</w:t>
            </w:r>
          </w:p>
          <w:p w:rsidR="006D6429" w:rsidRPr="007705BC" w:rsidRDefault="006D6429" w:rsidP="00E40388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Бюджетный кодекс Российской Федерации; </w:t>
            </w:r>
          </w:p>
          <w:p w:rsidR="006D6429" w:rsidRPr="007705BC" w:rsidRDefault="006D6429" w:rsidP="00E40388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Федеральный закон от 06.10.2003 № 131-ФЗ «Об общих принципах организации местного самоуправления в Российской Федерации»;</w:t>
            </w:r>
          </w:p>
          <w:p w:rsidR="006D6429" w:rsidRPr="007705BC" w:rsidRDefault="006D6429" w:rsidP="00E40388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Федеральный закон от 29.12.2012 № 273-ФЗ «Об образовании в Российской Федерации»;</w:t>
            </w:r>
          </w:p>
          <w:p w:rsidR="006D6429" w:rsidRPr="007705BC" w:rsidRDefault="006D6429" w:rsidP="00E40388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постановление Правительства Российской Федерации от 26.12.2017 № 1642 «Об утверждении государственной программы Российской Федерации «Развитие образования»;</w:t>
            </w:r>
          </w:p>
          <w:p w:rsidR="006D6429" w:rsidRPr="007705BC" w:rsidRDefault="006D6429" w:rsidP="00E40388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Закон Пермского края от 12.03.2014 № 308-ПК «Об образовании в Пермском крае»;</w:t>
            </w:r>
          </w:p>
          <w:p w:rsidR="006D6429" w:rsidRPr="007705BC" w:rsidRDefault="006D6429" w:rsidP="00E40388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постановление Правительства Пермского края от 03.10.2013 № 1318-п «Об утверждении государственной программы Пермского края «Образование и молодёжная политика»;</w:t>
            </w:r>
          </w:p>
          <w:p w:rsidR="006D6429" w:rsidRPr="007705BC" w:rsidRDefault="006D6429" w:rsidP="00E40388">
            <w:pPr>
              <w:pStyle w:val="a5"/>
              <w:spacing w:line="228" w:lineRule="auto"/>
              <w:jc w:val="both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Основы государственной молодёжной политики Российской Федерации на период до 2025 года, утверждённые распоряжением Правительства Российской Федерации от 29.11.2014 № 2403-р;</w:t>
            </w:r>
          </w:p>
          <w:p w:rsidR="006D6429" w:rsidRPr="007705BC" w:rsidRDefault="006D6429" w:rsidP="00E40388">
            <w:pPr>
              <w:pStyle w:val="a5"/>
              <w:spacing w:line="228" w:lineRule="auto"/>
              <w:jc w:val="both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 xml:space="preserve">приказ Федерального агентства по делам молодёжи Министерства образования и науки Российской Федерации от 13.05.2016 № 167 «Об утверждении Методических рекомендаций по организации </w:t>
            </w:r>
            <w:proofErr w:type="gramStart"/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работы органов исполнительной власти субъектов Российской Федерации</w:t>
            </w:r>
            <w:proofErr w:type="gramEnd"/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 xml:space="preserve"> и местного самоуправления, реализующих государственную молодёжную политику»;</w:t>
            </w:r>
          </w:p>
          <w:p w:rsidR="006D6429" w:rsidRPr="007705BC" w:rsidRDefault="006D6429" w:rsidP="00E40388">
            <w:pPr>
              <w:pStyle w:val="a5"/>
              <w:spacing w:line="228" w:lineRule="auto"/>
              <w:jc w:val="both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Fonts w:eastAsia="Arial Unicode MS"/>
                <w:bCs/>
                <w:color w:val="000000" w:themeColor="text1"/>
                <w:sz w:val="28"/>
                <w:szCs w:val="28"/>
              </w:rPr>
              <w:t>Закон Пермского края от 02.06.2008 № 229-ПК</w:t>
            </w:r>
            <w:r w:rsidRPr="007705BC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 «О патриотическом воспитании граждан Российской Федерации, проживающих на территории Пермского края»;</w:t>
            </w:r>
          </w:p>
          <w:p w:rsidR="006D6429" w:rsidRPr="007705BC" w:rsidRDefault="006D6429" w:rsidP="00E40388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Устав городского округа ЗАТО Звёздный Пермского края;</w:t>
            </w:r>
          </w:p>
          <w:p w:rsidR="006D6429" w:rsidRPr="007705BC" w:rsidRDefault="006D6429" w:rsidP="00E40388">
            <w:pPr>
              <w:pStyle w:val="a5"/>
              <w:spacing w:line="228" w:lineRule="auto"/>
              <w:jc w:val="both"/>
              <w:rPr>
                <w:rFonts w:eastAsia="Arial Unicode MS"/>
                <w:bCs/>
                <w:color w:val="000000" w:themeColor="text1"/>
                <w:sz w:val="28"/>
                <w:szCs w:val="28"/>
              </w:rPr>
            </w:pPr>
            <w:r w:rsidRPr="007705BC">
              <w:rPr>
                <w:rFonts w:eastAsia="Arial Unicode MS"/>
                <w:bCs/>
                <w:color w:val="000000" w:themeColor="text1"/>
                <w:sz w:val="28"/>
                <w:szCs w:val="28"/>
              </w:rPr>
              <w:t>Стратегия социально-экономического развития муниципального образования городской округ ЗАТО Звёздный Пермского края на 2018-2032 гг., утверждённая решением Думы ЗАТО Звёздный  от 06.06.2019 № 487;</w:t>
            </w:r>
          </w:p>
          <w:p w:rsidR="006D6429" w:rsidRPr="007705BC" w:rsidRDefault="006D6429" w:rsidP="00E40388">
            <w:pPr>
              <w:pStyle w:val="ConsPlusTitle"/>
              <w:spacing w:line="228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705BC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постановление администрации ЗАТО Звёздный от 02.08.2018 № 713 «Об утверждении </w:t>
            </w:r>
            <w:r w:rsidRPr="007705BC">
              <w:rPr>
                <w:b w:val="0"/>
                <w:color w:val="000000" w:themeColor="text1"/>
                <w:sz w:val="28"/>
                <w:szCs w:val="28"/>
              </w:rPr>
              <w:t>Порядка разработки, реализации и оценки эффективности муниципальных программ ЗАТО Звёздный и признании утратившей силу части постановления администрации ЗАТО Звёздный от 24.11.2016 № 1708</w:t>
            </w:r>
            <w:r w:rsidRPr="007705BC">
              <w:rPr>
                <w:b w:val="0"/>
                <w:bCs w:val="0"/>
                <w:color w:val="000000" w:themeColor="text1"/>
                <w:sz w:val="28"/>
                <w:szCs w:val="28"/>
              </w:rPr>
              <w:t>»;</w:t>
            </w:r>
            <w:r w:rsidRPr="007705BC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6D6429" w:rsidRPr="007705BC" w:rsidRDefault="006D6429" w:rsidP="00E40388">
            <w:pPr>
              <w:pStyle w:val="ConsPlusTitle"/>
              <w:spacing w:line="228" w:lineRule="auto"/>
              <w:jc w:val="both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7705BC">
              <w:rPr>
                <w:b w:val="0"/>
                <w:color w:val="000000" w:themeColor="text1"/>
                <w:sz w:val="28"/>
                <w:szCs w:val="28"/>
              </w:rPr>
              <w:t>постановление администрации ЗАТО Звёздный от 16.08.2013 № 751 «Об утверждении Плана мероприятий («дорожная карта») «Изменения в отрасли образования ЗАТО Звёздный, направленные на повышение её эффективности»;</w:t>
            </w:r>
          </w:p>
          <w:p w:rsidR="006D6429" w:rsidRPr="007705BC" w:rsidRDefault="006D6429" w:rsidP="00E40388">
            <w:pPr>
              <w:spacing w:after="0"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05BC">
              <w:rPr>
                <w:rStyle w:val="FontStyle20"/>
                <w:color w:val="000000" w:themeColor="text1"/>
                <w:sz w:val="28"/>
                <w:szCs w:val="28"/>
              </w:rPr>
              <w:t xml:space="preserve">постановление администрации ЗАТО Звёздный </w:t>
            </w:r>
            <w:r w:rsidRPr="007705BC">
              <w:rPr>
                <w:rFonts w:ascii="Times New Roman" w:hAnsi="Times New Roman" w:cs="Times New Roman"/>
                <w:sz w:val="28"/>
                <w:szCs w:val="28"/>
              </w:rPr>
              <w:t xml:space="preserve">от 14.11.2019 № 993 «Об утверждении Перечня муниципальных программ ЗАТО Звёздный и признании </w:t>
            </w:r>
            <w:proofErr w:type="gramStart"/>
            <w:r w:rsidRPr="007705BC">
              <w:rPr>
                <w:rFonts w:ascii="Times New Roman" w:hAnsi="Times New Roman" w:cs="Times New Roman"/>
                <w:sz w:val="28"/>
                <w:szCs w:val="28"/>
              </w:rPr>
              <w:t>утратившим</w:t>
            </w:r>
            <w:proofErr w:type="gramEnd"/>
            <w:r w:rsidRPr="007705BC">
              <w:rPr>
                <w:rFonts w:ascii="Times New Roman" w:hAnsi="Times New Roman" w:cs="Times New Roman"/>
                <w:sz w:val="28"/>
                <w:szCs w:val="28"/>
              </w:rPr>
              <w:t xml:space="preserve"> силу постановления администрации ЗАТО Звёздный от 21.10.2019 № 908»</w:t>
            </w:r>
          </w:p>
        </w:tc>
      </w:tr>
      <w:tr w:rsidR="006D6429" w:rsidRPr="007705BC" w:rsidTr="00E40388">
        <w:tc>
          <w:tcPr>
            <w:tcW w:w="3119" w:type="dxa"/>
          </w:tcPr>
          <w:p w:rsidR="006D6429" w:rsidRPr="007705BC" w:rsidRDefault="006D6429" w:rsidP="00E40388">
            <w:pPr>
              <w:pStyle w:val="a5"/>
              <w:spacing w:line="228" w:lineRule="auto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12332" w:type="dxa"/>
            <w:gridSpan w:val="5"/>
          </w:tcPr>
          <w:p w:rsidR="006D6429" w:rsidRPr="007705BC" w:rsidRDefault="006D6429" w:rsidP="00E40388">
            <w:pPr>
              <w:pStyle w:val="a5"/>
              <w:spacing w:line="228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705BC">
              <w:rPr>
                <w:color w:val="000000" w:themeColor="text1"/>
                <w:sz w:val="28"/>
                <w:szCs w:val="28"/>
              </w:rPr>
              <w:t>2020-2022 годы</w:t>
            </w:r>
          </w:p>
        </w:tc>
      </w:tr>
      <w:tr w:rsidR="006D6429" w:rsidRPr="007705BC" w:rsidTr="00E40388">
        <w:tc>
          <w:tcPr>
            <w:tcW w:w="3119" w:type="dxa"/>
            <w:vMerge w:val="restart"/>
          </w:tcPr>
          <w:p w:rsidR="006D6429" w:rsidRPr="007705BC" w:rsidRDefault="006D6429" w:rsidP="00E40388">
            <w:pPr>
              <w:pStyle w:val="a5"/>
              <w:spacing w:line="228" w:lineRule="auto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 xml:space="preserve">Объёмы </w:t>
            </w:r>
          </w:p>
          <w:p w:rsidR="006D6429" w:rsidRPr="007705BC" w:rsidRDefault="006D6429" w:rsidP="00E40388">
            <w:pPr>
              <w:pStyle w:val="a5"/>
              <w:spacing w:line="228" w:lineRule="auto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и источники финансирования программы</w:t>
            </w:r>
          </w:p>
        </w:tc>
        <w:tc>
          <w:tcPr>
            <w:tcW w:w="12332" w:type="dxa"/>
            <w:gridSpan w:val="5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Расходы (тыс. руб.)</w:t>
            </w:r>
          </w:p>
        </w:tc>
      </w:tr>
      <w:tr w:rsidR="006D6429" w:rsidRPr="007705BC" w:rsidTr="00E40388">
        <w:tc>
          <w:tcPr>
            <w:tcW w:w="3119" w:type="dxa"/>
            <w:vMerge/>
          </w:tcPr>
          <w:p w:rsidR="006D6429" w:rsidRPr="007705BC" w:rsidRDefault="006D6429" w:rsidP="00E40388">
            <w:pPr>
              <w:pStyle w:val="a5"/>
              <w:spacing w:line="228" w:lineRule="auto"/>
              <w:jc w:val="both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3402" w:type="dxa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2021</w:t>
            </w:r>
          </w:p>
        </w:tc>
        <w:tc>
          <w:tcPr>
            <w:tcW w:w="2977" w:type="dxa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2022</w:t>
            </w:r>
          </w:p>
        </w:tc>
        <w:tc>
          <w:tcPr>
            <w:tcW w:w="2693" w:type="dxa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Итого</w:t>
            </w:r>
          </w:p>
        </w:tc>
      </w:tr>
      <w:tr w:rsidR="006D6429" w:rsidRPr="007705BC" w:rsidTr="00E40388">
        <w:tc>
          <w:tcPr>
            <w:tcW w:w="3119" w:type="dxa"/>
          </w:tcPr>
          <w:p w:rsidR="006D6429" w:rsidRPr="007705BC" w:rsidRDefault="006D6429" w:rsidP="00E40388">
            <w:pPr>
              <w:pStyle w:val="a5"/>
              <w:spacing w:line="228" w:lineRule="auto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 xml:space="preserve">всего, </w:t>
            </w:r>
          </w:p>
          <w:p w:rsidR="006D6429" w:rsidRPr="007705BC" w:rsidRDefault="006D6429" w:rsidP="00E40388">
            <w:pPr>
              <w:pStyle w:val="a5"/>
              <w:spacing w:line="228" w:lineRule="auto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в том числе:</w:t>
            </w:r>
          </w:p>
        </w:tc>
        <w:tc>
          <w:tcPr>
            <w:tcW w:w="3260" w:type="dxa"/>
            <w:gridSpan w:val="2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144 046,37028</w:t>
            </w:r>
          </w:p>
        </w:tc>
        <w:tc>
          <w:tcPr>
            <w:tcW w:w="3402" w:type="dxa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149 320,74398</w:t>
            </w:r>
          </w:p>
        </w:tc>
        <w:tc>
          <w:tcPr>
            <w:tcW w:w="2977" w:type="dxa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148 943,54398</w:t>
            </w:r>
          </w:p>
        </w:tc>
        <w:tc>
          <w:tcPr>
            <w:tcW w:w="2693" w:type="dxa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442 310,65824</w:t>
            </w:r>
          </w:p>
        </w:tc>
      </w:tr>
      <w:tr w:rsidR="006D6429" w:rsidRPr="007705BC" w:rsidTr="00E40388">
        <w:tc>
          <w:tcPr>
            <w:tcW w:w="3119" w:type="dxa"/>
          </w:tcPr>
          <w:p w:rsidR="006D6429" w:rsidRPr="007705BC" w:rsidRDefault="006D6429" w:rsidP="00E40388">
            <w:pPr>
              <w:pStyle w:val="a5"/>
              <w:spacing w:line="228" w:lineRule="auto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 xml:space="preserve">бюджет </w:t>
            </w:r>
          </w:p>
          <w:p w:rsidR="006D6429" w:rsidRPr="007705BC" w:rsidRDefault="006D6429" w:rsidP="00E40388">
            <w:pPr>
              <w:pStyle w:val="a5"/>
              <w:spacing w:line="228" w:lineRule="auto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ЗАТО Звёздный</w:t>
            </w:r>
          </w:p>
        </w:tc>
        <w:tc>
          <w:tcPr>
            <w:tcW w:w="3260" w:type="dxa"/>
            <w:gridSpan w:val="2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69 774,94398</w:t>
            </w:r>
          </w:p>
        </w:tc>
        <w:tc>
          <w:tcPr>
            <w:tcW w:w="3402" w:type="dxa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69 774,94398</w:t>
            </w:r>
          </w:p>
        </w:tc>
        <w:tc>
          <w:tcPr>
            <w:tcW w:w="2977" w:type="dxa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69 774,94398</w:t>
            </w:r>
          </w:p>
        </w:tc>
        <w:tc>
          <w:tcPr>
            <w:tcW w:w="2693" w:type="dxa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209 324,83182</w:t>
            </w:r>
          </w:p>
        </w:tc>
      </w:tr>
      <w:tr w:rsidR="006D6429" w:rsidRPr="007705BC" w:rsidTr="00E40388">
        <w:tc>
          <w:tcPr>
            <w:tcW w:w="3119" w:type="dxa"/>
          </w:tcPr>
          <w:p w:rsidR="006D6429" w:rsidRPr="007705BC" w:rsidRDefault="006D6429" w:rsidP="00E40388">
            <w:pPr>
              <w:pStyle w:val="a5"/>
              <w:spacing w:line="228" w:lineRule="auto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бюджет Пермского края</w:t>
            </w:r>
          </w:p>
        </w:tc>
        <w:tc>
          <w:tcPr>
            <w:tcW w:w="3260" w:type="dxa"/>
            <w:gridSpan w:val="2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74 271,42630</w:t>
            </w:r>
          </w:p>
        </w:tc>
        <w:tc>
          <w:tcPr>
            <w:tcW w:w="3402" w:type="dxa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79 545,80000</w:t>
            </w:r>
          </w:p>
        </w:tc>
        <w:tc>
          <w:tcPr>
            <w:tcW w:w="2977" w:type="dxa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79 168,60000</w:t>
            </w:r>
          </w:p>
        </w:tc>
        <w:tc>
          <w:tcPr>
            <w:tcW w:w="2693" w:type="dxa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234 985,82630</w:t>
            </w:r>
          </w:p>
        </w:tc>
      </w:tr>
      <w:tr w:rsidR="006D6429" w:rsidRPr="007705BC" w:rsidTr="00E40388">
        <w:tc>
          <w:tcPr>
            <w:tcW w:w="3119" w:type="dxa"/>
          </w:tcPr>
          <w:p w:rsidR="006D6429" w:rsidRPr="007705BC" w:rsidRDefault="006D6429" w:rsidP="00E40388">
            <w:pPr>
              <w:pStyle w:val="a5"/>
              <w:spacing w:line="228" w:lineRule="auto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 xml:space="preserve">бюджет Российской Федерации </w:t>
            </w:r>
          </w:p>
        </w:tc>
        <w:tc>
          <w:tcPr>
            <w:tcW w:w="3260" w:type="dxa"/>
            <w:gridSpan w:val="2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0,00000</w:t>
            </w:r>
          </w:p>
        </w:tc>
        <w:tc>
          <w:tcPr>
            <w:tcW w:w="3402" w:type="dxa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0,00000</w:t>
            </w:r>
          </w:p>
        </w:tc>
        <w:tc>
          <w:tcPr>
            <w:tcW w:w="2977" w:type="dxa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0,00000</w:t>
            </w:r>
          </w:p>
        </w:tc>
        <w:tc>
          <w:tcPr>
            <w:tcW w:w="2693" w:type="dxa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0,00000</w:t>
            </w:r>
          </w:p>
        </w:tc>
      </w:tr>
      <w:tr w:rsidR="006D6429" w:rsidRPr="007705BC" w:rsidTr="00E40388">
        <w:tc>
          <w:tcPr>
            <w:tcW w:w="3119" w:type="dxa"/>
          </w:tcPr>
          <w:p w:rsidR="006D6429" w:rsidRPr="007705BC" w:rsidRDefault="006D6429" w:rsidP="00E40388">
            <w:pPr>
              <w:pStyle w:val="a5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внебюджетные источники</w:t>
            </w:r>
          </w:p>
        </w:tc>
        <w:tc>
          <w:tcPr>
            <w:tcW w:w="3260" w:type="dxa"/>
            <w:gridSpan w:val="2"/>
            <w:vAlign w:val="center"/>
          </w:tcPr>
          <w:p w:rsidR="006D6429" w:rsidRPr="007705BC" w:rsidRDefault="006D6429" w:rsidP="00E40388">
            <w:pPr>
              <w:pStyle w:val="a5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0,00000</w:t>
            </w:r>
          </w:p>
        </w:tc>
        <w:tc>
          <w:tcPr>
            <w:tcW w:w="3402" w:type="dxa"/>
            <w:vAlign w:val="center"/>
          </w:tcPr>
          <w:p w:rsidR="006D6429" w:rsidRPr="007705BC" w:rsidRDefault="006D6429" w:rsidP="00E40388">
            <w:pPr>
              <w:pStyle w:val="a5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0,00000</w:t>
            </w:r>
          </w:p>
        </w:tc>
        <w:tc>
          <w:tcPr>
            <w:tcW w:w="2977" w:type="dxa"/>
            <w:vAlign w:val="center"/>
          </w:tcPr>
          <w:p w:rsidR="006D6429" w:rsidRPr="007705BC" w:rsidRDefault="006D6429" w:rsidP="00E40388">
            <w:pPr>
              <w:pStyle w:val="a5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0,00000</w:t>
            </w:r>
          </w:p>
        </w:tc>
        <w:tc>
          <w:tcPr>
            <w:tcW w:w="2693" w:type="dxa"/>
            <w:vAlign w:val="center"/>
          </w:tcPr>
          <w:p w:rsidR="006D6429" w:rsidRPr="007705BC" w:rsidRDefault="006D6429" w:rsidP="00E40388">
            <w:pPr>
              <w:pStyle w:val="a5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0,00000</w:t>
            </w:r>
          </w:p>
        </w:tc>
      </w:tr>
      <w:tr w:rsidR="006D6429" w:rsidRPr="007705BC" w:rsidTr="00E40388">
        <w:tc>
          <w:tcPr>
            <w:tcW w:w="3119" w:type="dxa"/>
            <w:vMerge w:val="restart"/>
          </w:tcPr>
          <w:p w:rsidR="006D6429" w:rsidRPr="007705BC" w:rsidRDefault="006D6429" w:rsidP="00E40388">
            <w:pPr>
              <w:pStyle w:val="a5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Показатели конечного результата</w:t>
            </w:r>
          </w:p>
        </w:tc>
        <w:tc>
          <w:tcPr>
            <w:tcW w:w="2268" w:type="dxa"/>
            <w:vMerge w:val="restart"/>
            <w:vAlign w:val="center"/>
          </w:tcPr>
          <w:p w:rsidR="006D6429" w:rsidRPr="007705BC" w:rsidRDefault="006D6429" w:rsidP="00E40388">
            <w:pPr>
              <w:pStyle w:val="a5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vAlign w:val="center"/>
          </w:tcPr>
          <w:p w:rsidR="006D6429" w:rsidRPr="007705BC" w:rsidRDefault="006D6429" w:rsidP="00E40388">
            <w:pPr>
              <w:pStyle w:val="a5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 xml:space="preserve">Ед. </w:t>
            </w:r>
            <w:proofErr w:type="spellStart"/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изм</w:t>
            </w:r>
            <w:proofErr w:type="spellEnd"/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072" w:type="dxa"/>
            <w:gridSpan w:val="3"/>
            <w:vAlign w:val="center"/>
          </w:tcPr>
          <w:p w:rsidR="006D6429" w:rsidRPr="007705BC" w:rsidRDefault="006D6429" w:rsidP="00E40388">
            <w:pPr>
              <w:pStyle w:val="a5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Плановое значение целевого показателя</w:t>
            </w:r>
          </w:p>
        </w:tc>
      </w:tr>
      <w:tr w:rsidR="006D6429" w:rsidRPr="007705BC" w:rsidTr="00E40388">
        <w:tc>
          <w:tcPr>
            <w:tcW w:w="3119" w:type="dxa"/>
            <w:vMerge/>
          </w:tcPr>
          <w:p w:rsidR="006D6429" w:rsidRPr="007705BC" w:rsidRDefault="006D6429" w:rsidP="00E40388">
            <w:pPr>
              <w:pStyle w:val="a5"/>
              <w:jc w:val="both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6D6429" w:rsidRPr="007705BC" w:rsidRDefault="006D6429" w:rsidP="00E40388">
            <w:pPr>
              <w:pStyle w:val="a5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6D6429" w:rsidRPr="007705BC" w:rsidRDefault="006D6429" w:rsidP="00E40388">
            <w:pPr>
              <w:pStyle w:val="a5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D6429" w:rsidRPr="007705BC" w:rsidRDefault="006D6429" w:rsidP="00E40388">
            <w:pPr>
              <w:pStyle w:val="a5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2020 год</w:t>
            </w:r>
          </w:p>
        </w:tc>
        <w:tc>
          <w:tcPr>
            <w:tcW w:w="2977" w:type="dxa"/>
            <w:vAlign w:val="center"/>
          </w:tcPr>
          <w:p w:rsidR="006D6429" w:rsidRPr="007705BC" w:rsidRDefault="006D6429" w:rsidP="00E40388">
            <w:pPr>
              <w:pStyle w:val="a5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2021 год</w:t>
            </w:r>
          </w:p>
        </w:tc>
        <w:tc>
          <w:tcPr>
            <w:tcW w:w="2693" w:type="dxa"/>
            <w:vAlign w:val="center"/>
          </w:tcPr>
          <w:p w:rsidR="006D6429" w:rsidRPr="007705BC" w:rsidRDefault="006D6429" w:rsidP="00E40388">
            <w:pPr>
              <w:pStyle w:val="a5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2022 год</w:t>
            </w:r>
          </w:p>
        </w:tc>
      </w:tr>
      <w:tr w:rsidR="006D6429" w:rsidRPr="007705BC" w:rsidTr="00E40388">
        <w:tc>
          <w:tcPr>
            <w:tcW w:w="3119" w:type="dxa"/>
            <w:vMerge/>
          </w:tcPr>
          <w:p w:rsidR="006D6429" w:rsidRPr="007705BC" w:rsidRDefault="006D6429" w:rsidP="00E40388">
            <w:pPr>
              <w:pStyle w:val="a5"/>
              <w:spacing w:line="228" w:lineRule="auto"/>
              <w:jc w:val="both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D6429" w:rsidRPr="007705BC" w:rsidRDefault="006D6429" w:rsidP="00E40388">
            <w:pPr>
              <w:pStyle w:val="a5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color w:val="000000" w:themeColor="text1"/>
                <w:sz w:val="28"/>
                <w:szCs w:val="28"/>
              </w:rPr>
              <w:t xml:space="preserve">Степень </w:t>
            </w:r>
            <w:proofErr w:type="spellStart"/>
            <w:proofErr w:type="gramStart"/>
            <w:r w:rsidRPr="007705BC">
              <w:rPr>
                <w:color w:val="000000" w:themeColor="text1"/>
                <w:sz w:val="28"/>
                <w:szCs w:val="28"/>
              </w:rPr>
              <w:t>удовлетворён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 w:rsidRPr="007705BC">
              <w:rPr>
                <w:color w:val="000000" w:themeColor="text1"/>
                <w:sz w:val="28"/>
                <w:szCs w:val="28"/>
              </w:rPr>
              <w:t>ности</w:t>
            </w:r>
            <w:proofErr w:type="spellEnd"/>
            <w:proofErr w:type="gramEnd"/>
            <w:r w:rsidRPr="007705BC">
              <w:rPr>
                <w:color w:val="000000" w:themeColor="text1"/>
                <w:sz w:val="28"/>
                <w:szCs w:val="28"/>
              </w:rPr>
              <w:t xml:space="preserve"> населения ЗАТО Звёздный качеством </w:t>
            </w:r>
            <w:proofErr w:type="spellStart"/>
            <w:r w:rsidRPr="007705BC">
              <w:rPr>
                <w:color w:val="000000" w:themeColor="text1"/>
                <w:sz w:val="28"/>
                <w:szCs w:val="28"/>
              </w:rPr>
              <w:t>предоставляе-мых</w:t>
            </w:r>
            <w:proofErr w:type="spellEnd"/>
            <w:r w:rsidRPr="007705B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705BC">
              <w:rPr>
                <w:color w:val="000000" w:themeColor="text1"/>
                <w:sz w:val="28"/>
                <w:szCs w:val="28"/>
              </w:rPr>
              <w:t>образова-тельных</w:t>
            </w:r>
            <w:proofErr w:type="spellEnd"/>
            <w:r w:rsidRPr="007705BC">
              <w:rPr>
                <w:color w:val="000000" w:themeColor="text1"/>
                <w:sz w:val="28"/>
                <w:szCs w:val="28"/>
              </w:rPr>
              <w:t xml:space="preserve"> услуг</w:t>
            </w:r>
          </w:p>
        </w:tc>
        <w:tc>
          <w:tcPr>
            <w:tcW w:w="992" w:type="dxa"/>
            <w:vAlign w:val="center"/>
          </w:tcPr>
          <w:p w:rsidR="006D6429" w:rsidRPr="007705BC" w:rsidRDefault="006D6429" w:rsidP="00E40388">
            <w:pPr>
              <w:pStyle w:val="a5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3402" w:type="dxa"/>
            <w:vAlign w:val="center"/>
          </w:tcPr>
          <w:p w:rsidR="006D6429" w:rsidRPr="007705BC" w:rsidRDefault="006D6429" w:rsidP="00E40388">
            <w:pPr>
              <w:pStyle w:val="a5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2977" w:type="dxa"/>
            <w:vAlign w:val="center"/>
          </w:tcPr>
          <w:p w:rsidR="006D6429" w:rsidRPr="007705BC" w:rsidRDefault="006D6429" w:rsidP="00E40388">
            <w:pPr>
              <w:pStyle w:val="a5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2693" w:type="dxa"/>
            <w:vAlign w:val="center"/>
          </w:tcPr>
          <w:p w:rsidR="006D6429" w:rsidRPr="007705BC" w:rsidRDefault="006D6429" w:rsidP="00E40388">
            <w:pPr>
              <w:pStyle w:val="a5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81</w:t>
            </w:r>
          </w:p>
        </w:tc>
      </w:tr>
      <w:tr w:rsidR="006D6429" w:rsidRPr="007705BC" w:rsidTr="00E40388">
        <w:tc>
          <w:tcPr>
            <w:tcW w:w="3119" w:type="dxa"/>
            <w:vMerge/>
          </w:tcPr>
          <w:p w:rsidR="006D6429" w:rsidRPr="007705BC" w:rsidRDefault="006D6429" w:rsidP="00E40388">
            <w:pPr>
              <w:pStyle w:val="a5"/>
              <w:spacing w:line="228" w:lineRule="auto"/>
              <w:jc w:val="both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D6429" w:rsidRPr="007705BC" w:rsidRDefault="006D6429" w:rsidP="00E40388">
            <w:pPr>
              <w:spacing w:after="0" w:line="228" w:lineRule="auto"/>
              <w:rPr>
                <w:rStyle w:val="a7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Число молодёжных общественных объединений, клубов, </w:t>
            </w:r>
            <w:proofErr w:type="spellStart"/>
            <w:proofErr w:type="gramStart"/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реа-лизующих</w:t>
            </w:r>
            <w:proofErr w:type="spellEnd"/>
            <w:proofErr w:type="gramEnd"/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образователь-ные</w:t>
            </w:r>
            <w:proofErr w:type="spellEnd"/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культур-ные</w:t>
            </w:r>
            <w:proofErr w:type="spellEnd"/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спортивные интересы молодёжи</w:t>
            </w:r>
          </w:p>
        </w:tc>
        <w:tc>
          <w:tcPr>
            <w:tcW w:w="992" w:type="dxa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ед.</w:t>
            </w:r>
          </w:p>
        </w:tc>
        <w:tc>
          <w:tcPr>
            <w:tcW w:w="3402" w:type="dxa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977" w:type="dxa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693" w:type="dxa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6</w:t>
            </w:r>
          </w:p>
        </w:tc>
      </w:tr>
      <w:tr w:rsidR="006D6429" w:rsidRPr="007705BC" w:rsidTr="00E40388">
        <w:tc>
          <w:tcPr>
            <w:tcW w:w="3119" w:type="dxa"/>
            <w:vMerge/>
          </w:tcPr>
          <w:p w:rsidR="006D6429" w:rsidRPr="007705BC" w:rsidRDefault="006D6429" w:rsidP="00E40388">
            <w:pPr>
              <w:pStyle w:val="a5"/>
              <w:spacing w:line="228" w:lineRule="auto"/>
              <w:jc w:val="both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D6429" w:rsidRPr="007705BC" w:rsidRDefault="006D6429" w:rsidP="00E40388">
            <w:pPr>
              <w:spacing w:after="0" w:line="22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Число </w:t>
            </w:r>
            <w:proofErr w:type="spellStart"/>
            <w:proofErr w:type="gramStart"/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участни-ков</w:t>
            </w:r>
            <w:proofErr w:type="spellEnd"/>
            <w:proofErr w:type="gramEnd"/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трудовых бригад для выполнения постоянных, временных </w:t>
            </w:r>
          </w:p>
          <w:p w:rsidR="006D6429" w:rsidRPr="007705BC" w:rsidRDefault="006D6429" w:rsidP="00E40388">
            <w:pPr>
              <w:spacing w:after="0" w:line="22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разовых работ, </w:t>
            </w:r>
          </w:p>
          <w:p w:rsidR="006D6429" w:rsidRPr="007705BC" w:rsidRDefault="006D6429" w:rsidP="00E40388">
            <w:pPr>
              <w:spacing w:after="0" w:line="22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том числе среди молодёжи </w:t>
            </w:r>
            <w:proofErr w:type="gramStart"/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</w:t>
            </w:r>
            <w:proofErr w:type="gramEnd"/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социально </w:t>
            </w:r>
          </w:p>
          <w:p w:rsidR="006D6429" w:rsidRPr="007705BC" w:rsidRDefault="006D6429" w:rsidP="00E40388">
            <w:pPr>
              <w:spacing w:after="0" w:line="22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незащищённых категорий</w:t>
            </w:r>
          </w:p>
        </w:tc>
        <w:tc>
          <w:tcPr>
            <w:tcW w:w="992" w:type="dxa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3402" w:type="dxa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2977" w:type="dxa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2693" w:type="dxa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70</w:t>
            </w:r>
          </w:p>
        </w:tc>
      </w:tr>
      <w:tr w:rsidR="006D6429" w:rsidRPr="007705BC" w:rsidTr="00E40388">
        <w:tc>
          <w:tcPr>
            <w:tcW w:w="3119" w:type="dxa"/>
            <w:vMerge/>
          </w:tcPr>
          <w:p w:rsidR="006D6429" w:rsidRPr="007705BC" w:rsidRDefault="006D6429" w:rsidP="00E40388">
            <w:pPr>
              <w:pStyle w:val="a5"/>
              <w:spacing w:line="228" w:lineRule="auto"/>
              <w:jc w:val="both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D6429" w:rsidRPr="007705BC" w:rsidRDefault="006D6429" w:rsidP="00E40388">
            <w:pPr>
              <w:spacing w:after="0" w:line="228" w:lineRule="auto"/>
              <w:rPr>
                <w:rFonts w:ascii="Times New Roman" w:eastAsia="Times-Roman" w:hAnsi="Times New Roman" w:cs="Times New Roman"/>
                <w:color w:val="000000" w:themeColor="text1"/>
                <w:sz w:val="28"/>
                <w:szCs w:val="28"/>
              </w:rPr>
            </w:pPr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Число </w:t>
            </w:r>
            <w:proofErr w:type="spellStart"/>
            <w:proofErr w:type="gramStart"/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участни-ков</w:t>
            </w:r>
            <w:proofErr w:type="spellEnd"/>
            <w:proofErr w:type="gramEnd"/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мероприя-тий</w:t>
            </w:r>
            <w:proofErr w:type="spellEnd"/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нацеленных на освоение ценностей </w:t>
            </w:r>
            <w:proofErr w:type="spellStart"/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граж-данственности</w:t>
            </w:r>
            <w:proofErr w:type="spellEnd"/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патриотизма, поддержку молодёжных инициатив</w:t>
            </w:r>
          </w:p>
        </w:tc>
        <w:tc>
          <w:tcPr>
            <w:tcW w:w="992" w:type="dxa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3402" w:type="dxa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1500</w:t>
            </w:r>
          </w:p>
        </w:tc>
        <w:tc>
          <w:tcPr>
            <w:tcW w:w="2977" w:type="dxa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1550</w:t>
            </w:r>
          </w:p>
        </w:tc>
        <w:tc>
          <w:tcPr>
            <w:tcW w:w="2693" w:type="dxa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1600</w:t>
            </w:r>
          </w:p>
        </w:tc>
      </w:tr>
      <w:tr w:rsidR="006D6429" w:rsidRPr="007705BC" w:rsidTr="00E40388">
        <w:tc>
          <w:tcPr>
            <w:tcW w:w="3119" w:type="dxa"/>
            <w:vMerge/>
          </w:tcPr>
          <w:p w:rsidR="006D6429" w:rsidRPr="007705BC" w:rsidRDefault="006D6429" w:rsidP="00E40388">
            <w:pPr>
              <w:pStyle w:val="a5"/>
              <w:spacing w:line="228" w:lineRule="auto"/>
              <w:jc w:val="both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D6429" w:rsidRPr="007705BC" w:rsidRDefault="006D6429" w:rsidP="00E40388">
            <w:pPr>
              <w:spacing w:after="0" w:line="22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Число </w:t>
            </w:r>
            <w:proofErr w:type="spellStart"/>
            <w:proofErr w:type="gramStart"/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участни-ков</w:t>
            </w:r>
            <w:proofErr w:type="spellEnd"/>
            <w:proofErr w:type="gramEnd"/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мероприя-тий</w:t>
            </w:r>
            <w:proofErr w:type="spellEnd"/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направлен-ных</w:t>
            </w:r>
            <w:proofErr w:type="spellEnd"/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профи-лактику</w:t>
            </w:r>
            <w:proofErr w:type="spellEnd"/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нега-тивных</w:t>
            </w:r>
            <w:proofErr w:type="spellEnd"/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тенден-ций</w:t>
            </w:r>
            <w:proofErr w:type="spellEnd"/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молодёж-ной</w:t>
            </w:r>
            <w:proofErr w:type="spellEnd"/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среде</w:t>
            </w:r>
          </w:p>
        </w:tc>
        <w:tc>
          <w:tcPr>
            <w:tcW w:w="992" w:type="dxa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3402" w:type="dxa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1500</w:t>
            </w:r>
          </w:p>
        </w:tc>
        <w:tc>
          <w:tcPr>
            <w:tcW w:w="2977" w:type="dxa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1550</w:t>
            </w:r>
          </w:p>
        </w:tc>
        <w:tc>
          <w:tcPr>
            <w:tcW w:w="2693" w:type="dxa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1600</w:t>
            </w:r>
          </w:p>
        </w:tc>
      </w:tr>
      <w:tr w:rsidR="006D6429" w:rsidRPr="007705BC" w:rsidTr="00E40388">
        <w:tc>
          <w:tcPr>
            <w:tcW w:w="3119" w:type="dxa"/>
            <w:vMerge/>
          </w:tcPr>
          <w:p w:rsidR="006D6429" w:rsidRPr="007705BC" w:rsidRDefault="006D6429" w:rsidP="00E40388">
            <w:pPr>
              <w:pStyle w:val="a5"/>
              <w:spacing w:line="228" w:lineRule="auto"/>
              <w:jc w:val="both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D6429" w:rsidRPr="007705BC" w:rsidRDefault="006D6429" w:rsidP="00E40388">
            <w:pPr>
              <w:spacing w:after="0" w:line="22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Число </w:t>
            </w:r>
            <w:proofErr w:type="spellStart"/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культур-но-досуговых</w:t>
            </w:r>
            <w:proofErr w:type="spellEnd"/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6D6429" w:rsidRPr="007705BC" w:rsidRDefault="006D6429" w:rsidP="00E40388">
            <w:pPr>
              <w:spacing w:after="0" w:line="22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спортивных мероприятий для молодёжи</w:t>
            </w:r>
          </w:p>
        </w:tc>
        <w:tc>
          <w:tcPr>
            <w:tcW w:w="992" w:type="dxa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ед.</w:t>
            </w:r>
          </w:p>
        </w:tc>
        <w:tc>
          <w:tcPr>
            <w:tcW w:w="3402" w:type="dxa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2977" w:type="dxa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693" w:type="dxa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27</w:t>
            </w:r>
          </w:p>
        </w:tc>
      </w:tr>
      <w:tr w:rsidR="006D6429" w:rsidRPr="007705BC" w:rsidTr="00E40388">
        <w:tc>
          <w:tcPr>
            <w:tcW w:w="3119" w:type="dxa"/>
          </w:tcPr>
          <w:p w:rsidR="006D6429" w:rsidRPr="007705BC" w:rsidRDefault="006D6429" w:rsidP="00E40388">
            <w:pPr>
              <w:pStyle w:val="a5"/>
              <w:spacing w:line="228" w:lineRule="auto"/>
              <w:jc w:val="both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D6429" w:rsidRPr="007705BC" w:rsidRDefault="006D6429" w:rsidP="00E40388">
            <w:pPr>
              <w:pStyle w:val="ad"/>
              <w:spacing w:after="0" w:line="228" w:lineRule="auto"/>
              <w:ind w:left="0"/>
              <w:rPr>
                <w:rFonts w:ascii="Times New Roman" w:hAnsi="Times New Roman"/>
                <w:color w:val="020C22"/>
                <w:sz w:val="28"/>
                <w:szCs w:val="28"/>
              </w:rPr>
            </w:pPr>
            <w:r w:rsidRPr="007705BC">
              <w:rPr>
                <w:rFonts w:ascii="Times New Roman" w:hAnsi="Times New Roman"/>
                <w:color w:val="020C22"/>
                <w:sz w:val="28"/>
                <w:szCs w:val="28"/>
              </w:rPr>
              <w:t xml:space="preserve">Доля количества мест ДОУ для детей в возрасте от двух месяцев до трёх лет </w:t>
            </w:r>
          </w:p>
          <w:p w:rsidR="006D6429" w:rsidRPr="007705BC" w:rsidRDefault="006D6429" w:rsidP="00E40388">
            <w:pPr>
              <w:pStyle w:val="ad"/>
              <w:spacing w:after="0" w:line="228" w:lineRule="auto"/>
              <w:ind w:left="0"/>
              <w:rPr>
                <w:rFonts w:ascii="Times New Roman" w:hAnsi="Times New Roman"/>
                <w:color w:val="020C22"/>
                <w:sz w:val="28"/>
                <w:szCs w:val="28"/>
              </w:rPr>
            </w:pPr>
            <w:r w:rsidRPr="007705BC">
              <w:rPr>
                <w:rFonts w:ascii="Times New Roman" w:hAnsi="Times New Roman"/>
                <w:color w:val="020C22"/>
                <w:sz w:val="28"/>
                <w:szCs w:val="28"/>
              </w:rPr>
              <w:t xml:space="preserve">по отношению </w:t>
            </w:r>
          </w:p>
          <w:p w:rsidR="006D6429" w:rsidRPr="007705BC" w:rsidRDefault="006D6429" w:rsidP="00E40388">
            <w:pPr>
              <w:pStyle w:val="ad"/>
              <w:spacing w:after="0" w:line="228" w:lineRule="auto"/>
              <w:ind w:left="0"/>
              <w:rPr>
                <w:rFonts w:ascii="Times New Roman" w:hAnsi="Times New Roman"/>
                <w:color w:val="020C22"/>
                <w:sz w:val="28"/>
                <w:szCs w:val="28"/>
              </w:rPr>
            </w:pPr>
            <w:r w:rsidRPr="007705BC">
              <w:rPr>
                <w:rFonts w:ascii="Times New Roman" w:hAnsi="Times New Roman"/>
                <w:color w:val="020C22"/>
                <w:sz w:val="28"/>
                <w:szCs w:val="28"/>
              </w:rPr>
              <w:t>к детскому населению этого возраста</w:t>
            </w:r>
          </w:p>
        </w:tc>
        <w:tc>
          <w:tcPr>
            <w:tcW w:w="992" w:type="dxa"/>
            <w:vAlign w:val="center"/>
          </w:tcPr>
          <w:p w:rsidR="006D6429" w:rsidRPr="007705BC" w:rsidRDefault="006D6429" w:rsidP="00E4038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705B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402" w:type="dxa"/>
            <w:vAlign w:val="center"/>
          </w:tcPr>
          <w:p w:rsidR="006D6429" w:rsidRPr="007705BC" w:rsidRDefault="006D6429" w:rsidP="00E4038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5B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977" w:type="dxa"/>
            <w:vAlign w:val="center"/>
          </w:tcPr>
          <w:p w:rsidR="006D6429" w:rsidRPr="007705BC" w:rsidRDefault="006D6429" w:rsidP="00E4038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5B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693" w:type="dxa"/>
            <w:vAlign w:val="center"/>
          </w:tcPr>
          <w:p w:rsidR="006D6429" w:rsidRPr="007705BC" w:rsidRDefault="006D6429" w:rsidP="00E4038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5B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D6429" w:rsidRPr="007705BC" w:rsidTr="00E40388">
        <w:tc>
          <w:tcPr>
            <w:tcW w:w="3119" w:type="dxa"/>
          </w:tcPr>
          <w:p w:rsidR="006D6429" w:rsidRPr="007705BC" w:rsidRDefault="006D6429" w:rsidP="00E40388">
            <w:pPr>
              <w:pStyle w:val="a5"/>
              <w:spacing w:line="228" w:lineRule="auto"/>
              <w:jc w:val="both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rPr>
                <w:sz w:val="28"/>
                <w:szCs w:val="28"/>
              </w:rPr>
            </w:pPr>
            <w:r w:rsidRPr="007705BC">
              <w:rPr>
                <w:sz w:val="28"/>
                <w:szCs w:val="28"/>
              </w:rPr>
              <w:t xml:space="preserve">Доля </w:t>
            </w:r>
            <w:proofErr w:type="spellStart"/>
            <w:proofErr w:type="gramStart"/>
            <w:r w:rsidRPr="007705BC">
              <w:rPr>
                <w:sz w:val="28"/>
                <w:szCs w:val="28"/>
              </w:rPr>
              <w:t>выпуск-ников</w:t>
            </w:r>
            <w:proofErr w:type="spellEnd"/>
            <w:proofErr w:type="gramEnd"/>
            <w:r w:rsidRPr="007705BC">
              <w:rPr>
                <w:sz w:val="28"/>
                <w:szCs w:val="28"/>
              </w:rPr>
              <w:t xml:space="preserve">, </w:t>
            </w:r>
            <w:proofErr w:type="spellStart"/>
            <w:r w:rsidRPr="007705BC">
              <w:rPr>
                <w:sz w:val="28"/>
                <w:szCs w:val="28"/>
              </w:rPr>
              <w:t>поступа-ющих</w:t>
            </w:r>
            <w:proofErr w:type="spellEnd"/>
            <w:r w:rsidRPr="007705BC">
              <w:rPr>
                <w:sz w:val="28"/>
                <w:szCs w:val="28"/>
              </w:rPr>
              <w:t xml:space="preserve"> в </w:t>
            </w:r>
            <w:proofErr w:type="spellStart"/>
            <w:r w:rsidRPr="007705BC">
              <w:rPr>
                <w:sz w:val="28"/>
                <w:szCs w:val="28"/>
              </w:rPr>
              <w:t>учреж-дения</w:t>
            </w:r>
            <w:proofErr w:type="spellEnd"/>
            <w:r w:rsidRPr="007705BC">
              <w:rPr>
                <w:sz w:val="28"/>
                <w:szCs w:val="28"/>
              </w:rPr>
              <w:t xml:space="preserve"> </w:t>
            </w:r>
            <w:proofErr w:type="spellStart"/>
            <w:r w:rsidRPr="007705BC">
              <w:rPr>
                <w:sz w:val="28"/>
                <w:szCs w:val="28"/>
              </w:rPr>
              <w:t>професси-онального</w:t>
            </w:r>
            <w:proofErr w:type="spellEnd"/>
            <w:r w:rsidRPr="007705BC">
              <w:rPr>
                <w:sz w:val="28"/>
                <w:szCs w:val="28"/>
              </w:rPr>
              <w:t xml:space="preserve"> образования, </w:t>
            </w:r>
          </w:p>
          <w:p w:rsidR="006D6429" w:rsidRPr="007705BC" w:rsidRDefault="006D6429" w:rsidP="00E40388">
            <w:pPr>
              <w:pStyle w:val="a5"/>
              <w:spacing w:line="228" w:lineRule="auto"/>
              <w:rPr>
                <w:sz w:val="28"/>
                <w:szCs w:val="28"/>
              </w:rPr>
            </w:pPr>
            <w:r w:rsidRPr="007705BC">
              <w:rPr>
                <w:sz w:val="28"/>
                <w:szCs w:val="28"/>
              </w:rPr>
              <w:t>от общего количества выпускников</w:t>
            </w:r>
          </w:p>
        </w:tc>
        <w:tc>
          <w:tcPr>
            <w:tcW w:w="992" w:type="dxa"/>
            <w:vAlign w:val="center"/>
          </w:tcPr>
          <w:p w:rsidR="006D6429" w:rsidRPr="007705BC" w:rsidRDefault="006D6429" w:rsidP="00E4038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705B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402" w:type="dxa"/>
            <w:vAlign w:val="center"/>
          </w:tcPr>
          <w:p w:rsidR="006D6429" w:rsidRPr="007705BC" w:rsidRDefault="006D6429" w:rsidP="00E4038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5B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977" w:type="dxa"/>
            <w:vAlign w:val="center"/>
          </w:tcPr>
          <w:p w:rsidR="006D6429" w:rsidRPr="007705BC" w:rsidRDefault="006D6429" w:rsidP="00E4038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5B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693" w:type="dxa"/>
            <w:vAlign w:val="center"/>
          </w:tcPr>
          <w:p w:rsidR="006D6429" w:rsidRPr="007705BC" w:rsidRDefault="006D6429" w:rsidP="00E4038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5B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6D6429" w:rsidRPr="007705BC" w:rsidTr="00E40388">
        <w:tc>
          <w:tcPr>
            <w:tcW w:w="3119" w:type="dxa"/>
          </w:tcPr>
          <w:p w:rsidR="006D6429" w:rsidRPr="007705BC" w:rsidRDefault="006D6429" w:rsidP="00E40388">
            <w:pPr>
              <w:pStyle w:val="a5"/>
              <w:spacing w:line="228" w:lineRule="auto"/>
              <w:jc w:val="both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D6429" w:rsidRPr="007705BC" w:rsidRDefault="006D6429" w:rsidP="00E40388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5BC">
              <w:rPr>
                <w:rFonts w:ascii="Times New Roman" w:hAnsi="Times New Roman" w:cs="Times New Roman"/>
                <w:sz w:val="28"/>
                <w:szCs w:val="28"/>
              </w:rPr>
              <w:t xml:space="preserve">Доля учителей (воспитателей) образовательных организаций, имеющих </w:t>
            </w:r>
            <w:proofErr w:type="spellStart"/>
            <w:r w:rsidRPr="007705BC">
              <w:rPr>
                <w:rFonts w:ascii="Times New Roman" w:hAnsi="Times New Roman" w:cs="Times New Roman"/>
                <w:sz w:val="28"/>
                <w:szCs w:val="28"/>
              </w:rPr>
              <w:t>пер-вую</w:t>
            </w:r>
            <w:proofErr w:type="spellEnd"/>
            <w:r w:rsidRPr="007705B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7705BC">
              <w:rPr>
                <w:rFonts w:ascii="Times New Roman" w:hAnsi="Times New Roman" w:cs="Times New Roman"/>
                <w:sz w:val="28"/>
                <w:szCs w:val="28"/>
              </w:rPr>
              <w:t>высшую</w:t>
            </w:r>
            <w:proofErr w:type="gramEnd"/>
            <w:r w:rsidRPr="007705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05BC">
              <w:rPr>
                <w:rFonts w:ascii="Times New Roman" w:hAnsi="Times New Roman" w:cs="Times New Roman"/>
                <w:sz w:val="28"/>
                <w:szCs w:val="28"/>
              </w:rPr>
              <w:t>квалификацион-ные</w:t>
            </w:r>
            <w:proofErr w:type="spellEnd"/>
            <w:r w:rsidRPr="007705BC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категории, </w:t>
            </w:r>
          </w:p>
          <w:p w:rsidR="006D6429" w:rsidRPr="007705BC" w:rsidRDefault="006D6429" w:rsidP="00E40388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5BC">
              <w:rPr>
                <w:rFonts w:ascii="Times New Roman" w:hAnsi="Times New Roman" w:cs="Times New Roman"/>
                <w:sz w:val="28"/>
                <w:szCs w:val="28"/>
              </w:rPr>
              <w:t xml:space="preserve">в общей </w:t>
            </w:r>
            <w:proofErr w:type="spellStart"/>
            <w:proofErr w:type="gramStart"/>
            <w:r w:rsidRPr="007705BC">
              <w:rPr>
                <w:rFonts w:ascii="Times New Roman" w:hAnsi="Times New Roman" w:cs="Times New Roman"/>
                <w:sz w:val="28"/>
                <w:szCs w:val="28"/>
              </w:rPr>
              <w:t>числен-ности</w:t>
            </w:r>
            <w:proofErr w:type="spellEnd"/>
            <w:proofErr w:type="gramEnd"/>
            <w:r w:rsidRPr="007705BC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(воспитателей) образовательных организаций</w:t>
            </w:r>
          </w:p>
        </w:tc>
        <w:tc>
          <w:tcPr>
            <w:tcW w:w="992" w:type="dxa"/>
            <w:vAlign w:val="center"/>
          </w:tcPr>
          <w:p w:rsidR="006D6429" w:rsidRPr="007705BC" w:rsidRDefault="006D6429" w:rsidP="00E4038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5B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402" w:type="dxa"/>
            <w:vAlign w:val="center"/>
          </w:tcPr>
          <w:p w:rsidR="006D6429" w:rsidRPr="007705BC" w:rsidRDefault="006D6429" w:rsidP="00E4038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5B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977" w:type="dxa"/>
            <w:vAlign w:val="center"/>
          </w:tcPr>
          <w:p w:rsidR="006D6429" w:rsidRPr="007705BC" w:rsidRDefault="006D6429" w:rsidP="00E4038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5B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693" w:type="dxa"/>
            <w:vAlign w:val="center"/>
          </w:tcPr>
          <w:p w:rsidR="006D6429" w:rsidRPr="007705BC" w:rsidRDefault="006D6429" w:rsidP="00E4038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5B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6D6429" w:rsidRPr="007705BC" w:rsidTr="00E40388">
        <w:tc>
          <w:tcPr>
            <w:tcW w:w="3119" w:type="dxa"/>
          </w:tcPr>
          <w:p w:rsidR="006D6429" w:rsidRPr="007705BC" w:rsidRDefault="006D6429" w:rsidP="00E40388">
            <w:pPr>
              <w:pStyle w:val="a5"/>
              <w:spacing w:line="228" w:lineRule="auto"/>
              <w:jc w:val="both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D6429" w:rsidRPr="007705BC" w:rsidRDefault="006D6429" w:rsidP="00E40388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05BC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spellStart"/>
            <w:proofErr w:type="gramStart"/>
            <w:r w:rsidRPr="007705BC">
              <w:rPr>
                <w:rFonts w:ascii="Times New Roman" w:hAnsi="Times New Roman" w:cs="Times New Roman"/>
                <w:sz w:val="28"/>
                <w:szCs w:val="28"/>
              </w:rPr>
              <w:t>внебюд-жетных</w:t>
            </w:r>
            <w:proofErr w:type="spellEnd"/>
            <w:proofErr w:type="gramEnd"/>
            <w:r w:rsidRPr="007705BC">
              <w:rPr>
                <w:rFonts w:ascii="Times New Roman" w:hAnsi="Times New Roman" w:cs="Times New Roman"/>
                <w:sz w:val="28"/>
                <w:szCs w:val="28"/>
              </w:rPr>
              <w:t xml:space="preserve"> доходов организаций образования от общего объёма финансирования</w:t>
            </w:r>
          </w:p>
        </w:tc>
        <w:tc>
          <w:tcPr>
            <w:tcW w:w="992" w:type="dxa"/>
            <w:vAlign w:val="center"/>
          </w:tcPr>
          <w:p w:rsidR="006D6429" w:rsidRPr="007705BC" w:rsidRDefault="006D6429" w:rsidP="00E4038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5B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402" w:type="dxa"/>
            <w:vAlign w:val="center"/>
          </w:tcPr>
          <w:p w:rsidR="006D6429" w:rsidRPr="007705BC" w:rsidRDefault="006D6429" w:rsidP="00E4038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5B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  <w:vAlign w:val="center"/>
          </w:tcPr>
          <w:p w:rsidR="006D6429" w:rsidRPr="007705BC" w:rsidRDefault="006D6429" w:rsidP="00E4038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5B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3" w:type="dxa"/>
            <w:vAlign w:val="center"/>
          </w:tcPr>
          <w:p w:rsidR="006D6429" w:rsidRPr="007705BC" w:rsidRDefault="006D6429" w:rsidP="00E40388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705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6D6429" w:rsidRPr="00BA40C6" w:rsidRDefault="006D6429" w:rsidP="006D6429">
      <w:pPr>
        <w:spacing w:after="0" w:line="228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6429" w:rsidRPr="00BA40C6" w:rsidRDefault="006D6429" w:rsidP="006D6429">
      <w:pPr>
        <w:pStyle w:val="a5"/>
        <w:spacing w:line="228" w:lineRule="auto"/>
        <w:jc w:val="center"/>
        <w:rPr>
          <w:rStyle w:val="a7"/>
          <w:rFonts w:eastAsia="Arial Unicode MS"/>
          <w:color w:val="000000" w:themeColor="text1"/>
          <w:sz w:val="28"/>
          <w:szCs w:val="28"/>
        </w:rPr>
      </w:pPr>
      <w:r w:rsidRPr="00BA40C6">
        <w:rPr>
          <w:rStyle w:val="a7"/>
          <w:rFonts w:eastAsia="Arial Unicode MS"/>
          <w:color w:val="000000" w:themeColor="text1"/>
          <w:sz w:val="28"/>
          <w:szCs w:val="28"/>
        </w:rPr>
        <w:t>Финансирование муниципальной программы</w:t>
      </w:r>
    </w:p>
    <w:p w:rsidR="006D6429" w:rsidRPr="00BA40C6" w:rsidRDefault="006D6429" w:rsidP="006D6429">
      <w:pPr>
        <w:pStyle w:val="a5"/>
        <w:spacing w:line="228" w:lineRule="auto"/>
        <w:jc w:val="center"/>
        <w:rPr>
          <w:rStyle w:val="a7"/>
          <w:rFonts w:eastAsia="Arial Unicode MS"/>
          <w:color w:val="000000" w:themeColor="text1"/>
          <w:sz w:val="28"/>
          <w:szCs w:val="28"/>
        </w:rPr>
      </w:pPr>
    </w:p>
    <w:tbl>
      <w:tblPr>
        <w:tblStyle w:val="ac"/>
        <w:tblW w:w="15276" w:type="dxa"/>
        <w:tblLayout w:type="fixed"/>
        <w:tblLook w:val="04A0"/>
      </w:tblPr>
      <w:tblGrid>
        <w:gridCol w:w="6"/>
        <w:gridCol w:w="3079"/>
        <w:gridCol w:w="142"/>
        <w:gridCol w:w="2410"/>
        <w:gridCol w:w="3118"/>
        <w:gridCol w:w="2977"/>
        <w:gridCol w:w="3544"/>
      </w:tblGrid>
      <w:tr w:rsidR="006D6429" w:rsidRPr="007705BC" w:rsidTr="00E40388">
        <w:trPr>
          <w:gridBefore w:val="1"/>
          <w:wBefore w:w="6" w:type="dxa"/>
        </w:trPr>
        <w:tc>
          <w:tcPr>
            <w:tcW w:w="3221" w:type="dxa"/>
            <w:gridSpan w:val="2"/>
            <w:vMerge w:val="restart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Наименование</w:t>
            </w:r>
          </w:p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программы (подпрограммы),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color w:val="000000" w:themeColor="text1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9639" w:type="dxa"/>
            <w:gridSpan w:val="3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705BC">
              <w:rPr>
                <w:color w:val="000000" w:themeColor="text1"/>
                <w:sz w:val="28"/>
                <w:szCs w:val="28"/>
              </w:rPr>
              <w:t>Объём финансирования</w:t>
            </w: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,</w:t>
            </w:r>
            <w:r w:rsidRPr="007705BC">
              <w:rPr>
                <w:color w:val="000000" w:themeColor="text1"/>
                <w:sz w:val="28"/>
                <w:szCs w:val="28"/>
              </w:rPr>
              <w:t xml:space="preserve"> тыс. руб.</w:t>
            </w:r>
          </w:p>
        </w:tc>
      </w:tr>
      <w:tr w:rsidR="006D6429" w:rsidRPr="007705BC" w:rsidTr="00E40388">
        <w:trPr>
          <w:gridBefore w:val="1"/>
          <w:wBefore w:w="6" w:type="dxa"/>
        </w:trPr>
        <w:tc>
          <w:tcPr>
            <w:tcW w:w="3221" w:type="dxa"/>
            <w:gridSpan w:val="2"/>
            <w:vMerge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2020 год</w:t>
            </w:r>
          </w:p>
        </w:tc>
        <w:tc>
          <w:tcPr>
            <w:tcW w:w="2977" w:type="dxa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2021 год</w:t>
            </w:r>
          </w:p>
        </w:tc>
        <w:tc>
          <w:tcPr>
            <w:tcW w:w="3544" w:type="dxa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2022 год</w:t>
            </w:r>
          </w:p>
        </w:tc>
      </w:tr>
      <w:tr w:rsidR="006D6429" w:rsidRPr="007705BC" w:rsidTr="00E40388">
        <w:trPr>
          <w:gridBefore w:val="1"/>
          <w:wBefore w:w="6" w:type="dxa"/>
        </w:trPr>
        <w:tc>
          <w:tcPr>
            <w:tcW w:w="3221" w:type="dxa"/>
            <w:gridSpan w:val="2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8" w:type="dxa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977" w:type="dxa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544" w:type="dxa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5</w:t>
            </w:r>
          </w:p>
        </w:tc>
      </w:tr>
      <w:tr w:rsidR="006D6429" w:rsidRPr="007705BC" w:rsidTr="00E40388">
        <w:trPr>
          <w:gridBefore w:val="1"/>
          <w:wBefore w:w="6" w:type="dxa"/>
          <w:trHeight w:val="399"/>
        </w:trPr>
        <w:tc>
          <w:tcPr>
            <w:tcW w:w="15270" w:type="dxa"/>
            <w:gridSpan w:val="6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Программа «</w:t>
            </w:r>
            <w:r w:rsidRPr="007705BC">
              <w:rPr>
                <w:b/>
                <w:color w:val="000000" w:themeColor="text1"/>
                <w:sz w:val="28"/>
                <w:szCs w:val="28"/>
              </w:rPr>
              <w:t>Развитие образования ЗАТО Звёздный»</w:t>
            </w:r>
          </w:p>
        </w:tc>
      </w:tr>
      <w:tr w:rsidR="006D6429" w:rsidRPr="007705BC" w:rsidTr="00E40388">
        <w:trPr>
          <w:gridBefore w:val="1"/>
          <w:wBefore w:w="6" w:type="dxa"/>
          <w:trHeight w:val="290"/>
        </w:trPr>
        <w:tc>
          <w:tcPr>
            <w:tcW w:w="3221" w:type="dxa"/>
            <w:gridSpan w:val="2"/>
            <w:vMerge w:val="restart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rPr>
                <w:color w:val="000000" w:themeColor="text1"/>
                <w:sz w:val="28"/>
                <w:szCs w:val="28"/>
              </w:rPr>
            </w:pPr>
            <w:r w:rsidRPr="007705BC">
              <w:rPr>
                <w:color w:val="000000" w:themeColor="text1"/>
                <w:sz w:val="28"/>
                <w:szCs w:val="28"/>
              </w:rPr>
              <w:t xml:space="preserve">Всего по программе, </w:t>
            </w:r>
          </w:p>
          <w:p w:rsidR="006D6429" w:rsidRPr="007705BC" w:rsidRDefault="006D6429" w:rsidP="00E40388">
            <w:pPr>
              <w:pStyle w:val="a5"/>
              <w:spacing w:line="228" w:lineRule="auto"/>
              <w:rPr>
                <w:color w:val="000000" w:themeColor="text1"/>
                <w:sz w:val="28"/>
                <w:szCs w:val="28"/>
              </w:rPr>
            </w:pPr>
            <w:r w:rsidRPr="007705BC">
              <w:rPr>
                <w:color w:val="000000" w:themeColor="text1"/>
                <w:sz w:val="28"/>
                <w:szCs w:val="28"/>
              </w:rPr>
              <w:t xml:space="preserve">в том числе </w:t>
            </w:r>
          </w:p>
          <w:p w:rsidR="006D6429" w:rsidRPr="007705BC" w:rsidRDefault="006D6429" w:rsidP="00E40388">
            <w:pPr>
              <w:pStyle w:val="a5"/>
              <w:spacing w:line="228" w:lineRule="auto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color w:val="000000" w:themeColor="text1"/>
                <w:sz w:val="28"/>
                <w:szCs w:val="28"/>
              </w:rPr>
              <w:t xml:space="preserve">по источникам финансирования </w:t>
            </w:r>
          </w:p>
        </w:tc>
        <w:tc>
          <w:tcPr>
            <w:tcW w:w="2410" w:type="dxa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144 046,37028</w:t>
            </w:r>
          </w:p>
        </w:tc>
        <w:tc>
          <w:tcPr>
            <w:tcW w:w="2977" w:type="dxa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149 320,74398</w:t>
            </w:r>
          </w:p>
        </w:tc>
        <w:tc>
          <w:tcPr>
            <w:tcW w:w="3544" w:type="dxa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148 943,54398</w:t>
            </w:r>
          </w:p>
        </w:tc>
      </w:tr>
      <w:tr w:rsidR="006D6429" w:rsidRPr="007705BC" w:rsidTr="00E40388">
        <w:trPr>
          <w:gridBefore w:val="1"/>
          <w:wBefore w:w="6" w:type="dxa"/>
          <w:trHeight w:val="612"/>
        </w:trPr>
        <w:tc>
          <w:tcPr>
            <w:tcW w:w="3221" w:type="dxa"/>
            <w:gridSpan w:val="2"/>
            <w:vMerge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бюджет</w:t>
            </w:r>
          </w:p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ЗАТО Звёздный</w:t>
            </w:r>
          </w:p>
        </w:tc>
        <w:tc>
          <w:tcPr>
            <w:tcW w:w="3118" w:type="dxa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69 774,94398</w:t>
            </w:r>
          </w:p>
        </w:tc>
        <w:tc>
          <w:tcPr>
            <w:tcW w:w="2977" w:type="dxa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69 774,94398</w:t>
            </w:r>
          </w:p>
        </w:tc>
        <w:tc>
          <w:tcPr>
            <w:tcW w:w="3544" w:type="dxa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69 774,94398</w:t>
            </w:r>
          </w:p>
        </w:tc>
      </w:tr>
      <w:tr w:rsidR="006D6429" w:rsidRPr="007705BC" w:rsidTr="00E40388">
        <w:trPr>
          <w:gridBefore w:val="1"/>
          <w:wBefore w:w="6" w:type="dxa"/>
          <w:trHeight w:val="612"/>
        </w:trPr>
        <w:tc>
          <w:tcPr>
            <w:tcW w:w="3221" w:type="dxa"/>
            <w:gridSpan w:val="2"/>
            <w:vMerge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бюджет Пермского края</w:t>
            </w:r>
          </w:p>
        </w:tc>
        <w:tc>
          <w:tcPr>
            <w:tcW w:w="3118" w:type="dxa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74 271,42630</w:t>
            </w:r>
          </w:p>
        </w:tc>
        <w:tc>
          <w:tcPr>
            <w:tcW w:w="2977" w:type="dxa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79 545,80000</w:t>
            </w:r>
          </w:p>
        </w:tc>
        <w:tc>
          <w:tcPr>
            <w:tcW w:w="3544" w:type="dxa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79 168,60000</w:t>
            </w:r>
          </w:p>
        </w:tc>
      </w:tr>
      <w:tr w:rsidR="006D6429" w:rsidRPr="007705BC" w:rsidTr="00E40388">
        <w:trPr>
          <w:gridBefore w:val="1"/>
          <w:wBefore w:w="6" w:type="dxa"/>
        </w:trPr>
        <w:tc>
          <w:tcPr>
            <w:tcW w:w="15270" w:type="dxa"/>
            <w:gridSpan w:val="6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Подпрограмма 1</w:t>
            </w:r>
            <w:r w:rsidRPr="007705B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705BC">
              <w:rPr>
                <w:b/>
                <w:color w:val="000000" w:themeColor="text1"/>
                <w:sz w:val="28"/>
                <w:szCs w:val="28"/>
              </w:rPr>
              <w:t>«Развитие дошкольного образования»</w:t>
            </w:r>
          </w:p>
        </w:tc>
      </w:tr>
      <w:tr w:rsidR="006D6429" w:rsidRPr="007705BC" w:rsidTr="00E40388">
        <w:trPr>
          <w:gridBefore w:val="1"/>
          <w:wBefore w:w="6" w:type="dxa"/>
          <w:trHeight w:val="266"/>
        </w:trPr>
        <w:tc>
          <w:tcPr>
            <w:tcW w:w="3221" w:type="dxa"/>
            <w:gridSpan w:val="2"/>
            <w:vMerge w:val="restart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 xml:space="preserve">Итого по подпрограмме, в том числе </w:t>
            </w:r>
          </w:p>
          <w:p w:rsidR="006D6429" w:rsidRPr="007705BC" w:rsidRDefault="006D6429" w:rsidP="00E40388">
            <w:pPr>
              <w:pStyle w:val="a5"/>
              <w:spacing w:line="228" w:lineRule="auto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по источникам финансирования</w:t>
            </w:r>
          </w:p>
        </w:tc>
        <w:tc>
          <w:tcPr>
            <w:tcW w:w="2410" w:type="dxa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55 258,05902</w:t>
            </w:r>
          </w:p>
        </w:tc>
        <w:tc>
          <w:tcPr>
            <w:tcW w:w="2977" w:type="dxa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58 059,39882</w:t>
            </w:r>
          </w:p>
        </w:tc>
        <w:tc>
          <w:tcPr>
            <w:tcW w:w="3544" w:type="dxa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57 877,89882</w:t>
            </w:r>
          </w:p>
        </w:tc>
      </w:tr>
      <w:tr w:rsidR="006D6429" w:rsidRPr="007705BC" w:rsidTr="00E40388">
        <w:trPr>
          <w:gridBefore w:val="1"/>
          <w:wBefore w:w="6" w:type="dxa"/>
          <w:trHeight w:val="311"/>
        </w:trPr>
        <w:tc>
          <w:tcPr>
            <w:tcW w:w="3221" w:type="dxa"/>
            <w:gridSpan w:val="2"/>
            <w:vMerge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бюджет</w:t>
            </w:r>
          </w:p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ЗАТО Звёздный</w:t>
            </w:r>
          </w:p>
        </w:tc>
        <w:tc>
          <w:tcPr>
            <w:tcW w:w="3118" w:type="dxa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20 230,19882</w:t>
            </w:r>
          </w:p>
        </w:tc>
        <w:tc>
          <w:tcPr>
            <w:tcW w:w="2977" w:type="dxa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20 230,19882</w:t>
            </w:r>
          </w:p>
        </w:tc>
        <w:tc>
          <w:tcPr>
            <w:tcW w:w="3544" w:type="dxa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20 230,19882</w:t>
            </w:r>
          </w:p>
        </w:tc>
      </w:tr>
      <w:tr w:rsidR="006D6429" w:rsidRPr="007705BC" w:rsidTr="00E40388">
        <w:trPr>
          <w:gridBefore w:val="1"/>
          <w:wBefore w:w="6" w:type="dxa"/>
          <w:trHeight w:val="612"/>
        </w:trPr>
        <w:tc>
          <w:tcPr>
            <w:tcW w:w="3221" w:type="dxa"/>
            <w:gridSpan w:val="2"/>
            <w:vMerge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бюджет Пермского края</w:t>
            </w:r>
          </w:p>
        </w:tc>
        <w:tc>
          <w:tcPr>
            <w:tcW w:w="3118" w:type="dxa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sz w:val="28"/>
                <w:szCs w:val="28"/>
              </w:rPr>
              <w:t>35 027,86020</w:t>
            </w:r>
          </w:p>
        </w:tc>
        <w:tc>
          <w:tcPr>
            <w:tcW w:w="2977" w:type="dxa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37 829,20000</w:t>
            </w:r>
          </w:p>
        </w:tc>
        <w:tc>
          <w:tcPr>
            <w:tcW w:w="3544" w:type="dxa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37 647,70000</w:t>
            </w:r>
          </w:p>
        </w:tc>
      </w:tr>
      <w:tr w:rsidR="006D6429" w:rsidRPr="007705BC" w:rsidTr="00E40388">
        <w:trPr>
          <w:gridBefore w:val="1"/>
          <w:wBefore w:w="6" w:type="dxa"/>
          <w:trHeight w:val="345"/>
        </w:trPr>
        <w:tc>
          <w:tcPr>
            <w:tcW w:w="3221" w:type="dxa"/>
            <w:gridSpan w:val="2"/>
            <w:vMerge w:val="restart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Мероприятие 1. Развитие дошкольного образования</w:t>
            </w:r>
          </w:p>
        </w:tc>
        <w:tc>
          <w:tcPr>
            <w:tcW w:w="2410" w:type="dxa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55 258,05902</w:t>
            </w:r>
          </w:p>
        </w:tc>
        <w:tc>
          <w:tcPr>
            <w:tcW w:w="2977" w:type="dxa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58 059,39882</w:t>
            </w:r>
          </w:p>
        </w:tc>
        <w:tc>
          <w:tcPr>
            <w:tcW w:w="3544" w:type="dxa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57 877,89882</w:t>
            </w:r>
          </w:p>
        </w:tc>
      </w:tr>
      <w:tr w:rsidR="006D6429" w:rsidRPr="007705BC" w:rsidTr="00E40388">
        <w:trPr>
          <w:gridBefore w:val="1"/>
          <w:wBefore w:w="6" w:type="dxa"/>
          <w:trHeight w:val="612"/>
        </w:trPr>
        <w:tc>
          <w:tcPr>
            <w:tcW w:w="3221" w:type="dxa"/>
            <w:gridSpan w:val="2"/>
            <w:vMerge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 xml:space="preserve">бюджет </w:t>
            </w:r>
          </w:p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ЗАТО Звёздный</w:t>
            </w:r>
          </w:p>
        </w:tc>
        <w:tc>
          <w:tcPr>
            <w:tcW w:w="3118" w:type="dxa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20 230,19882</w:t>
            </w:r>
          </w:p>
        </w:tc>
        <w:tc>
          <w:tcPr>
            <w:tcW w:w="2977" w:type="dxa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20 230,19882</w:t>
            </w:r>
          </w:p>
        </w:tc>
        <w:tc>
          <w:tcPr>
            <w:tcW w:w="3544" w:type="dxa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20 230,19882</w:t>
            </w:r>
          </w:p>
        </w:tc>
      </w:tr>
      <w:tr w:rsidR="006D6429" w:rsidRPr="007705BC" w:rsidTr="00E40388">
        <w:trPr>
          <w:gridBefore w:val="1"/>
          <w:wBefore w:w="6" w:type="dxa"/>
          <w:trHeight w:val="612"/>
        </w:trPr>
        <w:tc>
          <w:tcPr>
            <w:tcW w:w="3221" w:type="dxa"/>
            <w:gridSpan w:val="2"/>
            <w:vMerge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бюджет Пермского края</w:t>
            </w:r>
          </w:p>
        </w:tc>
        <w:tc>
          <w:tcPr>
            <w:tcW w:w="3118" w:type="dxa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sz w:val="28"/>
                <w:szCs w:val="28"/>
              </w:rPr>
              <w:t>35 027,86020</w:t>
            </w:r>
          </w:p>
        </w:tc>
        <w:tc>
          <w:tcPr>
            <w:tcW w:w="2977" w:type="dxa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37 829,20000</w:t>
            </w:r>
          </w:p>
        </w:tc>
        <w:tc>
          <w:tcPr>
            <w:tcW w:w="3544" w:type="dxa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37 647,70000</w:t>
            </w:r>
          </w:p>
        </w:tc>
      </w:tr>
      <w:tr w:rsidR="006D6429" w:rsidRPr="007705BC" w:rsidTr="00E40388">
        <w:trPr>
          <w:gridBefore w:val="1"/>
          <w:wBefore w:w="6" w:type="dxa"/>
          <w:trHeight w:val="1051"/>
        </w:trPr>
        <w:tc>
          <w:tcPr>
            <w:tcW w:w="3221" w:type="dxa"/>
            <w:gridSpan w:val="2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Мероприятие 1.1. Выполнение отдельных государственных полномочий в сфере образования</w:t>
            </w:r>
          </w:p>
        </w:tc>
        <w:tc>
          <w:tcPr>
            <w:tcW w:w="2410" w:type="dxa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бюджет Пермского края</w:t>
            </w:r>
          </w:p>
        </w:tc>
        <w:tc>
          <w:tcPr>
            <w:tcW w:w="3118" w:type="dxa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33 176,800</w:t>
            </w:r>
          </w:p>
        </w:tc>
        <w:tc>
          <w:tcPr>
            <w:tcW w:w="2977" w:type="dxa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36 095,400</w:t>
            </w:r>
          </w:p>
        </w:tc>
        <w:tc>
          <w:tcPr>
            <w:tcW w:w="3544" w:type="dxa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35 913,90000</w:t>
            </w:r>
          </w:p>
        </w:tc>
      </w:tr>
      <w:tr w:rsidR="006D6429" w:rsidRPr="007705BC" w:rsidTr="00E40388">
        <w:trPr>
          <w:gridBefore w:val="1"/>
          <w:wBefore w:w="6" w:type="dxa"/>
        </w:trPr>
        <w:tc>
          <w:tcPr>
            <w:tcW w:w="3221" w:type="dxa"/>
            <w:gridSpan w:val="2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rPr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Мероприятие 1.2.</w:t>
            </w:r>
            <w:r w:rsidRPr="007705BC">
              <w:rPr>
                <w:color w:val="000000" w:themeColor="text1"/>
                <w:sz w:val="28"/>
                <w:szCs w:val="28"/>
              </w:rPr>
              <w:t xml:space="preserve"> Предоставление мер </w:t>
            </w:r>
            <w:proofErr w:type="gramStart"/>
            <w:r w:rsidRPr="007705BC">
              <w:rPr>
                <w:color w:val="000000" w:themeColor="text1"/>
                <w:sz w:val="28"/>
                <w:szCs w:val="28"/>
              </w:rPr>
              <w:t>социальной</w:t>
            </w:r>
            <w:proofErr w:type="gramEnd"/>
            <w:r w:rsidRPr="007705BC">
              <w:rPr>
                <w:color w:val="000000" w:themeColor="text1"/>
                <w:sz w:val="28"/>
                <w:szCs w:val="28"/>
              </w:rPr>
              <w:t xml:space="preserve"> поддержки педагогическим </w:t>
            </w:r>
            <w:proofErr w:type="spellStart"/>
            <w:r w:rsidRPr="007705BC">
              <w:rPr>
                <w:color w:val="000000" w:themeColor="text1"/>
                <w:sz w:val="28"/>
                <w:szCs w:val="28"/>
              </w:rPr>
              <w:t>работ-никам</w:t>
            </w:r>
            <w:proofErr w:type="spellEnd"/>
            <w:r w:rsidRPr="007705BC">
              <w:rPr>
                <w:color w:val="000000" w:themeColor="text1"/>
                <w:sz w:val="28"/>
                <w:szCs w:val="28"/>
              </w:rPr>
              <w:t xml:space="preserve"> образовательных муниципальных </w:t>
            </w:r>
            <w:proofErr w:type="spellStart"/>
            <w:r w:rsidRPr="007705BC">
              <w:rPr>
                <w:color w:val="000000" w:themeColor="text1"/>
                <w:sz w:val="28"/>
                <w:szCs w:val="28"/>
              </w:rPr>
              <w:t>учреж-дений</w:t>
            </w:r>
            <w:proofErr w:type="spellEnd"/>
            <w:r w:rsidRPr="007705BC">
              <w:rPr>
                <w:color w:val="000000" w:themeColor="text1"/>
                <w:sz w:val="28"/>
                <w:szCs w:val="28"/>
              </w:rPr>
              <w:t xml:space="preserve">, работающим </w:t>
            </w:r>
          </w:p>
          <w:p w:rsidR="006D6429" w:rsidRPr="007705BC" w:rsidRDefault="006D6429" w:rsidP="00E40388">
            <w:pPr>
              <w:pStyle w:val="a5"/>
              <w:spacing w:line="228" w:lineRule="auto"/>
              <w:rPr>
                <w:color w:val="000000" w:themeColor="text1"/>
                <w:sz w:val="28"/>
                <w:szCs w:val="28"/>
              </w:rPr>
            </w:pPr>
            <w:r w:rsidRPr="007705BC">
              <w:rPr>
                <w:color w:val="000000" w:themeColor="text1"/>
                <w:sz w:val="28"/>
                <w:szCs w:val="28"/>
              </w:rPr>
              <w:t xml:space="preserve">и проживающим </w:t>
            </w:r>
          </w:p>
          <w:p w:rsidR="006D6429" w:rsidRPr="007705BC" w:rsidRDefault="006D6429" w:rsidP="00E40388">
            <w:pPr>
              <w:pStyle w:val="a5"/>
              <w:spacing w:line="228" w:lineRule="auto"/>
              <w:rPr>
                <w:color w:val="000000" w:themeColor="text1"/>
                <w:sz w:val="28"/>
                <w:szCs w:val="28"/>
              </w:rPr>
            </w:pPr>
            <w:r w:rsidRPr="007705BC">
              <w:rPr>
                <w:color w:val="000000" w:themeColor="text1"/>
                <w:sz w:val="28"/>
                <w:szCs w:val="28"/>
              </w:rPr>
              <w:t xml:space="preserve">в сельской местности </w:t>
            </w:r>
          </w:p>
          <w:p w:rsidR="006D6429" w:rsidRPr="007705BC" w:rsidRDefault="006D6429" w:rsidP="00E40388">
            <w:pPr>
              <w:pStyle w:val="a5"/>
              <w:spacing w:line="228" w:lineRule="auto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color w:val="000000" w:themeColor="text1"/>
                <w:sz w:val="28"/>
                <w:szCs w:val="28"/>
              </w:rPr>
              <w:t xml:space="preserve">и </w:t>
            </w:r>
            <w:proofErr w:type="gramStart"/>
            <w:r w:rsidRPr="007705BC">
              <w:rPr>
                <w:color w:val="000000" w:themeColor="text1"/>
                <w:sz w:val="28"/>
                <w:szCs w:val="28"/>
              </w:rPr>
              <w:t>посёлках</w:t>
            </w:r>
            <w:proofErr w:type="gramEnd"/>
            <w:r w:rsidRPr="007705BC">
              <w:rPr>
                <w:color w:val="000000" w:themeColor="text1"/>
                <w:sz w:val="28"/>
                <w:szCs w:val="28"/>
              </w:rPr>
              <w:t xml:space="preserve"> городского типа (рабочих посёлках), по оплате жилого </w:t>
            </w:r>
            <w:proofErr w:type="spellStart"/>
            <w:r w:rsidRPr="007705BC">
              <w:rPr>
                <w:color w:val="000000" w:themeColor="text1"/>
                <w:sz w:val="28"/>
                <w:szCs w:val="28"/>
              </w:rPr>
              <w:t>поме-щения</w:t>
            </w:r>
            <w:proofErr w:type="spellEnd"/>
            <w:r w:rsidRPr="007705BC">
              <w:rPr>
                <w:color w:val="000000" w:themeColor="text1"/>
                <w:sz w:val="28"/>
                <w:szCs w:val="28"/>
              </w:rPr>
              <w:t xml:space="preserve"> и коммунальных услуг</w:t>
            </w:r>
          </w:p>
        </w:tc>
        <w:tc>
          <w:tcPr>
            <w:tcW w:w="2410" w:type="dxa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бюджет Пермского края</w:t>
            </w:r>
          </w:p>
        </w:tc>
        <w:tc>
          <w:tcPr>
            <w:tcW w:w="3118" w:type="dxa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1 733,80000</w:t>
            </w:r>
          </w:p>
        </w:tc>
        <w:tc>
          <w:tcPr>
            <w:tcW w:w="2977" w:type="dxa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1 733,80000</w:t>
            </w:r>
          </w:p>
        </w:tc>
        <w:tc>
          <w:tcPr>
            <w:tcW w:w="3544" w:type="dxa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1 733,80000</w:t>
            </w:r>
          </w:p>
        </w:tc>
      </w:tr>
      <w:tr w:rsidR="006D6429" w:rsidRPr="007705BC" w:rsidTr="00E40388">
        <w:trPr>
          <w:gridBefore w:val="1"/>
          <w:wBefore w:w="6" w:type="dxa"/>
        </w:trPr>
        <w:tc>
          <w:tcPr>
            <w:tcW w:w="3221" w:type="dxa"/>
            <w:gridSpan w:val="2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Мероприятие 1.3.</w:t>
            </w:r>
            <w:r w:rsidRPr="007705BC">
              <w:rPr>
                <w:color w:val="000000" w:themeColor="text1"/>
                <w:sz w:val="28"/>
                <w:szCs w:val="28"/>
              </w:rPr>
              <w:t xml:space="preserve"> Организация </w:t>
            </w:r>
            <w:proofErr w:type="spellStart"/>
            <w:proofErr w:type="gramStart"/>
            <w:r w:rsidRPr="007705BC">
              <w:rPr>
                <w:color w:val="000000" w:themeColor="text1"/>
                <w:sz w:val="28"/>
                <w:szCs w:val="28"/>
              </w:rPr>
              <w:t>предостав-ления</w:t>
            </w:r>
            <w:proofErr w:type="spellEnd"/>
            <w:proofErr w:type="gramEnd"/>
            <w:r w:rsidRPr="007705BC">
              <w:rPr>
                <w:color w:val="000000" w:themeColor="text1"/>
                <w:sz w:val="28"/>
                <w:szCs w:val="28"/>
              </w:rPr>
              <w:t xml:space="preserve"> общедоступного и бесплатного </w:t>
            </w:r>
            <w:proofErr w:type="spellStart"/>
            <w:r w:rsidRPr="007705BC">
              <w:rPr>
                <w:color w:val="000000" w:themeColor="text1"/>
                <w:sz w:val="28"/>
                <w:szCs w:val="28"/>
              </w:rPr>
              <w:t>дошколь-ного</w:t>
            </w:r>
            <w:proofErr w:type="spellEnd"/>
            <w:r w:rsidRPr="007705BC">
              <w:rPr>
                <w:color w:val="000000" w:themeColor="text1"/>
                <w:sz w:val="28"/>
                <w:szCs w:val="28"/>
              </w:rPr>
              <w:t xml:space="preserve"> образования детям в муниципальных дошкольных образовательных организациях</w:t>
            </w:r>
          </w:p>
        </w:tc>
        <w:tc>
          <w:tcPr>
            <w:tcW w:w="2410" w:type="dxa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 xml:space="preserve">бюджет </w:t>
            </w:r>
          </w:p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ЗАТО Звёздный</w:t>
            </w:r>
          </w:p>
        </w:tc>
        <w:tc>
          <w:tcPr>
            <w:tcW w:w="3118" w:type="dxa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21 230,19882</w:t>
            </w:r>
          </w:p>
        </w:tc>
        <w:tc>
          <w:tcPr>
            <w:tcW w:w="2977" w:type="dxa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21 230,19882</w:t>
            </w:r>
          </w:p>
        </w:tc>
        <w:tc>
          <w:tcPr>
            <w:tcW w:w="3544" w:type="dxa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21 230,19882</w:t>
            </w:r>
          </w:p>
        </w:tc>
      </w:tr>
      <w:tr w:rsidR="006D6429" w:rsidRPr="007705BC" w:rsidTr="00E40388">
        <w:trPr>
          <w:gridBefore w:val="1"/>
          <w:wBefore w:w="6" w:type="dxa"/>
        </w:trPr>
        <w:tc>
          <w:tcPr>
            <w:tcW w:w="3221" w:type="dxa"/>
            <w:gridSpan w:val="2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Мероприятие 1.4.</w:t>
            </w:r>
          </w:p>
          <w:p w:rsidR="006D6429" w:rsidRPr="007705BC" w:rsidRDefault="006D6429" w:rsidP="00E40388">
            <w:pPr>
              <w:pStyle w:val="a5"/>
              <w:spacing w:line="228" w:lineRule="auto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sz w:val="28"/>
                <w:szCs w:val="28"/>
              </w:rPr>
              <w:t>Единовременные выплаты работникам образовательных организаций, обеспечивающих дистанционное обучение учащихся и работу дошкольных дежурных групп</w:t>
            </w:r>
          </w:p>
        </w:tc>
        <w:tc>
          <w:tcPr>
            <w:tcW w:w="2410" w:type="dxa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Бюджет</w:t>
            </w:r>
          </w:p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Пермского края</w:t>
            </w:r>
          </w:p>
        </w:tc>
        <w:tc>
          <w:tcPr>
            <w:tcW w:w="3118" w:type="dxa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117,26020</w:t>
            </w:r>
          </w:p>
        </w:tc>
        <w:tc>
          <w:tcPr>
            <w:tcW w:w="2977" w:type="dxa"/>
            <w:vAlign w:val="center"/>
          </w:tcPr>
          <w:p w:rsidR="006D6429" w:rsidRPr="007705BC" w:rsidRDefault="006D6429" w:rsidP="00E40388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5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0,00000</w:t>
            </w:r>
          </w:p>
        </w:tc>
        <w:tc>
          <w:tcPr>
            <w:tcW w:w="3544" w:type="dxa"/>
            <w:vAlign w:val="center"/>
          </w:tcPr>
          <w:p w:rsidR="006D6429" w:rsidRPr="007705BC" w:rsidRDefault="006D6429" w:rsidP="00E40388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5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0,00000</w:t>
            </w:r>
          </w:p>
        </w:tc>
      </w:tr>
      <w:tr w:rsidR="006D6429" w:rsidRPr="007705BC" w:rsidTr="00E40388">
        <w:trPr>
          <w:gridBefore w:val="1"/>
          <w:wBefore w:w="6" w:type="dxa"/>
        </w:trPr>
        <w:tc>
          <w:tcPr>
            <w:tcW w:w="15270" w:type="dxa"/>
            <w:gridSpan w:val="6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Подпрограмма 2 «</w:t>
            </w:r>
            <w:r w:rsidRPr="007705BC">
              <w:rPr>
                <w:b/>
                <w:color w:val="000000" w:themeColor="text1"/>
                <w:sz w:val="28"/>
                <w:szCs w:val="28"/>
              </w:rPr>
              <w:t>Развитие общего (начальное, основное и среднее) образования</w:t>
            </w:r>
          </w:p>
        </w:tc>
      </w:tr>
      <w:tr w:rsidR="006D6429" w:rsidRPr="007705BC" w:rsidTr="00E40388">
        <w:trPr>
          <w:gridBefore w:val="1"/>
          <w:wBefore w:w="6" w:type="dxa"/>
          <w:trHeight w:val="333"/>
        </w:trPr>
        <w:tc>
          <w:tcPr>
            <w:tcW w:w="3221" w:type="dxa"/>
            <w:gridSpan w:val="2"/>
            <w:vMerge w:val="restart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rPr>
                <w:color w:val="000000" w:themeColor="text1"/>
                <w:sz w:val="28"/>
                <w:szCs w:val="28"/>
              </w:rPr>
            </w:pPr>
            <w:r w:rsidRPr="007705BC">
              <w:rPr>
                <w:color w:val="000000" w:themeColor="text1"/>
                <w:sz w:val="28"/>
                <w:szCs w:val="28"/>
              </w:rPr>
              <w:t xml:space="preserve">Итого по подпрограмме, в том числе </w:t>
            </w:r>
          </w:p>
          <w:p w:rsidR="006D6429" w:rsidRPr="007705BC" w:rsidRDefault="006D6429" w:rsidP="00E40388">
            <w:pPr>
              <w:pStyle w:val="a5"/>
              <w:spacing w:line="228" w:lineRule="auto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color w:val="000000" w:themeColor="text1"/>
                <w:sz w:val="28"/>
                <w:szCs w:val="28"/>
              </w:rPr>
              <w:t>по источникам финансирования</w:t>
            </w:r>
          </w:p>
        </w:tc>
        <w:tc>
          <w:tcPr>
            <w:tcW w:w="2410" w:type="dxa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53 894,41610</w:t>
            </w:r>
          </w:p>
        </w:tc>
        <w:tc>
          <w:tcPr>
            <w:tcW w:w="2977" w:type="dxa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56 367,45000</w:t>
            </w:r>
          </w:p>
        </w:tc>
        <w:tc>
          <w:tcPr>
            <w:tcW w:w="3544" w:type="dxa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56 171,75000</w:t>
            </w:r>
          </w:p>
        </w:tc>
      </w:tr>
      <w:tr w:rsidR="006D6429" w:rsidRPr="007705BC" w:rsidTr="00E40388">
        <w:trPr>
          <w:gridBefore w:val="1"/>
          <w:wBefore w:w="6" w:type="dxa"/>
          <w:trHeight w:val="612"/>
        </w:trPr>
        <w:tc>
          <w:tcPr>
            <w:tcW w:w="3221" w:type="dxa"/>
            <w:gridSpan w:val="2"/>
            <w:vMerge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 xml:space="preserve">бюджет </w:t>
            </w:r>
          </w:p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ЗАТО Звёздный</w:t>
            </w:r>
          </w:p>
        </w:tc>
        <w:tc>
          <w:tcPr>
            <w:tcW w:w="3118" w:type="dxa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color w:val="000000" w:themeColor="text1"/>
                <w:sz w:val="28"/>
                <w:szCs w:val="28"/>
              </w:rPr>
              <w:t>15 547,05000</w:t>
            </w:r>
          </w:p>
        </w:tc>
        <w:tc>
          <w:tcPr>
            <w:tcW w:w="2977" w:type="dxa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color w:val="000000" w:themeColor="text1"/>
                <w:sz w:val="28"/>
                <w:szCs w:val="28"/>
              </w:rPr>
              <w:t>15 547,05000</w:t>
            </w:r>
          </w:p>
        </w:tc>
        <w:tc>
          <w:tcPr>
            <w:tcW w:w="3544" w:type="dxa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color w:val="000000" w:themeColor="text1"/>
                <w:sz w:val="28"/>
                <w:szCs w:val="28"/>
              </w:rPr>
              <w:t>15 547,05000</w:t>
            </w:r>
          </w:p>
        </w:tc>
      </w:tr>
      <w:tr w:rsidR="006D6429" w:rsidRPr="007705BC" w:rsidTr="00E40388">
        <w:trPr>
          <w:gridBefore w:val="1"/>
          <w:wBefore w:w="6" w:type="dxa"/>
          <w:trHeight w:val="612"/>
        </w:trPr>
        <w:tc>
          <w:tcPr>
            <w:tcW w:w="3221" w:type="dxa"/>
            <w:gridSpan w:val="2"/>
            <w:vMerge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бюджет Пермского края</w:t>
            </w:r>
          </w:p>
        </w:tc>
        <w:tc>
          <w:tcPr>
            <w:tcW w:w="3118" w:type="dxa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38 347,3661</w:t>
            </w:r>
          </w:p>
        </w:tc>
        <w:tc>
          <w:tcPr>
            <w:tcW w:w="2977" w:type="dxa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40 820,40000</w:t>
            </w:r>
          </w:p>
        </w:tc>
        <w:tc>
          <w:tcPr>
            <w:tcW w:w="3544" w:type="dxa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40 624,70000</w:t>
            </w:r>
          </w:p>
        </w:tc>
      </w:tr>
      <w:tr w:rsidR="006D6429" w:rsidRPr="007705BC" w:rsidTr="00E40388">
        <w:trPr>
          <w:trHeight w:val="218"/>
        </w:trPr>
        <w:tc>
          <w:tcPr>
            <w:tcW w:w="3227" w:type="dxa"/>
            <w:gridSpan w:val="3"/>
            <w:vMerge w:val="restart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 xml:space="preserve">Мероприятие 1. </w:t>
            </w:r>
            <w:r w:rsidRPr="007705BC">
              <w:rPr>
                <w:color w:val="000000" w:themeColor="text1"/>
                <w:sz w:val="28"/>
                <w:szCs w:val="28"/>
              </w:rPr>
              <w:t>Развитие общего (начального, основного и среднего) образования</w:t>
            </w:r>
          </w:p>
        </w:tc>
        <w:tc>
          <w:tcPr>
            <w:tcW w:w="2410" w:type="dxa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53 894,41610</w:t>
            </w:r>
          </w:p>
        </w:tc>
        <w:tc>
          <w:tcPr>
            <w:tcW w:w="2977" w:type="dxa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56 367,45000</w:t>
            </w:r>
          </w:p>
        </w:tc>
        <w:tc>
          <w:tcPr>
            <w:tcW w:w="3544" w:type="dxa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56 171,75000</w:t>
            </w:r>
          </w:p>
        </w:tc>
      </w:tr>
      <w:tr w:rsidR="006D6429" w:rsidRPr="007705BC" w:rsidTr="00E40388">
        <w:trPr>
          <w:trHeight w:val="612"/>
        </w:trPr>
        <w:tc>
          <w:tcPr>
            <w:tcW w:w="3227" w:type="dxa"/>
            <w:gridSpan w:val="3"/>
            <w:vMerge/>
          </w:tcPr>
          <w:p w:rsidR="006D6429" w:rsidRPr="007705BC" w:rsidRDefault="006D6429" w:rsidP="00E40388">
            <w:pPr>
              <w:pStyle w:val="a5"/>
              <w:spacing w:line="228" w:lineRule="auto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 xml:space="preserve">бюджет </w:t>
            </w:r>
          </w:p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ЗАТО Звёздный</w:t>
            </w:r>
          </w:p>
        </w:tc>
        <w:tc>
          <w:tcPr>
            <w:tcW w:w="3118" w:type="dxa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color w:val="000000" w:themeColor="text1"/>
                <w:sz w:val="28"/>
                <w:szCs w:val="28"/>
              </w:rPr>
              <w:t>15 547,05000</w:t>
            </w:r>
          </w:p>
        </w:tc>
        <w:tc>
          <w:tcPr>
            <w:tcW w:w="2977" w:type="dxa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color w:val="000000" w:themeColor="text1"/>
                <w:sz w:val="28"/>
                <w:szCs w:val="28"/>
              </w:rPr>
              <w:t>15 547,05000</w:t>
            </w:r>
          </w:p>
        </w:tc>
        <w:tc>
          <w:tcPr>
            <w:tcW w:w="3544" w:type="dxa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color w:val="000000" w:themeColor="text1"/>
                <w:sz w:val="28"/>
                <w:szCs w:val="28"/>
              </w:rPr>
              <w:t>15 547,05000</w:t>
            </w:r>
          </w:p>
        </w:tc>
      </w:tr>
      <w:tr w:rsidR="006D6429" w:rsidRPr="007705BC" w:rsidTr="00E40388">
        <w:trPr>
          <w:trHeight w:val="612"/>
        </w:trPr>
        <w:tc>
          <w:tcPr>
            <w:tcW w:w="3227" w:type="dxa"/>
            <w:gridSpan w:val="3"/>
            <w:vMerge/>
          </w:tcPr>
          <w:p w:rsidR="006D6429" w:rsidRPr="007705BC" w:rsidRDefault="006D6429" w:rsidP="00E40388">
            <w:pPr>
              <w:pStyle w:val="a5"/>
              <w:spacing w:line="228" w:lineRule="auto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бюджет Пермского края</w:t>
            </w:r>
          </w:p>
        </w:tc>
        <w:tc>
          <w:tcPr>
            <w:tcW w:w="3118" w:type="dxa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38 347,3661</w:t>
            </w:r>
          </w:p>
        </w:tc>
        <w:tc>
          <w:tcPr>
            <w:tcW w:w="2977" w:type="dxa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40 820,40000</w:t>
            </w:r>
          </w:p>
        </w:tc>
        <w:tc>
          <w:tcPr>
            <w:tcW w:w="3544" w:type="dxa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40 624,70000</w:t>
            </w:r>
          </w:p>
        </w:tc>
      </w:tr>
      <w:tr w:rsidR="006D6429" w:rsidRPr="007705BC" w:rsidTr="00E40388">
        <w:tc>
          <w:tcPr>
            <w:tcW w:w="3227" w:type="dxa"/>
            <w:gridSpan w:val="3"/>
          </w:tcPr>
          <w:p w:rsidR="006D6429" w:rsidRPr="007705BC" w:rsidRDefault="006D6429" w:rsidP="00E40388">
            <w:pPr>
              <w:pStyle w:val="a5"/>
              <w:spacing w:line="228" w:lineRule="auto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Мероприятие 1.1. Выполнение отдельных государственных полномочий в сфере образования</w:t>
            </w:r>
          </w:p>
        </w:tc>
        <w:tc>
          <w:tcPr>
            <w:tcW w:w="2410" w:type="dxa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бюджет Пермского края</w:t>
            </w:r>
          </w:p>
        </w:tc>
        <w:tc>
          <w:tcPr>
            <w:tcW w:w="3118" w:type="dxa"/>
            <w:vAlign w:val="center"/>
          </w:tcPr>
          <w:p w:rsidR="006D6429" w:rsidRPr="007705BC" w:rsidRDefault="006D6429" w:rsidP="00E40388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35 797,90000</w:t>
            </w:r>
          </w:p>
        </w:tc>
        <w:tc>
          <w:tcPr>
            <w:tcW w:w="2977" w:type="dxa"/>
            <w:vAlign w:val="center"/>
          </w:tcPr>
          <w:p w:rsidR="006D6429" w:rsidRPr="007705BC" w:rsidRDefault="006D6429" w:rsidP="00E40388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38 946,90000</w:t>
            </w:r>
          </w:p>
        </w:tc>
        <w:tc>
          <w:tcPr>
            <w:tcW w:w="3544" w:type="dxa"/>
            <w:vAlign w:val="center"/>
          </w:tcPr>
          <w:p w:rsidR="006D6429" w:rsidRPr="007705BC" w:rsidRDefault="006D6429" w:rsidP="00E40388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38 751,20000</w:t>
            </w:r>
          </w:p>
        </w:tc>
      </w:tr>
      <w:tr w:rsidR="006D6429" w:rsidRPr="007705BC" w:rsidTr="00E40388">
        <w:tc>
          <w:tcPr>
            <w:tcW w:w="3227" w:type="dxa"/>
            <w:gridSpan w:val="3"/>
          </w:tcPr>
          <w:p w:rsidR="006D6429" w:rsidRPr="007705BC" w:rsidRDefault="006D6429" w:rsidP="00E40388">
            <w:pPr>
              <w:pStyle w:val="a5"/>
              <w:spacing w:line="228" w:lineRule="auto"/>
              <w:rPr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Мероприятие 1.2.</w:t>
            </w:r>
            <w:r w:rsidRPr="007705BC">
              <w:rPr>
                <w:color w:val="000000" w:themeColor="text1"/>
                <w:sz w:val="28"/>
                <w:szCs w:val="28"/>
              </w:rPr>
              <w:t xml:space="preserve"> Предоставление мер </w:t>
            </w:r>
            <w:proofErr w:type="gramStart"/>
            <w:r w:rsidRPr="007705BC">
              <w:rPr>
                <w:color w:val="000000" w:themeColor="text1"/>
                <w:sz w:val="28"/>
                <w:szCs w:val="28"/>
              </w:rPr>
              <w:t>социальной</w:t>
            </w:r>
            <w:proofErr w:type="gramEnd"/>
            <w:r w:rsidRPr="007705BC">
              <w:rPr>
                <w:color w:val="000000" w:themeColor="text1"/>
                <w:sz w:val="28"/>
                <w:szCs w:val="28"/>
              </w:rPr>
              <w:t xml:space="preserve"> поддержки педагогическим </w:t>
            </w:r>
            <w:proofErr w:type="spellStart"/>
            <w:r w:rsidRPr="007705BC">
              <w:rPr>
                <w:color w:val="000000" w:themeColor="text1"/>
                <w:sz w:val="28"/>
                <w:szCs w:val="28"/>
              </w:rPr>
              <w:t>работ-никам</w:t>
            </w:r>
            <w:proofErr w:type="spellEnd"/>
            <w:r w:rsidRPr="007705BC">
              <w:rPr>
                <w:color w:val="000000" w:themeColor="text1"/>
                <w:sz w:val="28"/>
                <w:szCs w:val="28"/>
              </w:rPr>
              <w:t xml:space="preserve"> образовательных муниципальных </w:t>
            </w:r>
            <w:proofErr w:type="spellStart"/>
            <w:r w:rsidRPr="007705BC">
              <w:rPr>
                <w:color w:val="000000" w:themeColor="text1"/>
                <w:sz w:val="28"/>
                <w:szCs w:val="28"/>
              </w:rPr>
              <w:t>учреж-дений</w:t>
            </w:r>
            <w:proofErr w:type="spellEnd"/>
            <w:r w:rsidRPr="007705BC">
              <w:rPr>
                <w:color w:val="000000" w:themeColor="text1"/>
                <w:sz w:val="28"/>
                <w:szCs w:val="28"/>
              </w:rPr>
              <w:t xml:space="preserve">, работающим </w:t>
            </w:r>
          </w:p>
          <w:p w:rsidR="006D6429" w:rsidRPr="007705BC" w:rsidRDefault="006D6429" w:rsidP="00E40388">
            <w:pPr>
              <w:pStyle w:val="a5"/>
              <w:spacing w:line="228" w:lineRule="auto"/>
              <w:rPr>
                <w:color w:val="000000" w:themeColor="text1"/>
                <w:sz w:val="28"/>
                <w:szCs w:val="28"/>
              </w:rPr>
            </w:pPr>
            <w:r w:rsidRPr="007705BC">
              <w:rPr>
                <w:color w:val="000000" w:themeColor="text1"/>
                <w:sz w:val="28"/>
                <w:szCs w:val="28"/>
              </w:rPr>
              <w:t xml:space="preserve">и проживающим </w:t>
            </w:r>
          </w:p>
          <w:p w:rsidR="006D6429" w:rsidRPr="007705BC" w:rsidRDefault="006D6429" w:rsidP="00E40388">
            <w:pPr>
              <w:pStyle w:val="a5"/>
              <w:spacing w:line="228" w:lineRule="auto"/>
              <w:rPr>
                <w:color w:val="000000" w:themeColor="text1"/>
                <w:sz w:val="28"/>
                <w:szCs w:val="28"/>
              </w:rPr>
            </w:pPr>
            <w:r w:rsidRPr="007705BC">
              <w:rPr>
                <w:color w:val="000000" w:themeColor="text1"/>
                <w:sz w:val="28"/>
                <w:szCs w:val="28"/>
              </w:rPr>
              <w:t xml:space="preserve">в сельской местности </w:t>
            </w:r>
          </w:p>
          <w:p w:rsidR="006D6429" w:rsidRPr="007705BC" w:rsidRDefault="006D6429" w:rsidP="00E40388">
            <w:pPr>
              <w:pStyle w:val="a5"/>
              <w:spacing w:line="228" w:lineRule="auto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color w:val="000000" w:themeColor="text1"/>
                <w:sz w:val="28"/>
                <w:szCs w:val="28"/>
              </w:rPr>
              <w:t xml:space="preserve">и </w:t>
            </w:r>
            <w:proofErr w:type="gramStart"/>
            <w:r w:rsidRPr="007705BC">
              <w:rPr>
                <w:color w:val="000000" w:themeColor="text1"/>
                <w:sz w:val="28"/>
                <w:szCs w:val="28"/>
              </w:rPr>
              <w:t>посёлках</w:t>
            </w:r>
            <w:proofErr w:type="gramEnd"/>
            <w:r w:rsidRPr="007705BC">
              <w:rPr>
                <w:color w:val="000000" w:themeColor="text1"/>
                <w:sz w:val="28"/>
                <w:szCs w:val="28"/>
              </w:rPr>
              <w:t xml:space="preserve"> городского типа (рабочих посёлках), по оплате жилого </w:t>
            </w:r>
            <w:proofErr w:type="spellStart"/>
            <w:r w:rsidRPr="007705BC">
              <w:rPr>
                <w:color w:val="000000" w:themeColor="text1"/>
                <w:sz w:val="28"/>
                <w:szCs w:val="28"/>
              </w:rPr>
              <w:t>поме-щения</w:t>
            </w:r>
            <w:proofErr w:type="spellEnd"/>
            <w:r w:rsidRPr="007705BC">
              <w:rPr>
                <w:color w:val="000000" w:themeColor="text1"/>
                <w:sz w:val="28"/>
                <w:szCs w:val="28"/>
              </w:rPr>
              <w:t xml:space="preserve"> и коммунальных услуг</w:t>
            </w:r>
          </w:p>
        </w:tc>
        <w:tc>
          <w:tcPr>
            <w:tcW w:w="2410" w:type="dxa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бюджет Пермского края</w:t>
            </w:r>
          </w:p>
        </w:tc>
        <w:tc>
          <w:tcPr>
            <w:tcW w:w="3118" w:type="dxa"/>
            <w:vAlign w:val="center"/>
          </w:tcPr>
          <w:p w:rsidR="006D6429" w:rsidRPr="007705BC" w:rsidRDefault="006D6429" w:rsidP="00E40388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1 873,50000</w:t>
            </w:r>
          </w:p>
        </w:tc>
        <w:tc>
          <w:tcPr>
            <w:tcW w:w="2977" w:type="dxa"/>
            <w:vAlign w:val="center"/>
          </w:tcPr>
          <w:p w:rsidR="006D6429" w:rsidRPr="007705BC" w:rsidRDefault="006D6429" w:rsidP="00E40388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1 873,50000</w:t>
            </w:r>
          </w:p>
        </w:tc>
        <w:tc>
          <w:tcPr>
            <w:tcW w:w="3544" w:type="dxa"/>
            <w:vAlign w:val="center"/>
          </w:tcPr>
          <w:p w:rsidR="006D6429" w:rsidRPr="007705BC" w:rsidRDefault="006D6429" w:rsidP="00E40388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1 873,50000</w:t>
            </w:r>
          </w:p>
        </w:tc>
      </w:tr>
      <w:tr w:rsidR="006D6429" w:rsidRPr="007705BC" w:rsidTr="00E40388">
        <w:tc>
          <w:tcPr>
            <w:tcW w:w="3227" w:type="dxa"/>
            <w:gridSpan w:val="3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Мероприятие 1.3.</w:t>
            </w:r>
            <w:r w:rsidRPr="007705B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7705BC">
              <w:rPr>
                <w:color w:val="000000" w:themeColor="text1"/>
                <w:sz w:val="28"/>
                <w:szCs w:val="28"/>
              </w:rPr>
              <w:t xml:space="preserve">Предоставление мер социальной поддержки по оплате жилого </w:t>
            </w:r>
            <w:proofErr w:type="spellStart"/>
            <w:r w:rsidRPr="007705BC">
              <w:rPr>
                <w:color w:val="000000" w:themeColor="text1"/>
                <w:sz w:val="28"/>
                <w:szCs w:val="28"/>
              </w:rPr>
              <w:t>поме-щения</w:t>
            </w:r>
            <w:proofErr w:type="spellEnd"/>
            <w:r w:rsidRPr="007705BC">
              <w:rPr>
                <w:color w:val="000000" w:themeColor="text1"/>
                <w:sz w:val="28"/>
                <w:szCs w:val="28"/>
              </w:rPr>
              <w:t xml:space="preserve"> и коммунальных услуг отдельным категориям граждан, работающим и </w:t>
            </w:r>
            <w:proofErr w:type="spellStart"/>
            <w:r w:rsidRPr="007705BC">
              <w:rPr>
                <w:color w:val="000000" w:themeColor="text1"/>
                <w:sz w:val="28"/>
                <w:szCs w:val="28"/>
              </w:rPr>
              <w:t>прожи-вающим</w:t>
            </w:r>
            <w:proofErr w:type="spellEnd"/>
            <w:r w:rsidRPr="007705BC">
              <w:rPr>
                <w:color w:val="000000" w:themeColor="text1"/>
                <w:sz w:val="28"/>
                <w:szCs w:val="28"/>
              </w:rPr>
              <w:t xml:space="preserve"> в сельской местности и посёлках городского типа (рабочих посёлках)</w:t>
            </w:r>
            <w:proofErr w:type="gramEnd"/>
          </w:p>
        </w:tc>
        <w:tc>
          <w:tcPr>
            <w:tcW w:w="2410" w:type="dxa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бюджет Пермского края</w:t>
            </w:r>
          </w:p>
        </w:tc>
        <w:tc>
          <w:tcPr>
            <w:tcW w:w="3118" w:type="dxa"/>
            <w:vAlign w:val="center"/>
          </w:tcPr>
          <w:p w:rsidR="006D6429" w:rsidRPr="007705BC" w:rsidRDefault="006D6429" w:rsidP="00E40388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0,00000</w:t>
            </w:r>
          </w:p>
        </w:tc>
        <w:tc>
          <w:tcPr>
            <w:tcW w:w="2977" w:type="dxa"/>
            <w:vAlign w:val="center"/>
          </w:tcPr>
          <w:p w:rsidR="006D6429" w:rsidRPr="007705BC" w:rsidRDefault="006D6429" w:rsidP="00E40388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0,00000</w:t>
            </w:r>
          </w:p>
        </w:tc>
        <w:tc>
          <w:tcPr>
            <w:tcW w:w="3544" w:type="dxa"/>
            <w:vAlign w:val="center"/>
          </w:tcPr>
          <w:p w:rsidR="006D6429" w:rsidRPr="007705BC" w:rsidRDefault="006D6429" w:rsidP="00E40388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0,00000</w:t>
            </w:r>
          </w:p>
        </w:tc>
      </w:tr>
      <w:tr w:rsidR="006D6429" w:rsidRPr="007705BC" w:rsidTr="00E40388">
        <w:tc>
          <w:tcPr>
            <w:tcW w:w="3227" w:type="dxa"/>
            <w:gridSpan w:val="3"/>
            <w:vAlign w:val="center"/>
          </w:tcPr>
          <w:p w:rsidR="006D6429" w:rsidRPr="007705BC" w:rsidRDefault="006D6429" w:rsidP="00E40388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Мероприятие 1.4.</w:t>
            </w:r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Организация </w:t>
            </w:r>
            <w:proofErr w:type="spellStart"/>
            <w:proofErr w:type="gramStart"/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предо-ставления</w:t>
            </w:r>
            <w:proofErr w:type="spellEnd"/>
            <w:proofErr w:type="gramEnd"/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общедоступ-ного</w:t>
            </w:r>
            <w:proofErr w:type="spellEnd"/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бесплатного начального общего, основного общего, среднего общего </w:t>
            </w:r>
            <w:proofErr w:type="spellStart"/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обра-зования</w:t>
            </w:r>
            <w:proofErr w:type="spellEnd"/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основным общеобразовательным программам в </w:t>
            </w:r>
            <w:proofErr w:type="spellStart"/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муници-пальных</w:t>
            </w:r>
            <w:proofErr w:type="spellEnd"/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образователь-ных</w:t>
            </w:r>
            <w:proofErr w:type="spellEnd"/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организациях</w:t>
            </w:r>
          </w:p>
        </w:tc>
        <w:tc>
          <w:tcPr>
            <w:tcW w:w="2410" w:type="dxa"/>
            <w:vAlign w:val="center"/>
          </w:tcPr>
          <w:p w:rsidR="006D6429" w:rsidRPr="007705BC" w:rsidRDefault="006D6429" w:rsidP="00E40388">
            <w:pPr>
              <w:spacing w:line="228" w:lineRule="auto"/>
              <w:jc w:val="center"/>
              <w:rPr>
                <w:rStyle w:val="a7"/>
                <w:rFonts w:ascii="Times New Roman" w:eastAsia="Arial Unicode MS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 xml:space="preserve">бюджет </w:t>
            </w:r>
          </w:p>
          <w:p w:rsidR="006D6429" w:rsidRPr="007705BC" w:rsidRDefault="006D6429" w:rsidP="00E40388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ЗАТО Звёздный</w:t>
            </w:r>
          </w:p>
        </w:tc>
        <w:tc>
          <w:tcPr>
            <w:tcW w:w="3118" w:type="dxa"/>
            <w:vAlign w:val="center"/>
          </w:tcPr>
          <w:p w:rsidR="006D6429" w:rsidRPr="007705BC" w:rsidRDefault="006D6429" w:rsidP="00E40388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15 547,05000</w:t>
            </w:r>
          </w:p>
        </w:tc>
        <w:tc>
          <w:tcPr>
            <w:tcW w:w="2977" w:type="dxa"/>
            <w:vAlign w:val="center"/>
          </w:tcPr>
          <w:p w:rsidR="006D6429" w:rsidRPr="007705BC" w:rsidRDefault="006D6429" w:rsidP="00E40388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15 547,05000</w:t>
            </w:r>
          </w:p>
        </w:tc>
        <w:tc>
          <w:tcPr>
            <w:tcW w:w="3544" w:type="dxa"/>
            <w:vAlign w:val="center"/>
          </w:tcPr>
          <w:p w:rsidR="006D6429" w:rsidRPr="007705BC" w:rsidRDefault="006D6429" w:rsidP="00E40388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15 547,05000</w:t>
            </w:r>
          </w:p>
        </w:tc>
      </w:tr>
      <w:tr w:rsidR="006D6429" w:rsidRPr="007705BC" w:rsidTr="00E40388">
        <w:tc>
          <w:tcPr>
            <w:tcW w:w="3227" w:type="dxa"/>
            <w:gridSpan w:val="3"/>
            <w:vAlign w:val="center"/>
          </w:tcPr>
          <w:p w:rsidR="006D6429" w:rsidRPr="007705BC" w:rsidRDefault="006D6429" w:rsidP="00E40388">
            <w:pPr>
              <w:spacing w:line="228" w:lineRule="auto"/>
              <w:rPr>
                <w:rStyle w:val="a7"/>
                <w:rFonts w:ascii="Times New Roman" w:eastAsia="Arial Unicode MS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Мероприятие 1.5.</w:t>
            </w:r>
          </w:p>
          <w:p w:rsidR="006D6429" w:rsidRPr="007705BC" w:rsidRDefault="006D6429" w:rsidP="00E40388">
            <w:pPr>
              <w:spacing w:line="228" w:lineRule="auto"/>
              <w:rPr>
                <w:rStyle w:val="a7"/>
                <w:rFonts w:ascii="Times New Roman" w:eastAsia="Arial Unicode MS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 xml:space="preserve">Стимулирование </w:t>
            </w:r>
            <w:proofErr w:type="spellStart"/>
            <w:proofErr w:type="gramStart"/>
            <w:r w:rsidRPr="007705BC">
              <w:rPr>
                <w:rStyle w:val="a7"/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педа-гогических</w:t>
            </w:r>
            <w:proofErr w:type="spellEnd"/>
            <w:proofErr w:type="gramEnd"/>
            <w:r w:rsidRPr="007705BC">
              <w:rPr>
                <w:rStyle w:val="a7"/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 xml:space="preserve"> работников </w:t>
            </w:r>
          </w:p>
          <w:p w:rsidR="006D6429" w:rsidRPr="007705BC" w:rsidRDefault="006D6429" w:rsidP="00E40388">
            <w:pPr>
              <w:spacing w:line="228" w:lineRule="auto"/>
              <w:rPr>
                <w:rStyle w:val="a7"/>
                <w:rFonts w:ascii="Times New Roman" w:eastAsia="Arial Unicode MS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по результатам обучения школьников</w:t>
            </w:r>
          </w:p>
        </w:tc>
        <w:tc>
          <w:tcPr>
            <w:tcW w:w="2410" w:type="dxa"/>
            <w:vAlign w:val="center"/>
          </w:tcPr>
          <w:p w:rsidR="006D6429" w:rsidRPr="007705BC" w:rsidRDefault="006D6429" w:rsidP="00E40388">
            <w:pPr>
              <w:spacing w:line="228" w:lineRule="auto"/>
              <w:jc w:val="center"/>
              <w:rPr>
                <w:rStyle w:val="a7"/>
                <w:rFonts w:ascii="Times New Roman" w:eastAsia="Arial Unicode MS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бюджет Пермского края</w:t>
            </w:r>
          </w:p>
        </w:tc>
        <w:tc>
          <w:tcPr>
            <w:tcW w:w="3118" w:type="dxa"/>
            <w:vAlign w:val="center"/>
          </w:tcPr>
          <w:p w:rsidR="006D6429" w:rsidRPr="007705BC" w:rsidRDefault="006D6429" w:rsidP="00E40388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0,00000</w:t>
            </w:r>
          </w:p>
        </w:tc>
        <w:tc>
          <w:tcPr>
            <w:tcW w:w="2977" w:type="dxa"/>
            <w:vAlign w:val="center"/>
          </w:tcPr>
          <w:p w:rsidR="006D6429" w:rsidRPr="007705BC" w:rsidRDefault="006D6429" w:rsidP="00E40388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0,00000</w:t>
            </w:r>
          </w:p>
        </w:tc>
        <w:tc>
          <w:tcPr>
            <w:tcW w:w="3544" w:type="dxa"/>
            <w:vAlign w:val="center"/>
          </w:tcPr>
          <w:p w:rsidR="006D6429" w:rsidRPr="007705BC" w:rsidRDefault="006D6429" w:rsidP="00E40388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0,00000</w:t>
            </w:r>
          </w:p>
        </w:tc>
      </w:tr>
      <w:tr w:rsidR="006D6429" w:rsidRPr="007705BC" w:rsidTr="00E40388">
        <w:tc>
          <w:tcPr>
            <w:tcW w:w="3227" w:type="dxa"/>
            <w:gridSpan w:val="3"/>
            <w:vAlign w:val="center"/>
          </w:tcPr>
          <w:p w:rsidR="006D6429" w:rsidRPr="007705BC" w:rsidRDefault="006D6429" w:rsidP="00E40388">
            <w:pPr>
              <w:spacing w:line="228" w:lineRule="auto"/>
              <w:rPr>
                <w:rStyle w:val="a7"/>
                <w:rFonts w:ascii="Times New Roman" w:eastAsia="Arial Unicode MS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Мероприятие 1.6.</w:t>
            </w:r>
          </w:p>
          <w:p w:rsidR="006D6429" w:rsidRPr="007705BC" w:rsidRDefault="006D6429" w:rsidP="00E40388">
            <w:pPr>
              <w:spacing w:line="228" w:lineRule="auto"/>
              <w:rPr>
                <w:rStyle w:val="a7"/>
                <w:rFonts w:ascii="Times New Roman" w:eastAsia="Arial Unicode MS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 xml:space="preserve">Выплата </w:t>
            </w:r>
            <w:proofErr w:type="spellStart"/>
            <w:proofErr w:type="gramStart"/>
            <w:r w:rsidRPr="007705BC">
              <w:rPr>
                <w:rStyle w:val="a7"/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единовремен-ных</w:t>
            </w:r>
            <w:proofErr w:type="spellEnd"/>
            <w:proofErr w:type="gramEnd"/>
            <w:r w:rsidRPr="007705BC">
              <w:rPr>
                <w:rStyle w:val="a7"/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 xml:space="preserve"> премий </w:t>
            </w:r>
            <w:proofErr w:type="spellStart"/>
            <w:r w:rsidRPr="007705BC">
              <w:rPr>
                <w:rStyle w:val="a7"/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обучаю-щимся</w:t>
            </w:r>
            <w:proofErr w:type="spellEnd"/>
            <w:r w:rsidRPr="007705BC">
              <w:rPr>
                <w:rStyle w:val="a7"/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 xml:space="preserve">, награждённым знаком отличия </w:t>
            </w:r>
            <w:proofErr w:type="spellStart"/>
            <w:r w:rsidRPr="007705BC">
              <w:rPr>
                <w:rStyle w:val="a7"/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Перм-ского</w:t>
            </w:r>
            <w:proofErr w:type="spellEnd"/>
            <w:r w:rsidRPr="007705BC">
              <w:rPr>
                <w:rStyle w:val="a7"/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 xml:space="preserve"> края «Гордость Пермского края»</w:t>
            </w:r>
          </w:p>
        </w:tc>
        <w:tc>
          <w:tcPr>
            <w:tcW w:w="2410" w:type="dxa"/>
            <w:vAlign w:val="center"/>
          </w:tcPr>
          <w:p w:rsidR="006D6429" w:rsidRPr="007705BC" w:rsidRDefault="006D6429" w:rsidP="00E40388">
            <w:pPr>
              <w:spacing w:line="228" w:lineRule="auto"/>
              <w:jc w:val="center"/>
              <w:rPr>
                <w:rStyle w:val="a7"/>
                <w:rFonts w:ascii="Times New Roman" w:eastAsia="Arial Unicode MS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бюджет Пермского края</w:t>
            </w:r>
          </w:p>
        </w:tc>
        <w:tc>
          <w:tcPr>
            <w:tcW w:w="3118" w:type="dxa"/>
            <w:vAlign w:val="center"/>
          </w:tcPr>
          <w:p w:rsidR="006D6429" w:rsidRPr="007705BC" w:rsidRDefault="006D6429" w:rsidP="00E40388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0,00000</w:t>
            </w:r>
          </w:p>
        </w:tc>
        <w:tc>
          <w:tcPr>
            <w:tcW w:w="2977" w:type="dxa"/>
            <w:vAlign w:val="center"/>
          </w:tcPr>
          <w:p w:rsidR="006D6429" w:rsidRPr="007705BC" w:rsidRDefault="006D6429" w:rsidP="00E40388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0,00000</w:t>
            </w:r>
          </w:p>
        </w:tc>
        <w:tc>
          <w:tcPr>
            <w:tcW w:w="3544" w:type="dxa"/>
            <w:vAlign w:val="center"/>
          </w:tcPr>
          <w:p w:rsidR="006D6429" w:rsidRPr="007705BC" w:rsidRDefault="006D6429" w:rsidP="00E40388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0,00000</w:t>
            </w:r>
          </w:p>
        </w:tc>
      </w:tr>
      <w:tr w:rsidR="006D6429" w:rsidRPr="007705BC" w:rsidTr="00E40388">
        <w:tc>
          <w:tcPr>
            <w:tcW w:w="3227" w:type="dxa"/>
            <w:gridSpan w:val="3"/>
            <w:vAlign w:val="center"/>
          </w:tcPr>
          <w:p w:rsidR="006D6429" w:rsidRPr="007705BC" w:rsidRDefault="006D6429" w:rsidP="00E40388">
            <w:pPr>
              <w:spacing w:line="228" w:lineRule="auto"/>
              <w:rPr>
                <w:rStyle w:val="a7"/>
                <w:rFonts w:ascii="Times New Roman" w:eastAsia="Arial Unicode MS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Мероприятие 1.7.</w:t>
            </w:r>
          </w:p>
          <w:p w:rsidR="006D6429" w:rsidRPr="007705BC" w:rsidRDefault="006D6429" w:rsidP="00E40388">
            <w:pPr>
              <w:spacing w:line="228" w:lineRule="auto"/>
              <w:rPr>
                <w:rStyle w:val="a7"/>
                <w:rFonts w:ascii="Times New Roman" w:eastAsia="Arial Unicode MS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Fonts w:ascii="Times New Roman" w:hAnsi="Times New Roman" w:cs="Times New Roman"/>
                <w:sz w:val="28"/>
                <w:szCs w:val="28"/>
              </w:rPr>
              <w:t>Единовременные выплаты работникам образовательных организаций, обеспечивающих дистанционное обучение учащихся и работу дошкольных дежурных групп</w:t>
            </w:r>
          </w:p>
        </w:tc>
        <w:tc>
          <w:tcPr>
            <w:tcW w:w="2410" w:type="dxa"/>
            <w:vAlign w:val="center"/>
          </w:tcPr>
          <w:p w:rsidR="006D6429" w:rsidRPr="007705BC" w:rsidRDefault="006D6429" w:rsidP="00E40388">
            <w:pPr>
              <w:spacing w:line="228" w:lineRule="auto"/>
              <w:jc w:val="center"/>
              <w:rPr>
                <w:rStyle w:val="a7"/>
                <w:rFonts w:ascii="Times New Roman" w:eastAsia="Arial Unicode MS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бюджет Пермского края</w:t>
            </w:r>
          </w:p>
        </w:tc>
        <w:tc>
          <w:tcPr>
            <w:tcW w:w="3118" w:type="dxa"/>
            <w:vAlign w:val="center"/>
          </w:tcPr>
          <w:p w:rsidR="006D6429" w:rsidRPr="007705BC" w:rsidRDefault="006D6429" w:rsidP="00E40388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705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675,96610</w:t>
            </w:r>
          </w:p>
        </w:tc>
        <w:tc>
          <w:tcPr>
            <w:tcW w:w="2977" w:type="dxa"/>
            <w:vAlign w:val="center"/>
          </w:tcPr>
          <w:p w:rsidR="006D6429" w:rsidRPr="007705BC" w:rsidRDefault="006D6429" w:rsidP="00E40388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705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0,00000</w:t>
            </w:r>
          </w:p>
        </w:tc>
        <w:tc>
          <w:tcPr>
            <w:tcW w:w="3544" w:type="dxa"/>
            <w:vAlign w:val="center"/>
          </w:tcPr>
          <w:p w:rsidR="006D6429" w:rsidRPr="007705BC" w:rsidRDefault="006D6429" w:rsidP="00E40388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705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0,00000</w:t>
            </w:r>
          </w:p>
        </w:tc>
      </w:tr>
      <w:tr w:rsidR="006D6429" w:rsidRPr="007705BC" w:rsidTr="00E40388">
        <w:tc>
          <w:tcPr>
            <w:tcW w:w="15276" w:type="dxa"/>
            <w:gridSpan w:val="7"/>
            <w:vAlign w:val="center"/>
          </w:tcPr>
          <w:p w:rsidR="006D6429" w:rsidRPr="007705BC" w:rsidRDefault="006D6429" w:rsidP="00E40388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705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Подпрограмма 3 «Развитие дополнительного образования»</w:t>
            </w:r>
          </w:p>
        </w:tc>
      </w:tr>
      <w:tr w:rsidR="006D6429" w:rsidRPr="007705BC" w:rsidTr="00E40388">
        <w:trPr>
          <w:trHeight w:val="331"/>
        </w:trPr>
        <w:tc>
          <w:tcPr>
            <w:tcW w:w="3227" w:type="dxa"/>
            <w:gridSpan w:val="3"/>
            <w:vMerge w:val="restart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rPr>
                <w:color w:val="000000" w:themeColor="text1"/>
                <w:sz w:val="28"/>
                <w:szCs w:val="28"/>
              </w:rPr>
            </w:pPr>
            <w:r w:rsidRPr="007705BC">
              <w:rPr>
                <w:color w:val="000000" w:themeColor="text1"/>
                <w:sz w:val="28"/>
                <w:szCs w:val="28"/>
              </w:rPr>
              <w:t xml:space="preserve">Итого </w:t>
            </w:r>
          </w:p>
          <w:p w:rsidR="006D6429" w:rsidRPr="007705BC" w:rsidRDefault="006D6429" w:rsidP="00E40388">
            <w:pPr>
              <w:pStyle w:val="a5"/>
              <w:spacing w:line="228" w:lineRule="auto"/>
              <w:rPr>
                <w:color w:val="000000" w:themeColor="text1"/>
                <w:sz w:val="28"/>
                <w:szCs w:val="28"/>
              </w:rPr>
            </w:pPr>
            <w:r w:rsidRPr="007705BC">
              <w:rPr>
                <w:color w:val="000000" w:themeColor="text1"/>
                <w:sz w:val="28"/>
                <w:szCs w:val="28"/>
              </w:rPr>
              <w:t xml:space="preserve">по подпрограмме, </w:t>
            </w:r>
          </w:p>
          <w:p w:rsidR="006D6429" w:rsidRPr="007705BC" w:rsidRDefault="006D6429" w:rsidP="00E40388">
            <w:pPr>
              <w:pStyle w:val="a5"/>
              <w:spacing w:line="228" w:lineRule="auto"/>
              <w:rPr>
                <w:color w:val="000000" w:themeColor="text1"/>
                <w:sz w:val="28"/>
                <w:szCs w:val="28"/>
              </w:rPr>
            </w:pPr>
            <w:r w:rsidRPr="007705BC">
              <w:rPr>
                <w:color w:val="000000" w:themeColor="text1"/>
                <w:sz w:val="28"/>
                <w:szCs w:val="28"/>
              </w:rPr>
              <w:t xml:space="preserve">в том числе </w:t>
            </w:r>
          </w:p>
          <w:p w:rsidR="006D6429" w:rsidRPr="007705BC" w:rsidRDefault="006D6429" w:rsidP="00E40388">
            <w:pPr>
              <w:pStyle w:val="a5"/>
              <w:spacing w:line="228" w:lineRule="auto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color w:val="000000" w:themeColor="text1"/>
                <w:sz w:val="28"/>
                <w:szCs w:val="28"/>
              </w:rPr>
              <w:t>по источникам финансирования</w:t>
            </w:r>
          </w:p>
        </w:tc>
        <w:tc>
          <w:tcPr>
            <w:tcW w:w="2410" w:type="dxa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6D6429" w:rsidRPr="007705BC" w:rsidRDefault="006D6429" w:rsidP="00E40388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34 868,89516</w:t>
            </w:r>
          </w:p>
        </w:tc>
        <w:tc>
          <w:tcPr>
            <w:tcW w:w="2977" w:type="dxa"/>
            <w:vAlign w:val="center"/>
          </w:tcPr>
          <w:p w:rsidR="006D6429" w:rsidRPr="007705BC" w:rsidRDefault="006D6429" w:rsidP="00E40388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34 868,89516</w:t>
            </w:r>
          </w:p>
        </w:tc>
        <w:tc>
          <w:tcPr>
            <w:tcW w:w="3544" w:type="dxa"/>
            <w:vAlign w:val="center"/>
          </w:tcPr>
          <w:p w:rsidR="006D6429" w:rsidRPr="007705BC" w:rsidRDefault="006D6429" w:rsidP="00E40388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34 868,89516</w:t>
            </w:r>
          </w:p>
        </w:tc>
      </w:tr>
      <w:tr w:rsidR="006D6429" w:rsidRPr="007705BC" w:rsidTr="00E40388">
        <w:trPr>
          <w:trHeight w:val="612"/>
        </w:trPr>
        <w:tc>
          <w:tcPr>
            <w:tcW w:w="3227" w:type="dxa"/>
            <w:gridSpan w:val="3"/>
            <w:vMerge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 xml:space="preserve">бюджет </w:t>
            </w:r>
          </w:p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ЗАТО Звёздный</w:t>
            </w:r>
          </w:p>
        </w:tc>
        <w:tc>
          <w:tcPr>
            <w:tcW w:w="3118" w:type="dxa"/>
            <w:vAlign w:val="center"/>
          </w:tcPr>
          <w:p w:rsidR="006D6429" w:rsidRPr="007705BC" w:rsidRDefault="006D6429" w:rsidP="00E40388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33 972,69516</w:t>
            </w:r>
          </w:p>
        </w:tc>
        <w:tc>
          <w:tcPr>
            <w:tcW w:w="2977" w:type="dxa"/>
            <w:vAlign w:val="center"/>
          </w:tcPr>
          <w:p w:rsidR="006D6429" w:rsidRPr="007705BC" w:rsidRDefault="006D6429" w:rsidP="00E40388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33 972,69516</w:t>
            </w:r>
          </w:p>
        </w:tc>
        <w:tc>
          <w:tcPr>
            <w:tcW w:w="3544" w:type="dxa"/>
            <w:vAlign w:val="center"/>
          </w:tcPr>
          <w:p w:rsidR="006D6429" w:rsidRPr="007705BC" w:rsidRDefault="006D6429" w:rsidP="00E40388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33 972,69516</w:t>
            </w:r>
          </w:p>
        </w:tc>
      </w:tr>
      <w:tr w:rsidR="006D6429" w:rsidRPr="007705BC" w:rsidTr="00E40388">
        <w:trPr>
          <w:trHeight w:val="428"/>
        </w:trPr>
        <w:tc>
          <w:tcPr>
            <w:tcW w:w="3227" w:type="dxa"/>
            <w:gridSpan w:val="3"/>
            <w:vMerge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бюджет Пермского края</w:t>
            </w:r>
          </w:p>
        </w:tc>
        <w:tc>
          <w:tcPr>
            <w:tcW w:w="3118" w:type="dxa"/>
            <w:vAlign w:val="center"/>
          </w:tcPr>
          <w:p w:rsidR="006D6429" w:rsidRPr="007705BC" w:rsidRDefault="006D6429" w:rsidP="00E40388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896,20000</w:t>
            </w:r>
          </w:p>
        </w:tc>
        <w:tc>
          <w:tcPr>
            <w:tcW w:w="2977" w:type="dxa"/>
            <w:vAlign w:val="center"/>
          </w:tcPr>
          <w:p w:rsidR="006D6429" w:rsidRPr="007705BC" w:rsidRDefault="006D6429" w:rsidP="00E40388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896,20000</w:t>
            </w:r>
          </w:p>
        </w:tc>
        <w:tc>
          <w:tcPr>
            <w:tcW w:w="3544" w:type="dxa"/>
            <w:vAlign w:val="center"/>
          </w:tcPr>
          <w:p w:rsidR="006D6429" w:rsidRPr="007705BC" w:rsidRDefault="006D6429" w:rsidP="00E40388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896,20000</w:t>
            </w:r>
          </w:p>
        </w:tc>
      </w:tr>
      <w:tr w:rsidR="006D6429" w:rsidRPr="007705BC" w:rsidTr="00E40388">
        <w:trPr>
          <w:trHeight w:val="344"/>
        </w:trPr>
        <w:tc>
          <w:tcPr>
            <w:tcW w:w="3227" w:type="dxa"/>
            <w:gridSpan w:val="3"/>
            <w:vMerge w:val="restart"/>
            <w:vAlign w:val="center"/>
          </w:tcPr>
          <w:p w:rsidR="006D6429" w:rsidRPr="007705BC" w:rsidRDefault="006D6429" w:rsidP="00E40388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 xml:space="preserve">Мероприятие 1. </w:t>
            </w:r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дополнительного образования детей</w:t>
            </w:r>
          </w:p>
        </w:tc>
        <w:tc>
          <w:tcPr>
            <w:tcW w:w="2410" w:type="dxa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6D6429" w:rsidRPr="007705BC" w:rsidRDefault="006D6429" w:rsidP="00E40388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34 868,89516</w:t>
            </w:r>
          </w:p>
        </w:tc>
        <w:tc>
          <w:tcPr>
            <w:tcW w:w="2977" w:type="dxa"/>
            <w:vAlign w:val="center"/>
          </w:tcPr>
          <w:p w:rsidR="006D6429" w:rsidRPr="007705BC" w:rsidRDefault="006D6429" w:rsidP="00E40388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34 868,89516</w:t>
            </w:r>
          </w:p>
        </w:tc>
        <w:tc>
          <w:tcPr>
            <w:tcW w:w="3544" w:type="dxa"/>
            <w:vAlign w:val="center"/>
          </w:tcPr>
          <w:p w:rsidR="006D6429" w:rsidRPr="007705BC" w:rsidRDefault="006D6429" w:rsidP="00E40388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34 868,89516</w:t>
            </w:r>
          </w:p>
        </w:tc>
      </w:tr>
      <w:tr w:rsidR="006D6429" w:rsidRPr="007705BC" w:rsidTr="00E40388">
        <w:trPr>
          <w:trHeight w:val="612"/>
        </w:trPr>
        <w:tc>
          <w:tcPr>
            <w:tcW w:w="3227" w:type="dxa"/>
            <w:gridSpan w:val="3"/>
            <w:vMerge/>
            <w:vAlign w:val="center"/>
          </w:tcPr>
          <w:p w:rsidR="006D6429" w:rsidRPr="007705BC" w:rsidRDefault="006D6429" w:rsidP="00E40388">
            <w:pPr>
              <w:spacing w:line="228" w:lineRule="auto"/>
              <w:rPr>
                <w:rStyle w:val="a7"/>
                <w:rFonts w:ascii="Times New Roman" w:eastAsia="Arial Unicode MS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 xml:space="preserve">бюджет </w:t>
            </w:r>
          </w:p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ЗАТО Звёздный</w:t>
            </w:r>
          </w:p>
        </w:tc>
        <w:tc>
          <w:tcPr>
            <w:tcW w:w="3118" w:type="dxa"/>
            <w:vAlign w:val="center"/>
          </w:tcPr>
          <w:p w:rsidR="006D6429" w:rsidRPr="007705BC" w:rsidRDefault="006D6429" w:rsidP="00E40388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33 972,69516</w:t>
            </w:r>
          </w:p>
        </w:tc>
        <w:tc>
          <w:tcPr>
            <w:tcW w:w="2977" w:type="dxa"/>
            <w:vAlign w:val="center"/>
          </w:tcPr>
          <w:p w:rsidR="006D6429" w:rsidRPr="007705BC" w:rsidRDefault="006D6429" w:rsidP="00E40388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33 972,69516</w:t>
            </w:r>
          </w:p>
        </w:tc>
        <w:tc>
          <w:tcPr>
            <w:tcW w:w="3544" w:type="dxa"/>
            <w:vAlign w:val="center"/>
          </w:tcPr>
          <w:p w:rsidR="006D6429" w:rsidRPr="007705BC" w:rsidRDefault="006D6429" w:rsidP="00E40388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33 972,69516</w:t>
            </w:r>
          </w:p>
        </w:tc>
      </w:tr>
      <w:tr w:rsidR="006D6429" w:rsidRPr="007705BC" w:rsidTr="00E40388">
        <w:trPr>
          <w:trHeight w:val="612"/>
        </w:trPr>
        <w:tc>
          <w:tcPr>
            <w:tcW w:w="3227" w:type="dxa"/>
            <w:gridSpan w:val="3"/>
            <w:vMerge/>
            <w:vAlign w:val="center"/>
          </w:tcPr>
          <w:p w:rsidR="006D6429" w:rsidRPr="007705BC" w:rsidRDefault="006D6429" w:rsidP="00E40388">
            <w:pPr>
              <w:spacing w:line="228" w:lineRule="auto"/>
              <w:rPr>
                <w:rStyle w:val="a7"/>
                <w:rFonts w:ascii="Times New Roman" w:eastAsia="Arial Unicode MS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бюджет Пермского края</w:t>
            </w:r>
          </w:p>
        </w:tc>
        <w:tc>
          <w:tcPr>
            <w:tcW w:w="3118" w:type="dxa"/>
            <w:vAlign w:val="center"/>
          </w:tcPr>
          <w:p w:rsidR="006D6429" w:rsidRPr="007705BC" w:rsidRDefault="006D6429" w:rsidP="00E40388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896,20000</w:t>
            </w:r>
          </w:p>
        </w:tc>
        <w:tc>
          <w:tcPr>
            <w:tcW w:w="2977" w:type="dxa"/>
            <w:vAlign w:val="center"/>
          </w:tcPr>
          <w:p w:rsidR="006D6429" w:rsidRPr="007705BC" w:rsidRDefault="006D6429" w:rsidP="00E40388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896,20000</w:t>
            </w:r>
          </w:p>
        </w:tc>
        <w:tc>
          <w:tcPr>
            <w:tcW w:w="3544" w:type="dxa"/>
            <w:vAlign w:val="center"/>
          </w:tcPr>
          <w:p w:rsidR="006D6429" w:rsidRPr="007705BC" w:rsidRDefault="006D6429" w:rsidP="00E40388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896,20000</w:t>
            </w:r>
          </w:p>
        </w:tc>
      </w:tr>
      <w:tr w:rsidR="006D6429" w:rsidRPr="007705BC" w:rsidTr="00E40388">
        <w:tc>
          <w:tcPr>
            <w:tcW w:w="3227" w:type="dxa"/>
            <w:gridSpan w:val="3"/>
            <w:vAlign w:val="center"/>
          </w:tcPr>
          <w:p w:rsidR="006D6429" w:rsidRPr="007705BC" w:rsidRDefault="006D6429" w:rsidP="00E40388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Мероприятие 1.1.</w:t>
            </w:r>
            <w:r w:rsidRPr="007705BC">
              <w:rPr>
                <w:color w:val="000000" w:themeColor="text1"/>
                <w:sz w:val="28"/>
                <w:szCs w:val="28"/>
              </w:rPr>
              <w:t xml:space="preserve"> Предоставление мер </w:t>
            </w:r>
            <w:proofErr w:type="gramStart"/>
            <w:r w:rsidRPr="007705BC">
              <w:rPr>
                <w:color w:val="000000" w:themeColor="text1"/>
                <w:sz w:val="28"/>
                <w:szCs w:val="28"/>
              </w:rPr>
              <w:t>социальной</w:t>
            </w:r>
            <w:proofErr w:type="gramEnd"/>
            <w:r w:rsidRPr="007705BC">
              <w:rPr>
                <w:color w:val="000000" w:themeColor="text1"/>
                <w:sz w:val="28"/>
                <w:szCs w:val="28"/>
              </w:rPr>
              <w:t xml:space="preserve"> поддержки педагогическим </w:t>
            </w:r>
            <w:proofErr w:type="spellStart"/>
            <w:r w:rsidRPr="007705BC">
              <w:rPr>
                <w:color w:val="000000" w:themeColor="text1"/>
                <w:sz w:val="28"/>
                <w:szCs w:val="28"/>
              </w:rPr>
              <w:t>работ-никам</w:t>
            </w:r>
            <w:proofErr w:type="spellEnd"/>
            <w:r w:rsidRPr="007705BC">
              <w:rPr>
                <w:color w:val="000000" w:themeColor="text1"/>
                <w:sz w:val="28"/>
                <w:szCs w:val="28"/>
              </w:rPr>
              <w:t xml:space="preserve"> образовательных муниципальных </w:t>
            </w:r>
            <w:proofErr w:type="spellStart"/>
            <w:r w:rsidRPr="007705BC">
              <w:rPr>
                <w:color w:val="000000" w:themeColor="text1"/>
                <w:sz w:val="28"/>
                <w:szCs w:val="28"/>
              </w:rPr>
              <w:t>учреж-дений</w:t>
            </w:r>
            <w:proofErr w:type="spellEnd"/>
            <w:r w:rsidRPr="007705BC">
              <w:rPr>
                <w:color w:val="000000" w:themeColor="text1"/>
                <w:sz w:val="28"/>
                <w:szCs w:val="28"/>
              </w:rPr>
              <w:t xml:space="preserve">, работающим </w:t>
            </w:r>
          </w:p>
          <w:p w:rsidR="006D6429" w:rsidRPr="007705BC" w:rsidRDefault="006D6429" w:rsidP="00E40388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7705BC">
              <w:rPr>
                <w:color w:val="000000" w:themeColor="text1"/>
                <w:sz w:val="28"/>
                <w:szCs w:val="28"/>
              </w:rPr>
              <w:t xml:space="preserve">и проживающим </w:t>
            </w:r>
          </w:p>
          <w:p w:rsidR="006D6429" w:rsidRPr="007705BC" w:rsidRDefault="006D6429" w:rsidP="00E40388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7705BC">
              <w:rPr>
                <w:color w:val="000000" w:themeColor="text1"/>
                <w:sz w:val="28"/>
                <w:szCs w:val="28"/>
              </w:rPr>
              <w:t xml:space="preserve">в сельской местности </w:t>
            </w:r>
          </w:p>
          <w:p w:rsidR="006D6429" w:rsidRPr="007705BC" w:rsidRDefault="006D6429" w:rsidP="00E40388">
            <w:pPr>
              <w:pStyle w:val="a5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color w:val="000000" w:themeColor="text1"/>
                <w:sz w:val="28"/>
                <w:szCs w:val="28"/>
              </w:rPr>
              <w:t xml:space="preserve">и </w:t>
            </w:r>
            <w:proofErr w:type="gramStart"/>
            <w:r w:rsidRPr="007705BC">
              <w:rPr>
                <w:color w:val="000000" w:themeColor="text1"/>
                <w:sz w:val="28"/>
                <w:szCs w:val="28"/>
              </w:rPr>
              <w:t>посёлках</w:t>
            </w:r>
            <w:proofErr w:type="gramEnd"/>
            <w:r w:rsidRPr="007705BC">
              <w:rPr>
                <w:color w:val="000000" w:themeColor="text1"/>
                <w:sz w:val="28"/>
                <w:szCs w:val="28"/>
              </w:rPr>
              <w:t xml:space="preserve"> городского типа (рабочих посёлках), по оплате жилого помещения и </w:t>
            </w:r>
            <w:proofErr w:type="spellStart"/>
            <w:r w:rsidRPr="007705BC">
              <w:rPr>
                <w:color w:val="000000" w:themeColor="text1"/>
                <w:sz w:val="28"/>
                <w:szCs w:val="28"/>
              </w:rPr>
              <w:t>комму-нальных</w:t>
            </w:r>
            <w:proofErr w:type="spellEnd"/>
            <w:r w:rsidRPr="007705BC">
              <w:rPr>
                <w:color w:val="000000" w:themeColor="text1"/>
                <w:sz w:val="28"/>
                <w:szCs w:val="28"/>
              </w:rPr>
              <w:t xml:space="preserve"> услуг</w:t>
            </w:r>
          </w:p>
        </w:tc>
        <w:tc>
          <w:tcPr>
            <w:tcW w:w="2410" w:type="dxa"/>
            <w:vAlign w:val="center"/>
          </w:tcPr>
          <w:p w:rsidR="006D6429" w:rsidRPr="007705BC" w:rsidRDefault="006D6429" w:rsidP="00E40388">
            <w:pPr>
              <w:pStyle w:val="a5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бюджет Пермского края</w:t>
            </w:r>
          </w:p>
        </w:tc>
        <w:tc>
          <w:tcPr>
            <w:tcW w:w="3118" w:type="dxa"/>
            <w:vAlign w:val="center"/>
          </w:tcPr>
          <w:p w:rsidR="006D6429" w:rsidRPr="007705BC" w:rsidRDefault="006D6429" w:rsidP="00E40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896,20000</w:t>
            </w:r>
          </w:p>
        </w:tc>
        <w:tc>
          <w:tcPr>
            <w:tcW w:w="2977" w:type="dxa"/>
            <w:vAlign w:val="center"/>
          </w:tcPr>
          <w:p w:rsidR="006D6429" w:rsidRPr="007705BC" w:rsidRDefault="006D6429" w:rsidP="00E40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896,20000</w:t>
            </w:r>
          </w:p>
        </w:tc>
        <w:tc>
          <w:tcPr>
            <w:tcW w:w="3544" w:type="dxa"/>
            <w:vAlign w:val="center"/>
          </w:tcPr>
          <w:p w:rsidR="006D6429" w:rsidRPr="007705BC" w:rsidRDefault="006D6429" w:rsidP="00E40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896,20000</w:t>
            </w:r>
          </w:p>
        </w:tc>
      </w:tr>
      <w:tr w:rsidR="006D6429" w:rsidRPr="007705BC" w:rsidTr="00E40388">
        <w:tc>
          <w:tcPr>
            <w:tcW w:w="3227" w:type="dxa"/>
            <w:gridSpan w:val="3"/>
            <w:vAlign w:val="center"/>
          </w:tcPr>
          <w:p w:rsidR="006D6429" w:rsidRPr="007705BC" w:rsidRDefault="006D6429" w:rsidP="00E40388">
            <w:pPr>
              <w:pStyle w:val="a5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Мероприятие 1.2.</w:t>
            </w:r>
            <w:r w:rsidRPr="007705B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7705BC">
              <w:rPr>
                <w:color w:val="000000" w:themeColor="text1"/>
                <w:sz w:val="28"/>
                <w:szCs w:val="28"/>
              </w:rPr>
              <w:t xml:space="preserve">Предоставление мер социальной поддержки по оплате жилого </w:t>
            </w:r>
            <w:proofErr w:type="spellStart"/>
            <w:r w:rsidRPr="007705BC">
              <w:rPr>
                <w:color w:val="000000" w:themeColor="text1"/>
                <w:sz w:val="28"/>
                <w:szCs w:val="28"/>
              </w:rPr>
              <w:t>поме-щения</w:t>
            </w:r>
            <w:proofErr w:type="spellEnd"/>
            <w:r w:rsidRPr="007705BC">
              <w:rPr>
                <w:color w:val="000000" w:themeColor="text1"/>
                <w:sz w:val="28"/>
                <w:szCs w:val="28"/>
              </w:rPr>
              <w:t xml:space="preserve"> и коммунальных услуг отдельным категориям граждан, работающим и </w:t>
            </w:r>
            <w:proofErr w:type="spellStart"/>
            <w:r w:rsidRPr="007705BC">
              <w:rPr>
                <w:color w:val="000000" w:themeColor="text1"/>
                <w:sz w:val="28"/>
                <w:szCs w:val="28"/>
              </w:rPr>
              <w:t>прожи-вающим</w:t>
            </w:r>
            <w:proofErr w:type="spellEnd"/>
            <w:r w:rsidRPr="007705BC">
              <w:rPr>
                <w:color w:val="000000" w:themeColor="text1"/>
                <w:sz w:val="28"/>
                <w:szCs w:val="28"/>
              </w:rPr>
              <w:t xml:space="preserve"> в сельской местности и посёлках городского типа (рабочих посёлках)</w:t>
            </w:r>
            <w:proofErr w:type="gramEnd"/>
          </w:p>
        </w:tc>
        <w:tc>
          <w:tcPr>
            <w:tcW w:w="2410" w:type="dxa"/>
            <w:vAlign w:val="center"/>
          </w:tcPr>
          <w:p w:rsidR="006D6429" w:rsidRPr="007705BC" w:rsidRDefault="006D6429" w:rsidP="00E40388">
            <w:pPr>
              <w:pStyle w:val="a5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бюджет Пермского края</w:t>
            </w:r>
          </w:p>
        </w:tc>
        <w:tc>
          <w:tcPr>
            <w:tcW w:w="3118" w:type="dxa"/>
            <w:vAlign w:val="center"/>
          </w:tcPr>
          <w:p w:rsidR="006D6429" w:rsidRPr="007705BC" w:rsidRDefault="006D6429" w:rsidP="00E40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0,00000</w:t>
            </w:r>
          </w:p>
        </w:tc>
        <w:tc>
          <w:tcPr>
            <w:tcW w:w="2977" w:type="dxa"/>
            <w:vAlign w:val="center"/>
          </w:tcPr>
          <w:p w:rsidR="006D6429" w:rsidRPr="007705BC" w:rsidRDefault="006D6429" w:rsidP="00E40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0,00000</w:t>
            </w:r>
          </w:p>
        </w:tc>
        <w:tc>
          <w:tcPr>
            <w:tcW w:w="3544" w:type="dxa"/>
            <w:vAlign w:val="center"/>
          </w:tcPr>
          <w:p w:rsidR="006D6429" w:rsidRPr="007705BC" w:rsidRDefault="006D6429" w:rsidP="00E40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0,00000</w:t>
            </w:r>
          </w:p>
        </w:tc>
      </w:tr>
      <w:tr w:rsidR="006D6429" w:rsidRPr="007705BC" w:rsidTr="00E40388">
        <w:tc>
          <w:tcPr>
            <w:tcW w:w="3227" w:type="dxa"/>
            <w:gridSpan w:val="3"/>
            <w:vAlign w:val="center"/>
          </w:tcPr>
          <w:p w:rsidR="006D6429" w:rsidRPr="007705BC" w:rsidRDefault="006D6429" w:rsidP="00E40388">
            <w:pPr>
              <w:pStyle w:val="a5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Мероприятие 1.3.</w:t>
            </w:r>
            <w:r w:rsidRPr="007705BC">
              <w:rPr>
                <w:color w:val="000000" w:themeColor="text1"/>
                <w:sz w:val="28"/>
                <w:szCs w:val="28"/>
              </w:rPr>
              <w:t xml:space="preserve"> Организация </w:t>
            </w:r>
            <w:proofErr w:type="spellStart"/>
            <w:proofErr w:type="gramStart"/>
            <w:r w:rsidRPr="007705BC">
              <w:rPr>
                <w:color w:val="000000" w:themeColor="text1"/>
                <w:sz w:val="28"/>
                <w:szCs w:val="28"/>
              </w:rPr>
              <w:t>предо-ставления</w:t>
            </w:r>
            <w:proofErr w:type="spellEnd"/>
            <w:proofErr w:type="gramEnd"/>
            <w:r w:rsidRPr="007705B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705BC">
              <w:rPr>
                <w:color w:val="000000" w:themeColor="text1"/>
                <w:sz w:val="28"/>
                <w:szCs w:val="28"/>
              </w:rPr>
              <w:t>дополни-тельного</w:t>
            </w:r>
            <w:proofErr w:type="spellEnd"/>
            <w:r w:rsidRPr="007705BC">
              <w:rPr>
                <w:color w:val="000000" w:themeColor="text1"/>
                <w:sz w:val="28"/>
                <w:szCs w:val="28"/>
              </w:rPr>
              <w:t xml:space="preserve"> образования детям в муниципальных бюджетных </w:t>
            </w:r>
            <w:proofErr w:type="spellStart"/>
            <w:r w:rsidRPr="007705BC">
              <w:rPr>
                <w:color w:val="000000" w:themeColor="text1"/>
                <w:sz w:val="28"/>
                <w:szCs w:val="28"/>
              </w:rPr>
              <w:t>образова-тельных</w:t>
            </w:r>
            <w:proofErr w:type="spellEnd"/>
            <w:r w:rsidRPr="007705BC">
              <w:rPr>
                <w:color w:val="000000" w:themeColor="text1"/>
                <w:sz w:val="28"/>
                <w:szCs w:val="28"/>
              </w:rPr>
              <w:t xml:space="preserve"> организациях дополнительного образования детей</w:t>
            </w:r>
          </w:p>
        </w:tc>
        <w:tc>
          <w:tcPr>
            <w:tcW w:w="2410" w:type="dxa"/>
            <w:vAlign w:val="center"/>
          </w:tcPr>
          <w:p w:rsidR="006D6429" w:rsidRPr="007705BC" w:rsidRDefault="006D6429" w:rsidP="00E40388">
            <w:pPr>
              <w:pStyle w:val="a5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 xml:space="preserve">бюджет </w:t>
            </w:r>
          </w:p>
          <w:p w:rsidR="006D6429" w:rsidRPr="007705BC" w:rsidRDefault="006D6429" w:rsidP="00E40388">
            <w:pPr>
              <w:pStyle w:val="a5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ЗАТО Звёздный</w:t>
            </w:r>
          </w:p>
        </w:tc>
        <w:tc>
          <w:tcPr>
            <w:tcW w:w="3118" w:type="dxa"/>
            <w:vAlign w:val="center"/>
          </w:tcPr>
          <w:p w:rsidR="006D6429" w:rsidRPr="007705BC" w:rsidRDefault="006D6429" w:rsidP="00E40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33 972,69516</w:t>
            </w:r>
          </w:p>
        </w:tc>
        <w:tc>
          <w:tcPr>
            <w:tcW w:w="2977" w:type="dxa"/>
            <w:vAlign w:val="center"/>
          </w:tcPr>
          <w:p w:rsidR="006D6429" w:rsidRPr="007705BC" w:rsidRDefault="006D6429" w:rsidP="00E40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33 972,69516</w:t>
            </w:r>
          </w:p>
        </w:tc>
        <w:tc>
          <w:tcPr>
            <w:tcW w:w="3544" w:type="dxa"/>
            <w:vAlign w:val="center"/>
          </w:tcPr>
          <w:p w:rsidR="006D6429" w:rsidRPr="007705BC" w:rsidRDefault="006D6429" w:rsidP="00E40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33 972,69516</w:t>
            </w:r>
          </w:p>
        </w:tc>
      </w:tr>
      <w:tr w:rsidR="006D6429" w:rsidRPr="007705BC" w:rsidTr="00E40388">
        <w:trPr>
          <w:trHeight w:val="858"/>
        </w:trPr>
        <w:tc>
          <w:tcPr>
            <w:tcW w:w="15276" w:type="dxa"/>
            <w:gridSpan w:val="7"/>
            <w:vAlign w:val="center"/>
          </w:tcPr>
          <w:p w:rsidR="006D6429" w:rsidRPr="007705BC" w:rsidRDefault="006D6429" w:rsidP="00E40388">
            <w:pPr>
              <w:pStyle w:val="ConsPlusNormal"/>
              <w:jc w:val="center"/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705BC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Подпрограмма 4 «</w:t>
            </w:r>
            <w:r w:rsidRPr="007705BC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Привлечение молодых специалистов для работы в муниципальной системе образования городского округа ЗАТО Звёздный»</w:t>
            </w:r>
          </w:p>
        </w:tc>
      </w:tr>
      <w:tr w:rsidR="006D6429" w:rsidRPr="007705BC" w:rsidTr="00E40388">
        <w:trPr>
          <w:trHeight w:val="365"/>
        </w:trPr>
        <w:tc>
          <w:tcPr>
            <w:tcW w:w="3085" w:type="dxa"/>
            <w:gridSpan w:val="2"/>
            <w:vMerge w:val="restart"/>
            <w:vAlign w:val="center"/>
          </w:tcPr>
          <w:p w:rsidR="006D6429" w:rsidRPr="007705BC" w:rsidRDefault="006D6429" w:rsidP="00E40388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7705BC">
              <w:rPr>
                <w:color w:val="000000" w:themeColor="text1"/>
                <w:sz w:val="28"/>
                <w:szCs w:val="28"/>
              </w:rPr>
              <w:t xml:space="preserve">Итого </w:t>
            </w:r>
          </w:p>
          <w:p w:rsidR="006D6429" w:rsidRPr="007705BC" w:rsidRDefault="006D6429" w:rsidP="00E40388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7705BC">
              <w:rPr>
                <w:color w:val="000000" w:themeColor="text1"/>
                <w:sz w:val="28"/>
                <w:szCs w:val="28"/>
              </w:rPr>
              <w:t xml:space="preserve">по подпрограмме, </w:t>
            </w:r>
          </w:p>
          <w:p w:rsidR="006D6429" w:rsidRPr="007705BC" w:rsidRDefault="006D6429" w:rsidP="00E40388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7705BC">
              <w:rPr>
                <w:color w:val="000000" w:themeColor="text1"/>
                <w:sz w:val="28"/>
                <w:szCs w:val="28"/>
              </w:rPr>
              <w:t xml:space="preserve">в том числе </w:t>
            </w:r>
          </w:p>
          <w:p w:rsidR="006D6429" w:rsidRPr="007705BC" w:rsidRDefault="006D6429" w:rsidP="00E40388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7705BC">
              <w:rPr>
                <w:color w:val="000000" w:themeColor="text1"/>
                <w:sz w:val="28"/>
                <w:szCs w:val="28"/>
              </w:rPr>
              <w:t>по источникам финансирования</w:t>
            </w:r>
          </w:p>
        </w:tc>
        <w:tc>
          <w:tcPr>
            <w:tcW w:w="2552" w:type="dxa"/>
            <w:gridSpan w:val="2"/>
            <w:vAlign w:val="center"/>
          </w:tcPr>
          <w:p w:rsidR="006D6429" w:rsidRPr="007705BC" w:rsidRDefault="006D6429" w:rsidP="00E40388">
            <w:pPr>
              <w:pStyle w:val="a5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6D6429" w:rsidRPr="007705BC" w:rsidRDefault="006D6429" w:rsidP="00E40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0,00000</w:t>
            </w:r>
          </w:p>
        </w:tc>
        <w:tc>
          <w:tcPr>
            <w:tcW w:w="2977" w:type="dxa"/>
            <w:vAlign w:val="center"/>
          </w:tcPr>
          <w:p w:rsidR="006D6429" w:rsidRPr="007705BC" w:rsidRDefault="006D6429" w:rsidP="00E40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0,00000</w:t>
            </w:r>
          </w:p>
        </w:tc>
        <w:tc>
          <w:tcPr>
            <w:tcW w:w="3544" w:type="dxa"/>
            <w:vAlign w:val="center"/>
          </w:tcPr>
          <w:p w:rsidR="006D6429" w:rsidRPr="007705BC" w:rsidRDefault="006D6429" w:rsidP="00E40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0,00000</w:t>
            </w:r>
          </w:p>
        </w:tc>
      </w:tr>
      <w:tr w:rsidR="006D6429" w:rsidRPr="007705BC" w:rsidTr="00E40388">
        <w:trPr>
          <w:trHeight w:val="696"/>
        </w:trPr>
        <w:tc>
          <w:tcPr>
            <w:tcW w:w="3085" w:type="dxa"/>
            <w:gridSpan w:val="2"/>
            <w:vMerge/>
          </w:tcPr>
          <w:p w:rsidR="006D6429" w:rsidRPr="007705BC" w:rsidRDefault="006D6429" w:rsidP="00E40388">
            <w:pPr>
              <w:pStyle w:val="a5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6D6429" w:rsidRPr="007705BC" w:rsidRDefault="006D6429" w:rsidP="00E40388">
            <w:pPr>
              <w:pStyle w:val="a5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 xml:space="preserve">бюджет </w:t>
            </w:r>
          </w:p>
          <w:p w:rsidR="006D6429" w:rsidRPr="007705BC" w:rsidRDefault="006D6429" w:rsidP="00E40388">
            <w:pPr>
              <w:pStyle w:val="a5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ЗАТО Звёздный</w:t>
            </w:r>
          </w:p>
        </w:tc>
        <w:tc>
          <w:tcPr>
            <w:tcW w:w="3118" w:type="dxa"/>
            <w:vAlign w:val="center"/>
          </w:tcPr>
          <w:p w:rsidR="006D6429" w:rsidRPr="007705BC" w:rsidRDefault="006D6429" w:rsidP="00E40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0,00000</w:t>
            </w:r>
          </w:p>
        </w:tc>
        <w:tc>
          <w:tcPr>
            <w:tcW w:w="2977" w:type="dxa"/>
            <w:vAlign w:val="center"/>
          </w:tcPr>
          <w:p w:rsidR="006D6429" w:rsidRPr="007705BC" w:rsidRDefault="006D6429" w:rsidP="00E40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0,00000</w:t>
            </w:r>
          </w:p>
        </w:tc>
        <w:tc>
          <w:tcPr>
            <w:tcW w:w="3544" w:type="dxa"/>
            <w:vAlign w:val="center"/>
          </w:tcPr>
          <w:p w:rsidR="006D6429" w:rsidRPr="007705BC" w:rsidRDefault="006D6429" w:rsidP="00E40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0,00000</w:t>
            </w:r>
          </w:p>
        </w:tc>
      </w:tr>
      <w:tr w:rsidR="006D6429" w:rsidRPr="007705BC" w:rsidTr="00E40388">
        <w:trPr>
          <w:trHeight w:val="758"/>
        </w:trPr>
        <w:tc>
          <w:tcPr>
            <w:tcW w:w="3085" w:type="dxa"/>
            <w:gridSpan w:val="2"/>
            <w:vMerge/>
          </w:tcPr>
          <w:p w:rsidR="006D6429" w:rsidRPr="007705BC" w:rsidRDefault="006D6429" w:rsidP="00E40388">
            <w:pPr>
              <w:pStyle w:val="a5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6D6429" w:rsidRPr="007705BC" w:rsidRDefault="006D6429" w:rsidP="00E40388">
            <w:pPr>
              <w:pStyle w:val="a5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 xml:space="preserve">бюджет </w:t>
            </w:r>
          </w:p>
          <w:p w:rsidR="006D6429" w:rsidRPr="007705BC" w:rsidRDefault="006D6429" w:rsidP="00E40388">
            <w:pPr>
              <w:pStyle w:val="a5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Пермского края</w:t>
            </w:r>
          </w:p>
        </w:tc>
        <w:tc>
          <w:tcPr>
            <w:tcW w:w="3118" w:type="dxa"/>
            <w:vAlign w:val="center"/>
          </w:tcPr>
          <w:p w:rsidR="006D6429" w:rsidRPr="007705BC" w:rsidRDefault="006D6429" w:rsidP="00E40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0,00000</w:t>
            </w:r>
          </w:p>
        </w:tc>
        <w:tc>
          <w:tcPr>
            <w:tcW w:w="2977" w:type="dxa"/>
            <w:vAlign w:val="center"/>
          </w:tcPr>
          <w:p w:rsidR="006D6429" w:rsidRPr="007705BC" w:rsidRDefault="006D6429" w:rsidP="00E40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0,00000</w:t>
            </w:r>
          </w:p>
        </w:tc>
        <w:tc>
          <w:tcPr>
            <w:tcW w:w="3544" w:type="dxa"/>
            <w:vAlign w:val="center"/>
          </w:tcPr>
          <w:p w:rsidR="006D6429" w:rsidRPr="007705BC" w:rsidRDefault="006D6429" w:rsidP="00E40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0,00000</w:t>
            </w:r>
          </w:p>
        </w:tc>
      </w:tr>
      <w:tr w:rsidR="006D6429" w:rsidRPr="007705BC" w:rsidTr="00E40388">
        <w:tc>
          <w:tcPr>
            <w:tcW w:w="3085" w:type="dxa"/>
            <w:gridSpan w:val="2"/>
            <w:vMerge w:val="restart"/>
            <w:vAlign w:val="center"/>
          </w:tcPr>
          <w:p w:rsidR="006D6429" w:rsidRPr="007705BC" w:rsidRDefault="006D6429" w:rsidP="00E40388">
            <w:pPr>
              <w:spacing w:line="228" w:lineRule="auto"/>
              <w:rPr>
                <w:rStyle w:val="a7"/>
                <w:rFonts w:ascii="Times New Roman" w:eastAsia="Arial Unicode MS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 xml:space="preserve">Мероприятие 1. </w:t>
            </w:r>
            <w:r w:rsidRPr="007705B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Привлечение молодых специалистов для работы в </w:t>
            </w:r>
            <w:proofErr w:type="spellStart"/>
            <w:proofErr w:type="gramStart"/>
            <w:r w:rsidRPr="007705B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муниципаль-ной</w:t>
            </w:r>
            <w:proofErr w:type="spellEnd"/>
            <w:proofErr w:type="gramEnd"/>
            <w:r w:rsidRPr="007705B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системе </w:t>
            </w:r>
            <w:proofErr w:type="spellStart"/>
            <w:r w:rsidRPr="007705B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образова-ния</w:t>
            </w:r>
            <w:proofErr w:type="spellEnd"/>
            <w:r w:rsidRPr="007705B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городского округа ЗАТО Звёздный</w:t>
            </w:r>
          </w:p>
        </w:tc>
        <w:tc>
          <w:tcPr>
            <w:tcW w:w="2552" w:type="dxa"/>
            <w:gridSpan w:val="2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6D6429" w:rsidRPr="007705BC" w:rsidRDefault="006D6429" w:rsidP="00E40388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0,00000</w:t>
            </w:r>
          </w:p>
        </w:tc>
        <w:tc>
          <w:tcPr>
            <w:tcW w:w="2977" w:type="dxa"/>
            <w:vAlign w:val="center"/>
          </w:tcPr>
          <w:p w:rsidR="006D6429" w:rsidRPr="007705BC" w:rsidRDefault="006D6429" w:rsidP="00E40388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0,00000</w:t>
            </w:r>
          </w:p>
        </w:tc>
        <w:tc>
          <w:tcPr>
            <w:tcW w:w="3544" w:type="dxa"/>
            <w:vAlign w:val="center"/>
          </w:tcPr>
          <w:p w:rsidR="006D6429" w:rsidRPr="007705BC" w:rsidRDefault="006D6429" w:rsidP="00E40388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0,00000</w:t>
            </w:r>
          </w:p>
        </w:tc>
      </w:tr>
      <w:tr w:rsidR="006D6429" w:rsidRPr="007705BC" w:rsidTr="00E40388">
        <w:trPr>
          <w:trHeight w:val="665"/>
        </w:trPr>
        <w:tc>
          <w:tcPr>
            <w:tcW w:w="3085" w:type="dxa"/>
            <w:gridSpan w:val="2"/>
            <w:vMerge/>
          </w:tcPr>
          <w:p w:rsidR="006D6429" w:rsidRPr="007705BC" w:rsidRDefault="006D6429" w:rsidP="00E40388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 xml:space="preserve">бюджет </w:t>
            </w:r>
          </w:p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ЗАТО Звёздный</w:t>
            </w:r>
          </w:p>
        </w:tc>
        <w:tc>
          <w:tcPr>
            <w:tcW w:w="3118" w:type="dxa"/>
            <w:vAlign w:val="center"/>
          </w:tcPr>
          <w:p w:rsidR="006D6429" w:rsidRPr="007705BC" w:rsidRDefault="006D6429" w:rsidP="00E40388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0,00000</w:t>
            </w:r>
          </w:p>
        </w:tc>
        <w:tc>
          <w:tcPr>
            <w:tcW w:w="2977" w:type="dxa"/>
            <w:vAlign w:val="center"/>
          </w:tcPr>
          <w:p w:rsidR="006D6429" w:rsidRPr="007705BC" w:rsidRDefault="006D6429" w:rsidP="00E40388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0,00000</w:t>
            </w:r>
          </w:p>
        </w:tc>
        <w:tc>
          <w:tcPr>
            <w:tcW w:w="3544" w:type="dxa"/>
            <w:vAlign w:val="center"/>
          </w:tcPr>
          <w:p w:rsidR="006D6429" w:rsidRPr="007705BC" w:rsidRDefault="006D6429" w:rsidP="00E40388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0,00000</w:t>
            </w:r>
          </w:p>
        </w:tc>
      </w:tr>
      <w:tr w:rsidR="006D6429" w:rsidRPr="007705BC" w:rsidTr="00E40388">
        <w:trPr>
          <w:trHeight w:val="988"/>
        </w:trPr>
        <w:tc>
          <w:tcPr>
            <w:tcW w:w="3085" w:type="dxa"/>
            <w:gridSpan w:val="2"/>
            <w:vMerge/>
          </w:tcPr>
          <w:p w:rsidR="006D6429" w:rsidRPr="007705BC" w:rsidRDefault="006D6429" w:rsidP="00E40388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 xml:space="preserve">бюджет </w:t>
            </w:r>
          </w:p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Пермского края</w:t>
            </w:r>
          </w:p>
        </w:tc>
        <w:tc>
          <w:tcPr>
            <w:tcW w:w="3118" w:type="dxa"/>
            <w:vAlign w:val="center"/>
          </w:tcPr>
          <w:p w:rsidR="006D6429" w:rsidRPr="007705BC" w:rsidRDefault="006D6429" w:rsidP="00E40388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0,00000</w:t>
            </w:r>
          </w:p>
        </w:tc>
        <w:tc>
          <w:tcPr>
            <w:tcW w:w="2977" w:type="dxa"/>
            <w:vAlign w:val="center"/>
          </w:tcPr>
          <w:p w:rsidR="006D6429" w:rsidRPr="007705BC" w:rsidRDefault="006D6429" w:rsidP="00E40388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0,00000</w:t>
            </w:r>
          </w:p>
        </w:tc>
        <w:tc>
          <w:tcPr>
            <w:tcW w:w="3544" w:type="dxa"/>
            <w:vAlign w:val="center"/>
          </w:tcPr>
          <w:p w:rsidR="006D6429" w:rsidRPr="007705BC" w:rsidRDefault="006D6429" w:rsidP="00E40388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0,00000</w:t>
            </w:r>
          </w:p>
        </w:tc>
      </w:tr>
      <w:tr w:rsidR="006D6429" w:rsidRPr="007705BC" w:rsidTr="00E40388">
        <w:trPr>
          <w:trHeight w:val="283"/>
        </w:trPr>
        <w:tc>
          <w:tcPr>
            <w:tcW w:w="15276" w:type="dxa"/>
            <w:gridSpan w:val="7"/>
            <w:vAlign w:val="center"/>
          </w:tcPr>
          <w:p w:rsidR="006D6429" w:rsidRPr="007705BC" w:rsidRDefault="006D6429" w:rsidP="00E40388">
            <w:pPr>
              <w:pStyle w:val="ConsPlusNormal"/>
              <w:spacing w:line="228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705BC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Подпрограмма 5 «</w:t>
            </w:r>
            <w:r w:rsidRPr="007705BC">
              <w:rPr>
                <w:b/>
                <w:color w:val="000000" w:themeColor="text1"/>
                <w:sz w:val="28"/>
                <w:szCs w:val="28"/>
              </w:rPr>
              <w:t>Молодёжная политика ЗАТО Звёздный»</w:t>
            </w:r>
          </w:p>
        </w:tc>
      </w:tr>
      <w:tr w:rsidR="006D6429" w:rsidRPr="007705BC" w:rsidTr="00E40388">
        <w:trPr>
          <w:trHeight w:val="244"/>
        </w:trPr>
        <w:tc>
          <w:tcPr>
            <w:tcW w:w="3085" w:type="dxa"/>
            <w:gridSpan w:val="2"/>
            <w:vMerge w:val="restart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rPr>
                <w:color w:val="000000" w:themeColor="text1"/>
                <w:sz w:val="28"/>
                <w:szCs w:val="28"/>
              </w:rPr>
            </w:pPr>
            <w:r w:rsidRPr="007705BC">
              <w:rPr>
                <w:color w:val="000000" w:themeColor="text1"/>
                <w:sz w:val="28"/>
                <w:szCs w:val="28"/>
              </w:rPr>
              <w:t xml:space="preserve">Итого </w:t>
            </w:r>
          </w:p>
          <w:p w:rsidR="006D6429" w:rsidRPr="007705BC" w:rsidRDefault="006D6429" w:rsidP="00E40388">
            <w:pPr>
              <w:pStyle w:val="a5"/>
              <w:spacing w:line="228" w:lineRule="auto"/>
              <w:rPr>
                <w:color w:val="000000" w:themeColor="text1"/>
                <w:sz w:val="28"/>
                <w:szCs w:val="28"/>
              </w:rPr>
            </w:pPr>
            <w:r w:rsidRPr="007705BC">
              <w:rPr>
                <w:color w:val="000000" w:themeColor="text1"/>
                <w:sz w:val="28"/>
                <w:szCs w:val="28"/>
              </w:rPr>
              <w:t xml:space="preserve">по подпрограмме, </w:t>
            </w:r>
          </w:p>
          <w:p w:rsidR="006D6429" w:rsidRPr="007705BC" w:rsidRDefault="006D6429" w:rsidP="00E40388">
            <w:pPr>
              <w:pStyle w:val="a5"/>
              <w:spacing w:line="228" w:lineRule="auto"/>
              <w:rPr>
                <w:color w:val="000000" w:themeColor="text1"/>
                <w:sz w:val="28"/>
                <w:szCs w:val="28"/>
              </w:rPr>
            </w:pPr>
            <w:r w:rsidRPr="007705BC">
              <w:rPr>
                <w:color w:val="000000" w:themeColor="text1"/>
                <w:sz w:val="28"/>
                <w:szCs w:val="28"/>
              </w:rPr>
              <w:t xml:space="preserve">в том числе </w:t>
            </w:r>
          </w:p>
          <w:p w:rsidR="006D6429" w:rsidRPr="007705BC" w:rsidRDefault="006D6429" w:rsidP="00E40388">
            <w:pPr>
              <w:pStyle w:val="a5"/>
              <w:spacing w:line="228" w:lineRule="auto"/>
              <w:rPr>
                <w:color w:val="000000" w:themeColor="text1"/>
                <w:sz w:val="28"/>
                <w:szCs w:val="28"/>
              </w:rPr>
            </w:pPr>
            <w:r w:rsidRPr="007705BC">
              <w:rPr>
                <w:color w:val="000000" w:themeColor="text1"/>
                <w:sz w:val="28"/>
                <w:szCs w:val="28"/>
              </w:rPr>
              <w:t>по источникам финансирования</w:t>
            </w:r>
          </w:p>
        </w:tc>
        <w:tc>
          <w:tcPr>
            <w:tcW w:w="2552" w:type="dxa"/>
            <w:gridSpan w:val="2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6D6429" w:rsidRPr="007705BC" w:rsidRDefault="006D6429" w:rsidP="00E40388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25,00000</w:t>
            </w:r>
          </w:p>
        </w:tc>
        <w:tc>
          <w:tcPr>
            <w:tcW w:w="2977" w:type="dxa"/>
            <w:vAlign w:val="center"/>
          </w:tcPr>
          <w:p w:rsidR="006D6429" w:rsidRPr="007705BC" w:rsidRDefault="006D6429" w:rsidP="00E40388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25,00000</w:t>
            </w:r>
          </w:p>
        </w:tc>
        <w:tc>
          <w:tcPr>
            <w:tcW w:w="3544" w:type="dxa"/>
            <w:vAlign w:val="center"/>
          </w:tcPr>
          <w:p w:rsidR="006D6429" w:rsidRPr="007705BC" w:rsidRDefault="006D6429" w:rsidP="00E40388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25,00000</w:t>
            </w:r>
          </w:p>
        </w:tc>
      </w:tr>
      <w:tr w:rsidR="006D6429" w:rsidRPr="007705BC" w:rsidTr="00E40388">
        <w:trPr>
          <w:trHeight w:val="569"/>
        </w:trPr>
        <w:tc>
          <w:tcPr>
            <w:tcW w:w="3085" w:type="dxa"/>
            <w:gridSpan w:val="2"/>
            <w:vMerge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 xml:space="preserve">бюджет </w:t>
            </w:r>
          </w:p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ЗАТО Звёздный</w:t>
            </w:r>
          </w:p>
        </w:tc>
        <w:tc>
          <w:tcPr>
            <w:tcW w:w="3118" w:type="dxa"/>
            <w:vAlign w:val="center"/>
          </w:tcPr>
          <w:p w:rsidR="006D6429" w:rsidRPr="007705BC" w:rsidRDefault="006D6429" w:rsidP="00E40388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25,00000</w:t>
            </w:r>
          </w:p>
        </w:tc>
        <w:tc>
          <w:tcPr>
            <w:tcW w:w="2977" w:type="dxa"/>
            <w:vAlign w:val="center"/>
          </w:tcPr>
          <w:p w:rsidR="006D6429" w:rsidRPr="007705BC" w:rsidRDefault="006D6429" w:rsidP="00E40388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25,00000</w:t>
            </w:r>
          </w:p>
        </w:tc>
        <w:tc>
          <w:tcPr>
            <w:tcW w:w="3544" w:type="dxa"/>
            <w:vAlign w:val="center"/>
          </w:tcPr>
          <w:p w:rsidR="006D6429" w:rsidRPr="007705BC" w:rsidRDefault="006D6429" w:rsidP="00E40388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25,00000</w:t>
            </w:r>
          </w:p>
        </w:tc>
      </w:tr>
      <w:tr w:rsidR="006D6429" w:rsidRPr="007705BC" w:rsidTr="00E40388">
        <w:trPr>
          <w:trHeight w:val="563"/>
        </w:trPr>
        <w:tc>
          <w:tcPr>
            <w:tcW w:w="3085" w:type="dxa"/>
            <w:gridSpan w:val="2"/>
            <w:vMerge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 xml:space="preserve">бюджет </w:t>
            </w:r>
          </w:p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Пермского края</w:t>
            </w:r>
          </w:p>
        </w:tc>
        <w:tc>
          <w:tcPr>
            <w:tcW w:w="3118" w:type="dxa"/>
            <w:vAlign w:val="center"/>
          </w:tcPr>
          <w:p w:rsidR="006D6429" w:rsidRPr="007705BC" w:rsidRDefault="006D6429" w:rsidP="00E40388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0,00000</w:t>
            </w:r>
          </w:p>
        </w:tc>
        <w:tc>
          <w:tcPr>
            <w:tcW w:w="2977" w:type="dxa"/>
            <w:vAlign w:val="center"/>
          </w:tcPr>
          <w:p w:rsidR="006D6429" w:rsidRPr="007705BC" w:rsidRDefault="006D6429" w:rsidP="00E40388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0,00000</w:t>
            </w:r>
          </w:p>
        </w:tc>
        <w:tc>
          <w:tcPr>
            <w:tcW w:w="3544" w:type="dxa"/>
            <w:vAlign w:val="center"/>
          </w:tcPr>
          <w:p w:rsidR="006D6429" w:rsidRPr="007705BC" w:rsidRDefault="006D6429" w:rsidP="00E40388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0,00000</w:t>
            </w:r>
          </w:p>
        </w:tc>
      </w:tr>
      <w:tr w:rsidR="006D6429" w:rsidRPr="007705BC" w:rsidTr="00E40388">
        <w:tc>
          <w:tcPr>
            <w:tcW w:w="3085" w:type="dxa"/>
            <w:gridSpan w:val="2"/>
            <w:vMerge w:val="restart"/>
            <w:vAlign w:val="center"/>
          </w:tcPr>
          <w:p w:rsidR="006D6429" w:rsidRPr="007705BC" w:rsidRDefault="006D6429" w:rsidP="00E40388">
            <w:pPr>
              <w:spacing w:line="228" w:lineRule="auto"/>
              <w:rPr>
                <w:rStyle w:val="a7"/>
                <w:rFonts w:ascii="Times New Roman" w:eastAsia="Arial Unicode MS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 xml:space="preserve">Мероприятие 1. </w:t>
            </w:r>
          </w:p>
          <w:p w:rsidR="006D6429" w:rsidRPr="007705BC" w:rsidRDefault="006D6429" w:rsidP="00E40388">
            <w:pPr>
              <w:spacing w:line="228" w:lineRule="auto"/>
              <w:rPr>
                <w:rStyle w:val="a7"/>
                <w:rFonts w:ascii="Times New Roman" w:eastAsia="Arial Unicode MS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Реализация мероприятий в сфере молодёжной политики</w:t>
            </w:r>
          </w:p>
        </w:tc>
        <w:tc>
          <w:tcPr>
            <w:tcW w:w="2552" w:type="dxa"/>
            <w:gridSpan w:val="2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6D6429" w:rsidRPr="007705BC" w:rsidRDefault="006D6429" w:rsidP="00E40388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25,00000</w:t>
            </w:r>
          </w:p>
        </w:tc>
        <w:tc>
          <w:tcPr>
            <w:tcW w:w="2977" w:type="dxa"/>
            <w:vAlign w:val="center"/>
          </w:tcPr>
          <w:p w:rsidR="006D6429" w:rsidRPr="007705BC" w:rsidRDefault="006D6429" w:rsidP="00E40388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25,00000</w:t>
            </w:r>
          </w:p>
        </w:tc>
        <w:tc>
          <w:tcPr>
            <w:tcW w:w="3544" w:type="dxa"/>
            <w:vAlign w:val="center"/>
          </w:tcPr>
          <w:p w:rsidR="006D6429" w:rsidRPr="007705BC" w:rsidRDefault="006D6429" w:rsidP="00E40388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25,00000</w:t>
            </w:r>
          </w:p>
        </w:tc>
      </w:tr>
      <w:tr w:rsidR="006D6429" w:rsidRPr="007705BC" w:rsidTr="00E40388">
        <w:trPr>
          <w:trHeight w:val="357"/>
        </w:trPr>
        <w:tc>
          <w:tcPr>
            <w:tcW w:w="3085" w:type="dxa"/>
            <w:gridSpan w:val="2"/>
            <w:vMerge/>
          </w:tcPr>
          <w:p w:rsidR="006D6429" w:rsidRPr="007705BC" w:rsidRDefault="006D6429" w:rsidP="00E40388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 xml:space="preserve">бюджет </w:t>
            </w:r>
          </w:p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ЗАТО Звёздный</w:t>
            </w:r>
          </w:p>
        </w:tc>
        <w:tc>
          <w:tcPr>
            <w:tcW w:w="3118" w:type="dxa"/>
            <w:vAlign w:val="center"/>
          </w:tcPr>
          <w:p w:rsidR="006D6429" w:rsidRPr="007705BC" w:rsidRDefault="006D6429" w:rsidP="00E40388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25,00000</w:t>
            </w:r>
          </w:p>
        </w:tc>
        <w:tc>
          <w:tcPr>
            <w:tcW w:w="2977" w:type="dxa"/>
            <w:vAlign w:val="center"/>
          </w:tcPr>
          <w:p w:rsidR="006D6429" w:rsidRPr="007705BC" w:rsidRDefault="006D6429" w:rsidP="00E40388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25,00000</w:t>
            </w:r>
          </w:p>
        </w:tc>
        <w:tc>
          <w:tcPr>
            <w:tcW w:w="3544" w:type="dxa"/>
            <w:vAlign w:val="center"/>
          </w:tcPr>
          <w:p w:rsidR="006D6429" w:rsidRPr="007705BC" w:rsidRDefault="006D6429" w:rsidP="00E40388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25,00000</w:t>
            </w:r>
          </w:p>
        </w:tc>
      </w:tr>
      <w:tr w:rsidR="006D6429" w:rsidRPr="007705BC" w:rsidTr="00E40388">
        <w:trPr>
          <w:trHeight w:val="579"/>
        </w:trPr>
        <w:tc>
          <w:tcPr>
            <w:tcW w:w="3085" w:type="dxa"/>
            <w:gridSpan w:val="2"/>
            <w:vMerge/>
          </w:tcPr>
          <w:p w:rsidR="006D6429" w:rsidRPr="007705BC" w:rsidRDefault="006D6429" w:rsidP="00E40388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 xml:space="preserve">бюджет </w:t>
            </w:r>
          </w:p>
          <w:p w:rsidR="006D6429" w:rsidRPr="007705B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7705B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Пермского края</w:t>
            </w:r>
          </w:p>
        </w:tc>
        <w:tc>
          <w:tcPr>
            <w:tcW w:w="3118" w:type="dxa"/>
            <w:vAlign w:val="center"/>
          </w:tcPr>
          <w:p w:rsidR="006D6429" w:rsidRPr="007705BC" w:rsidRDefault="006D6429" w:rsidP="00E40388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0,00000</w:t>
            </w:r>
          </w:p>
        </w:tc>
        <w:tc>
          <w:tcPr>
            <w:tcW w:w="2977" w:type="dxa"/>
            <w:vAlign w:val="center"/>
          </w:tcPr>
          <w:p w:rsidR="006D6429" w:rsidRPr="007705BC" w:rsidRDefault="006D6429" w:rsidP="00E40388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0,00000</w:t>
            </w:r>
          </w:p>
        </w:tc>
        <w:tc>
          <w:tcPr>
            <w:tcW w:w="3544" w:type="dxa"/>
            <w:vAlign w:val="center"/>
          </w:tcPr>
          <w:p w:rsidR="006D6429" w:rsidRPr="007705BC" w:rsidRDefault="006D6429" w:rsidP="00E40388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05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0,00000</w:t>
            </w:r>
          </w:p>
        </w:tc>
      </w:tr>
    </w:tbl>
    <w:p w:rsidR="006D6429" w:rsidRDefault="006D6429" w:rsidP="006D6429">
      <w:pPr>
        <w:pStyle w:val="a5"/>
        <w:spacing w:line="228" w:lineRule="auto"/>
        <w:jc w:val="center"/>
        <w:rPr>
          <w:rStyle w:val="a7"/>
          <w:rFonts w:eastAsia="Arial Unicode MS"/>
          <w:color w:val="000000" w:themeColor="text1"/>
          <w:sz w:val="26"/>
          <w:szCs w:val="26"/>
        </w:rPr>
      </w:pPr>
    </w:p>
    <w:p w:rsidR="006D6429" w:rsidRPr="008B1A2B" w:rsidRDefault="006D6429" w:rsidP="006D6429">
      <w:pPr>
        <w:pStyle w:val="a5"/>
        <w:spacing w:line="228" w:lineRule="auto"/>
        <w:jc w:val="center"/>
        <w:rPr>
          <w:rStyle w:val="a7"/>
          <w:rFonts w:eastAsia="Arial Unicode MS"/>
          <w:color w:val="000000" w:themeColor="text1"/>
          <w:sz w:val="28"/>
          <w:szCs w:val="28"/>
        </w:rPr>
      </w:pPr>
      <w:r>
        <w:rPr>
          <w:rStyle w:val="a7"/>
          <w:rFonts w:eastAsia="Arial Unicode MS"/>
          <w:color w:val="000000" w:themeColor="text1"/>
          <w:sz w:val="28"/>
          <w:szCs w:val="28"/>
        </w:rPr>
        <w:t>П</w:t>
      </w:r>
      <w:r w:rsidRPr="008B1A2B">
        <w:rPr>
          <w:rStyle w:val="a7"/>
          <w:rFonts w:eastAsia="Arial Unicode MS"/>
          <w:color w:val="000000" w:themeColor="text1"/>
          <w:sz w:val="28"/>
          <w:szCs w:val="28"/>
        </w:rPr>
        <w:t>еречень мероприятий муниципальной программы</w:t>
      </w:r>
    </w:p>
    <w:p w:rsidR="006D6429" w:rsidRPr="008B1A2B" w:rsidRDefault="006D6429" w:rsidP="006D6429">
      <w:pPr>
        <w:pStyle w:val="a5"/>
        <w:spacing w:line="228" w:lineRule="auto"/>
        <w:jc w:val="center"/>
        <w:rPr>
          <w:rStyle w:val="a7"/>
          <w:rFonts w:eastAsia="Arial Unicode MS"/>
          <w:b w:val="0"/>
          <w:color w:val="000000" w:themeColor="text1"/>
          <w:sz w:val="28"/>
          <w:szCs w:val="28"/>
        </w:rPr>
      </w:pPr>
    </w:p>
    <w:tbl>
      <w:tblPr>
        <w:tblStyle w:val="ac"/>
        <w:tblW w:w="15276" w:type="dxa"/>
        <w:tblLook w:val="04A0"/>
      </w:tblPr>
      <w:tblGrid>
        <w:gridCol w:w="3490"/>
        <w:gridCol w:w="2869"/>
        <w:gridCol w:w="2336"/>
        <w:gridCol w:w="2335"/>
        <w:gridCol w:w="4246"/>
      </w:tblGrid>
      <w:tr w:rsidR="006D6429" w:rsidRPr="0054469C" w:rsidTr="00E40388">
        <w:tc>
          <w:tcPr>
            <w:tcW w:w="3490" w:type="dxa"/>
            <w:vMerge w:val="restart"/>
            <w:vAlign w:val="center"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Наименование программы (подпрограммы), основного мероприятия, мероприятия</w:t>
            </w:r>
          </w:p>
        </w:tc>
        <w:tc>
          <w:tcPr>
            <w:tcW w:w="2869" w:type="dxa"/>
            <w:vMerge w:val="restart"/>
            <w:vAlign w:val="center"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Участники</w:t>
            </w:r>
          </w:p>
        </w:tc>
        <w:tc>
          <w:tcPr>
            <w:tcW w:w="4671" w:type="dxa"/>
            <w:gridSpan w:val="2"/>
            <w:vAlign w:val="center"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Срок</w:t>
            </w:r>
          </w:p>
        </w:tc>
        <w:tc>
          <w:tcPr>
            <w:tcW w:w="4246" w:type="dxa"/>
            <w:vMerge w:val="restart"/>
            <w:vAlign w:val="center"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Ожидаемый непосредственный результат</w:t>
            </w:r>
          </w:p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(краткое описание)</w:t>
            </w:r>
          </w:p>
        </w:tc>
      </w:tr>
      <w:tr w:rsidR="006D6429" w:rsidRPr="0054469C" w:rsidTr="00E40388">
        <w:tc>
          <w:tcPr>
            <w:tcW w:w="3490" w:type="dxa"/>
            <w:vMerge/>
            <w:vAlign w:val="center"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869" w:type="dxa"/>
            <w:vMerge/>
            <w:vAlign w:val="center"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336" w:type="dxa"/>
            <w:vAlign w:val="center"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начала реализации</w:t>
            </w:r>
          </w:p>
        </w:tc>
        <w:tc>
          <w:tcPr>
            <w:tcW w:w="2335" w:type="dxa"/>
            <w:vAlign w:val="center"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окончания реализации</w:t>
            </w:r>
          </w:p>
        </w:tc>
        <w:tc>
          <w:tcPr>
            <w:tcW w:w="4246" w:type="dxa"/>
            <w:vMerge/>
            <w:vAlign w:val="center"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6D6429" w:rsidRPr="0054469C" w:rsidTr="00E40388">
        <w:tc>
          <w:tcPr>
            <w:tcW w:w="3490" w:type="dxa"/>
            <w:vAlign w:val="center"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69" w:type="dxa"/>
            <w:vAlign w:val="center"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36" w:type="dxa"/>
            <w:vAlign w:val="center"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335" w:type="dxa"/>
            <w:vAlign w:val="center"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246" w:type="dxa"/>
            <w:vAlign w:val="center"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5</w:t>
            </w:r>
          </w:p>
        </w:tc>
      </w:tr>
      <w:tr w:rsidR="006D6429" w:rsidRPr="0054469C" w:rsidTr="00E40388">
        <w:tc>
          <w:tcPr>
            <w:tcW w:w="15276" w:type="dxa"/>
            <w:gridSpan w:val="5"/>
            <w:vAlign w:val="center"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Программа «</w:t>
            </w:r>
            <w:r w:rsidRPr="0054469C">
              <w:rPr>
                <w:b/>
                <w:color w:val="000000" w:themeColor="text1"/>
                <w:sz w:val="28"/>
                <w:szCs w:val="28"/>
              </w:rPr>
              <w:t>Развитие образования ЗАТО Звёздный»</w:t>
            </w:r>
          </w:p>
        </w:tc>
      </w:tr>
      <w:tr w:rsidR="006D6429" w:rsidRPr="0054469C" w:rsidTr="00E40388">
        <w:tc>
          <w:tcPr>
            <w:tcW w:w="15276" w:type="dxa"/>
            <w:gridSpan w:val="5"/>
            <w:vAlign w:val="center"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Подпрограмма 1</w:t>
            </w:r>
            <w:r w:rsidRPr="0054469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4469C">
              <w:rPr>
                <w:b/>
                <w:color w:val="000000" w:themeColor="text1"/>
                <w:sz w:val="28"/>
                <w:szCs w:val="28"/>
              </w:rPr>
              <w:t>«Развитие дошкольного образования»</w:t>
            </w:r>
          </w:p>
        </w:tc>
      </w:tr>
      <w:tr w:rsidR="006D6429" w:rsidRPr="0054469C" w:rsidTr="00E40388">
        <w:tc>
          <w:tcPr>
            <w:tcW w:w="3490" w:type="dxa"/>
          </w:tcPr>
          <w:p w:rsidR="006D6429" w:rsidRPr="0054469C" w:rsidRDefault="006D6429" w:rsidP="00E40388">
            <w:pPr>
              <w:pStyle w:val="a5"/>
              <w:spacing w:line="228" w:lineRule="auto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 xml:space="preserve">Мероприятие 1. </w:t>
            </w:r>
          </w:p>
          <w:p w:rsidR="006D6429" w:rsidRPr="0054469C" w:rsidRDefault="006D6429" w:rsidP="00E40388">
            <w:pPr>
              <w:pStyle w:val="a5"/>
              <w:spacing w:line="228" w:lineRule="auto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Развитие дошкольного образования</w:t>
            </w:r>
          </w:p>
        </w:tc>
        <w:tc>
          <w:tcPr>
            <w:tcW w:w="2869" w:type="dxa"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336" w:type="dxa"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2335" w:type="dxa"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2022</w:t>
            </w:r>
          </w:p>
        </w:tc>
        <w:tc>
          <w:tcPr>
            <w:tcW w:w="4246" w:type="dxa"/>
          </w:tcPr>
          <w:p w:rsidR="006D6429" w:rsidRPr="0054469C" w:rsidRDefault="006D6429" w:rsidP="00E40388">
            <w:pPr>
              <w:pStyle w:val="a5"/>
              <w:spacing w:line="228" w:lineRule="auto"/>
              <w:jc w:val="both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color w:val="000000" w:themeColor="text1"/>
                <w:sz w:val="28"/>
                <w:szCs w:val="28"/>
              </w:rPr>
              <w:t xml:space="preserve">Удовлетворённость населения доступностью и качеством услуг дошкольного общего образования по итогам опросов общественного мнения к 2021 году не менее 79% от общего числа опрошенных </w:t>
            </w:r>
          </w:p>
        </w:tc>
      </w:tr>
      <w:tr w:rsidR="006D6429" w:rsidRPr="0054469C" w:rsidTr="00E40388">
        <w:tc>
          <w:tcPr>
            <w:tcW w:w="3490" w:type="dxa"/>
          </w:tcPr>
          <w:p w:rsidR="006D6429" w:rsidRPr="0054469C" w:rsidRDefault="006D6429" w:rsidP="00E40388">
            <w:pPr>
              <w:pStyle w:val="a5"/>
              <w:spacing w:line="228" w:lineRule="auto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Мероприятие 1.1. Выполнение отдельных государственных полномочий в сфере образования</w:t>
            </w:r>
          </w:p>
        </w:tc>
        <w:tc>
          <w:tcPr>
            <w:tcW w:w="2869" w:type="dxa"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4469C">
              <w:rPr>
                <w:color w:val="000000" w:themeColor="text1"/>
                <w:sz w:val="28"/>
                <w:szCs w:val="28"/>
              </w:rPr>
              <w:t xml:space="preserve">Муниципальные бюджетные образовательные учреждения, реализующие образовательные программы дошкольного образования, подведомственные администрации </w:t>
            </w:r>
          </w:p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color w:val="000000" w:themeColor="text1"/>
                <w:sz w:val="28"/>
                <w:szCs w:val="28"/>
              </w:rPr>
              <w:t>ЗАТО Звёздный</w:t>
            </w:r>
          </w:p>
        </w:tc>
        <w:tc>
          <w:tcPr>
            <w:tcW w:w="2336" w:type="dxa"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2335" w:type="dxa"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2022</w:t>
            </w:r>
          </w:p>
        </w:tc>
        <w:tc>
          <w:tcPr>
            <w:tcW w:w="4246" w:type="dxa"/>
          </w:tcPr>
          <w:p w:rsidR="006D6429" w:rsidRPr="0054469C" w:rsidRDefault="006D6429" w:rsidP="00E40388">
            <w:pPr>
              <w:pStyle w:val="ConsPlusCell"/>
              <w:widowControl/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Сохранение контингента детей, обеспеченных </w:t>
            </w:r>
            <w:proofErr w:type="spellStart"/>
            <w:proofErr w:type="gramStart"/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государствен-ными</w:t>
            </w:r>
            <w:proofErr w:type="spellEnd"/>
            <w:proofErr w:type="gramEnd"/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гарантиями реализации прав на получение общедоступного и бесплатного дошкольного образования в муниципальных бюджетных дошкольных образовательных учреждениях на уровне не ниже 98%</w:t>
            </w:r>
          </w:p>
        </w:tc>
      </w:tr>
      <w:tr w:rsidR="006D6429" w:rsidRPr="0054469C" w:rsidTr="00E40388">
        <w:tc>
          <w:tcPr>
            <w:tcW w:w="3490" w:type="dxa"/>
          </w:tcPr>
          <w:p w:rsidR="006D6429" w:rsidRPr="0054469C" w:rsidRDefault="006D6429" w:rsidP="00E40388">
            <w:pPr>
              <w:pStyle w:val="a5"/>
              <w:spacing w:line="228" w:lineRule="auto"/>
              <w:rPr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 xml:space="preserve">Мероприятие 1.2. </w:t>
            </w:r>
            <w:r w:rsidRPr="0054469C">
              <w:rPr>
                <w:color w:val="000000" w:themeColor="text1"/>
                <w:sz w:val="28"/>
                <w:szCs w:val="28"/>
              </w:rPr>
              <w:t xml:space="preserve">Предоставление мер </w:t>
            </w:r>
            <w:proofErr w:type="gramStart"/>
            <w:r w:rsidRPr="0054469C">
              <w:rPr>
                <w:color w:val="000000" w:themeColor="text1"/>
                <w:sz w:val="28"/>
                <w:szCs w:val="28"/>
              </w:rPr>
              <w:t>социальной</w:t>
            </w:r>
            <w:proofErr w:type="gramEnd"/>
            <w:r w:rsidRPr="0054469C">
              <w:rPr>
                <w:color w:val="000000" w:themeColor="text1"/>
                <w:sz w:val="28"/>
                <w:szCs w:val="28"/>
              </w:rPr>
              <w:t xml:space="preserve"> поддержки педагогическим </w:t>
            </w:r>
            <w:proofErr w:type="spellStart"/>
            <w:r w:rsidRPr="0054469C">
              <w:rPr>
                <w:color w:val="000000" w:themeColor="text1"/>
                <w:sz w:val="28"/>
                <w:szCs w:val="28"/>
              </w:rPr>
              <w:t>работ-никам</w:t>
            </w:r>
            <w:proofErr w:type="spellEnd"/>
            <w:r w:rsidRPr="0054469C">
              <w:rPr>
                <w:color w:val="000000" w:themeColor="text1"/>
                <w:sz w:val="28"/>
                <w:szCs w:val="28"/>
              </w:rPr>
              <w:t xml:space="preserve"> образовательных муниципальных </w:t>
            </w:r>
            <w:proofErr w:type="spellStart"/>
            <w:r w:rsidRPr="0054469C">
              <w:rPr>
                <w:color w:val="000000" w:themeColor="text1"/>
                <w:sz w:val="28"/>
                <w:szCs w:val="28"/>
              </w:rPr>
              <w:t>учреж-дений</w:t>
            </w:r>
            <w:proofErr w:type="spellEnd"/>
            <w:r w:rsidRPr="0054469C">
              <w:rPr>
                <w:color w:val="000000" w:themeColor="text1"/>
                <w:sz w:val="28"/>
                <w:szCs w:val="28"/>
              </w:rPr>
              <w:t xml:space="preserve">, работающим </w:t>
            </w:r>
          </w:p>
          <w:p w:rsidR="006D6429" w:rsidRPr="0054469C" w:rsidRDefault="006D6429" w:rsidP="00E40388">
            <w:pPr>
              <w:pStyle w:val="a5"/>
              <w:spacing w:line="228" w:lineRule="auto"/>
              <w:rPr>
                <w:color w:val="000000" w:themeColor="text1"/>
                <w:sz w:val="28"/>
                <w:szCs w:val="28"/>
              </w:rPr>
            </w:pPr>
            <w:r w:rsidRPr="0054469C">
              <w:rPr>
                <w:color w:val="000000" w:themeColor="text1"/>
                <w:sz w:val="28"/>
                <w:szCs w:val="28"/>
              </w:rPr>
              <w:t xml:space="preserve">и </w:t>
            </w:r>
            <w:proofErr w:type="gramStart"/>
            <w:r w:rsidRPr="0054469C">
              <w:rPr>
                <w:color w:val="000000" w:themeColor="text1"/>
                <w:sz w:val="28"/>
                <w:szCs w:val="28"/>
              </w:rPr>
              <w:t>проживающим</w:t>
            </w:r>
            <w:proofErr w:type="gramEnd"/>
            <w:r w:rsidRPr="0054469C">
              <w:rPr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Pr="0054469C">
              <w:rPr>
                <w:color w:val="000000" w:themeColor="text1"/>
                <w:sz w:val="28"/>
                <w:szCs w:val="28"/>
              </w:rPr>
              <w:t>сель-ской</w:t>
            </w:r>
            <w:proofErr w:type="spellEnd"/>
            <w:r w:rsidRPr="0054469C">
              <w:rPr>
                <w:color w:val="000000" w:themeColor="text1"/>
                <w:sz w:val="28"/>
                <w:szCs w:val="28"/>
              </w:rPr>
              <w:t xml:space="preserve"> местности и посёлках городского типа (рабочих посёлках), по оплате жилого помещения </w:t>
            </w:r>
          </w:p>
          <w:p w:rsidR="006D6429" w:rsidRPr="0054469C" w:rsidRDefault="006D6429" w:rsidP="00E40388">
            <w:pPr>
              <w:pStyle w:val="a5"/>
              <w:spacing w:line="228" w:lineRule="auto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color w:val="000000" w:themeColor="text1"/>
                <w:sz w:val="28"/>
                <w:szCs w:val="28"/>
              </w:rPr>
              <w:t>и коммунальных услуг</w:t>
            </w:r>
          </w:p>
        </w:tc>
        <w:tc>
          <w:tcPr>
            <w:tcW w:w="2869" w:type="dxa"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4469C">
              <w:rPr>
                <w:color w:val="000000" w:themeColor="text1"/>
                <w:sz w:val="28"/>
                <w:szCs w:val="28"/>
              </w:rPr>
              <w:t xml:space="preserve">Муниципальные бюджетные образовательные учреждения, реализующие образовательные программы дошкольного образования, подведомственные администрации </w:t>
            </w:r>
          </w:p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color w:val="000000" w:themeColor="text1"/>
                <w:sz w:val="28"/>
                <w:szCs w:val="28"/>
              </w:rPr>
              <w:t>ЗАТО Звёздный</w:t>
            </w:r>
          </w:p>
        </w:tc>
        <w:tc>
          <w:tcPr>
            <w:tcW w:w="2336" w:type="dxa"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2335" w:type="dxa"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2022</w:t>
            </w:r>
          </w:p>
        </w:tc>
        <w:tc>
          <w:tcPr>
            <w:tcW w:w="4246" w:type="dxa"/>
          </w:tcPr>
          <w:p w:rsidR="006D6429" w:rsidRPr="0054469C" w:rsidRDefault="006D6429" w:rsidP="00E40388">
            <w:pPr>
              <w:pStyle w:val="ConsPlusCell"/>
              <w:widowControl/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100% от общего количества </w:t>
            </w:r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педагогических работников муниципальных бюджетных дошкольных образовательных учреждений, работающих и проживающих в сельской местности городского типа (рабочих посёлках), получающих социальную поддержку по оплате жилого помещения и коммунальных услуг в соответствии с действующим законодательством</w:t>
            </w:r>
          </w:p>
        </w:tc>
      </w:tr>
      <w:tr w:rsidR="006D6429" w:rsidRPr="0054469C" w:rsidTr="00E40388">
        <w:tc>
          <w:tcPr>
            <w:tcW w:w="3490" w:type="dxa"/>
          </w:tcPr>
          <w:p w:rsidR="006D6429" w:rsidRPr="0054469C" w:rsidRDefault="006D6429" w:rsidP="00E40388">
            <w:pPr>
              <w:pStyle w:val="a5"/>
              <w:spacing w:line="228" w:lineRule="auto"/>
              <w:rPr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Мероприятие 1.3.</w:t>
            </w:r>
            <w:r w:rsidRPr="0054469C">
              <w:rPr>
                <w:color w:val="000000" w:themeColor="text1"/>
                <w:sz w:val="28"/>
                <w:szCs w:val="28"/>
              </w:rPr>
              <w:t xml:space="preserve"> Организация </w:t>
            </w:r>
            <w:proofErr w:type="spellStart"/>
            <w:r w:rsidRPr="0054469C">
              <w:rPr>
                <w:color w:val="000000" w:themeColor="text1"/>
                <w:sz w:val="28"/>
                <w:szCs w:val="28"/>
              </w:rPr>
              <w:t>предостав-ления</w:t>
            </w:r>
            <w:proofErr w:type="spellEnd"/>
            <w:r w:rsidRPr="005446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54469C">
              <w:rPr>
                <w:color w:val="000000" w:themeColor="text1"/>
                <w:sz w:val="28"/>
                <w:szCs w:val="28"/>
              </w:rPr>
              <w:t>общедоступного</w:t>
            </w:r>
            <w:proofErr w:type="gramEnd"/>
            <w:r w:rsidRPr="0054469C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6D6429" w:rsidRPr="0054469C" w:rsidRDefault="006D6429" w:rsidP="00E40388">
            <w:pPr>
              <w:pStyle w:val="a5"/>
              <w:spacing w:line="228" w:lineRule="auto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color w:val="000000" w:themeColor="text1"/>
                <w:sz w:val="28"/>
                <w:szCs w:val="28"/>
              </w:rPr>
              <w:t>и бесплатного дошкольного образования детям в муниципальных дошкольных образовательных организациях</w:t>
            </w:r>
          </w:p>
        </w:tc>
        <w:tc>
          <w:tcPr>
            <w:tcW w:w="2869" w:type="dxa"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4469C">
              <w:rPr>
                <w:color w:val="000000" w:themeColor="text1"/>
                <w:sz w:val="28"/>
                <w:szCs w:val="28"/>
              </w:rPr>
              <w:t xml:space="preserve">Муниципальные бюджетные образовательные учреждения, реализующие образовательные программы дошкольного образования, подведомственные администрации </w:t>
            </w:r>
          </w:p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color w:val="000000" w:themeColor="text1"/>
                <w:sz w:val="28"/>
                <w:szCs w:val="28"/>
              </w:rPr>
              <w:t>ЗАТО Звёздный</w:t>
            </w:r>
          </w:p>
        </w:tc>
        <w:tc>
          <w:tcPr>
            <w:tcW w:w="2336" w:type="dxa"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2335" w:type="dxa"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2022</w:t>
            </w:r>
          </w:p>
        </w:tc>
        <w:tc>
          <w:tcPr>
            <w:tcW w:w="4246" w:type="dxa"/>
          </w:tcPr>
          <w:p w:rsidR="006D6429" w:rsidRPr="0054469C" w:rsidRDefault="006D6429" w:rsidP="00E40388">
            <w:pPr>
              <w:pStyle w:val="ConsPlusCell"/>
              <w:widowControl/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условий для детей, получающих услугу по присмотру и уходу, реализации основных общеобразовательных программ дошкольного образования в соответствии с требованиями действующего законодательства, отсутствие предписаний надзорных органов</w:t>
            </w:r>
          </w:p>
        </w:tc>
      </w:tr>
      <w:tr w:rsidR="006D6429" w:rsidRPr="0054469C" w:rsidTr="00E40388">
        <w:tc>
          <w:tcPr>
            <w:tcW w:w="15276" w:type="dxa"/>
            <w:gridSpan w:val="5"/>
            <w:vAlign w:val="center"/>
          </w:tcPr>
          <w:p w:rsidR="006D6429" w:rsidRPr="0054469C" w:rsidRDefault="006D6429" w:rsidP="00E40388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Подпрограмма 2</w:t>
            </w:r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4469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«Развитие общего (начального, основного и среднего) образования»</w:t>
            </w:r>
          </w:p>
        </w:tc>
      </w:tr>
      <w:tr w:rsidR="006D6429" w:rsidRPr="0054469C" w:rsidTr="00E40388">
        <w:tc>
          <w:tcPr>
            <w:tcW w:w="3490" w:type="dxa"/>
          </w:tcPr>
          <w:p w:rsidR="006D6429" w:rsidRPr="0054469C" w:rsidRDefault="006D6429" w:rsidP="00E40388">
            <w:pPr>
              <w:pStyle w:val="a5"/>
              <w:spacing w:line="228" w:lineRule="auto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 xml:space="preserve">Мероприятие 1. </w:t>
            </w:r>
          </w:p>
          <w:p w:rsidR="006D6429" w:rsidRPr="0054469C" w:rsidRDefault="006D6429" w:rsidP="00E40388">
            <w:pPr>
              <w:pStyle w:val="a5"/>
              <w:spacing w:line="228" w:lineRule="auto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54469C">
              <w:rPr>
                <w:color w:val="000000" w:themeColor="text1"/>
                <w:sz w:val="28"/>
                <w:szCs w:val="28"/>
              </w:rPr>
              <w:t xml:space="preserve">Развитие общего (начального, основного </w:t>
            </w:r>
            <w:proofErr w:type="gramEnd"/>
          </w:p>
          <w:p w:rsidR="006D6429" w:rsidRPr="0054469C" w:rsidRDefault="006D6429" w:rsidP="00E40388">
            <w:pPr>
              <w:pStyle w:val="a5"/>
              <w:spacing w:line="228" w:lineRule="auto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color w:val="000000" w:themeColor="text1"/>
                <w:sz w:val="28"/>
                <w:szCs w:val="28"/>
              </w:rPr>
              <w:t>и среднего) образования</w:t>
            </w:r>
          </w:p>
        </w:tc>
        <w:tc>
          <w:tcPr>
            <w:tcW w:w="2869" w:type="dxa"/>
          </w:tcPr>
          <w:p w:rsidR="006D6429" w:rsidRPr="0054469C" w:rsidRDefault="006D6429" w:rsidP="00E40388">
            <w:pPr>
              <w:pStyle w:val="a5"/>
              <w:spacing w:line="228" w:lineRule="auto"/>
              <w:jc w:val="both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336" w:type="dxa"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2335" w:type="dxa"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2022</w:t>
            </w:r>
          </w:p>
        </w:tc>
        <w:tc>
          <w:tcPr>
            <w:tcW w:w="4246" w:type="dxa"/>
          </w:tcPr>
          <w:p w:rsidR="006D6429" w:rsidRPr="0054469C" w:rsidRDefault="006D6429" w:rsidP="00E40388">
            <w:pPr>
              <w:pStyle w:val="a5"/>
              <w:spacing w:line="228" w:lineRule="auto"/>
              <w:jc w:val="both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color w:val="000000" w:themeColor="text1"/>
                <w:sz w:val="28"/>
                <w:szCs w:val="28"/>
              </w:rPr>
              <w:t xml:space="preserve">Удовлетворённость населения доступностью и качеством услуг общего (начального, основного и среднего) образования по итогам опросов общественного мнения к 2021 году не менее 79% от общего числа опрошенных </w:t>
            </w:r>
          </w:p>
        </w:tc>
      </w:tr>
      <w:tr w:rsidR="006D6429" w:rsidRPr="0054469C" w:rsidTr="00E40388">
        <w:tc>
          <w:tcPr>
            <w:tcW w:w="3490" w:type="dxa"/>
          </w:tcPr>
          <w:p w:rsidR="006D6429" w:rsidRPr="0054469C" w:rsidRDefault="006D6429" w:rsidP="00E40388">
            <w:pPr>
              <w:pStyle w:val="a5"/>
              <w:spacing w:line="228" w:lineRule="auto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Мероприятие 1.1. Выполнение отдельных государственных полномочий в сфере образования</w:t>
            </w:r>
          </w:p>
        </w:tc>
        <w:tc>
          <w:tcPr>
            <w:tcW w:w="2869" w:type="dxa"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4469C">
              <w:rPr>
                <w:color w:val="000000" w:themeColor="text1"/>
                <w:sz w:val="28"/>
                <w:szCs w:val="28"/>
              </w:rPr>
              <w:t xml:space="preserve">Муниципальные бюджетные общеобразовательные учреждения, реализующие образовательные программы начального общего, основного общего </w:t>
            </w:r>
          </w:p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4469C">
              <w:rPr>
                <w:color w:val="000000" w:themeColor="text1"/>
                <w:sz w:val="28"/>
                <w:szCs w:val="28"/>
              </w:rPr>
              <w:t xml:space="preserve">и среднего общего образования, подведомственные администрации </w:t>
            </w:r>
          </w:p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color w:val="000000" w:themeColor="text1"/>
                <w:sz w:val="28"/>
                <w:szCs w:val="28"/>
              </w:rPr>
              <w:t>ЗАТО Звёздный</w:t>
            </w:r>
          </w:p>
        </w:tc>
        <w:tc>
          <w:tcPr>
            <w:tcW w:w="2336" w:type="dxa"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2335" w:type="dxa"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2022</w:t>
            </w:r>
          </w:p>
        </w:tc>
        <w:tc>
          <w:tcPr>
            <w:tcW w:w="4246" w:type="dxa"/>
          </w:tcPr>
          <w:p w:rsidR="006D6429" w:rsidRPr="0054469C" w:rsidRDefault="006D6429" w:rsidP="00E4038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Сохранение количества </w:t>
            </w:r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детей, которым предоставлены государственные гарантии на получение общедоступного бесплатного начального общего, основного общего, среднего общего образования,  а также дополнительного образования в муниципальных бюджетных общеобразовательных учреждениях на уровне не ниже 98%</w:t>
            </w:r>
          </w:p>
        </w:tc>
      </w:tr>
      <w:tr w:rsidR="006D6429" w:rsidRPr="0054469C" w:rsidTr="00E40388">
        <w:tc>
          <w:tcPr>
            <w:tcW w:w="3490" w:type="dxa"/>
          </w:tcPr>
          <w:p w:rsidR="006D6429" w:rsidRPr="0054469C" w:rsidRDefault="006D6429" w:rsidP="00E40388">
            <w:pPr>
              <w:pStyle w:val="a5"/>
              <w:spacing w:line="228" w:lineRule="auto"/>
              <w:rPr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Мероприятие 1.2.</w:t>
            </w:r>
            <w:r w:rsidRPr="0054469C">
              <w:rPr>
                <w:color w:val="000000" w:themeColor="text1"/>
                <w:sz w:val="28"/>
                <w:szCs w:val="28"/>
              </w:rPr>
              <w:t xml:space="preserve"> Предоставление мер социальной поддержки </w:t>
            </w:r>
            <w:proofErr w:type="gramStart"/>
            <w:r w:rsidRPr="0054469C">
              <w:rPr>
                <w:color w:val="000000" w:themeColor="text1"/>
                <w:sz w:val="28"/>
                <w:szCs w:val="28"/>
              </w:rPr>
              <w:t>педагогическим</w:t>
            </w:r>
            <w:proofErr w:type="gramEnd"/>
            <w:r w:rsidRPr="005446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469C">
              <w:rPr>
                <w:color w:val="000000" w:themeColor="text1"/>
                <w:sz w:val="28"/>
                <w:szCs w:val="28"/>
              </w:rPr>
              <w:t>работ-никам</w:t>
            </w:r>
            <w:proofErr w:type="spellEnd"/>
            <w:r w:rsidRPr="0054469C">
              <w:rPr>
                <w:color w:val="000000" w:themeColor="text1"/>
                <w:sz w:val="28"/>
                <w:szCs w:val="28"/>
              </w:rPr>
              <w:t xml:space="preserve"> образовательных муниципальных </w:t>
            </w:r>
            <w:proofErr w:type="spellStart"/>
            <w:r w:rsidRPr="0054469C">
              <w:rPr>
                <w:color w:val="000000" w:themeColor="text1"/>
                <w:sz w:val="28"/>
                <w:szCs w:val="28"/>
              </w:rPr>
              <w:t>учреж-дений</w:t>
            </w:r>
            <w:proofErr w:type="spellEnd"/>
            <w:r w:rsidRPr="0054469C">
              <w:rPr>
                <w:color w:val="000000" w:themeColor="text1"/>
                <w:sz w:val="28"/>
                <w:szCs w:val="28"/>
              </w:rPr>
              <w:t xml:space="preserve">, работающим и проживающим в сельской местности и посёлках городского типа (рабочих посёлках), по оплате жилого помещения </w:t>
            </w:r>
          </w:p>
          <w:p w:rsidR="006D6429" w:rsidRPr="0054469C" w:rsidRDefault="006D6429" w:rsidP="00E40388">
            <w:pPr>
              <w:pStyle w:val="a5"/>
              <w:spacing w:line="228" w:lineRule="auto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color w:val="000000" w:themeColor="text1"/>
                <w:sz w:val="28"/>
                <w:szCs w:val="28"/>
              </w:rPr>
              <w:t>и коммунальных услуг</w:t>
            </w:r>
          </w:p>
        </w:tc>
        <w:tc>
          <w:tcPr>
            <w:tcW w:w="2869" w:type="dxa"/>
          </w:tcPr>
          <w:p w:rsidR="006D6429" w:rsidRPr="0054469C" w:rsidRDefault="006D6429" w:rsidP="00E40388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Муниципальные бюджетные общеобразовательные учреждения, реализующие образовательные программы начального общего, основного общего </w:t>
            </w:r>
          </w:p>
          <w:p w:rsidR="006D6429" w:rsidRPr="0054469C" w:rsidRDefault="006D6429" w:rsidP="00E40388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среднего общего образования, подведомственные администрации </w:t>
            </w:r>
          </w:p>
          <w:p w:rsidR="006D6429" w:rsidRPr="0054469C" w:rsidRDefault="006D6429" w:rsidP="00E40388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ЗАТО Звёздный</w:t>
            </w:r>
          </w:p>
        </w:tc>
        <w:tc>
          <w:tcPr>
            <w:tcW w:w="2336" w:type="dxa"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2335" w:type="dxa"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2022</w:t>
            </w:r>
          </w:p>
        </w:tc>
        <w:tc>
          <w:tcPr>
            <w:tcW w:w="4246" w:type="dxa"/>
          </w:tcPr>
          <w:p w:rsidR="006D6429" w:rsidRPr="0054469C" w:rsidRDefault="006D6429" w:rsidP="00E40388">
            <w:pPr>
              <w:pStyle w:val="a5"/>
              <w:spacing w:line="228" w:lineRule="auto"/>
              <w:jc w:val="both"/>
              <w:rPr>
                <w:rStyle w:val="a7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4469C">
              <w:rPr>
                <w:color w:val="000000" w:themeColor="text1"/>
                <w:sz w:val="28"/>
                <w:szCs w:val="28"/>
              </w:rPr>
              <w:t xml:space="preserve">100% от общего количества </w:t>
            </w:r>
            <w:r w:rsidRPr="0054469C">
              <w:rPr>
                <w:color w:val="000000" w:themeColor="text1"/>
                <w:sz w:val="28"/>
                <w:szCs w:val="28"/>
              </w:rPr>
              <w:br/>
              <w:t>педагогических работников муниципальных бюджетных общеобразовательных учреждений, работающих и проживающих в сельской местности городского типа (рабочих посёлках), получающих социальную поддержку по оплате жилого помещения в соответствии с действующим законодательством</w:t>
            </w:r>
          </w:p>
        </w:tc>
      </w:tr>
      <w:tr w:rsidR="006D6429" w:rsidRPr="0054469C" w:rsidTr="00E40388">
        <w:tc>
          <w:tcPr>
            <w:tcW w:w="3490" w:type="dxa"/>
          </w:tcPr>
          <w:p w:rsidR="006D6429" w:rsidRPr="0054469C" w:rsidRDefault="006D6429" w:rsidP="00E40388">
            <w:pPr>
              <w:pStyle w:val="a5"/>
              <w:spacing w:line="228" w:lineRule="auto"/>
              <w:rPr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Мероприятие 1.3.</w:t>
            </w:r>
            <w:r w:rsidRPr="005446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54469C">
              <w:rPr>
                <w:color w:val="000000" w:themeColor="text1"/>
                <w:sz w:val="28"/>
                <w:szCs w:val="28"/>
              </w:rPr>
              <w:t xml:space="preserve">Предоставление мер социальной поддержки по оплате жилого помещения и коммунальных услуг отдельным категориям граждан, работающим </w:t>
            </w:r>
            <w:proofErr w:type="gramEnd"/>
          </w:p>
          <w:p w:rsidR="006D6429" w:rsidRPr="0054469C" w:rsidRDefault="006D6429" w:rsidP="00E40388">
            <w:pPr>
              <w:pStyle w:val="a5"/>
              <w:spacing w:line="228" w:lineRule="auto"/>
              <w:rPr>
                <w:color w:val="000000" w:themeColor="text1"/>
                <w:sz w:val="28"/>
                <w:szCs w:val="28"/>
              </w:rPr>
            </w:pPr>
            <w:r w:rsidRPr="0054469C">
              <w:rPr>
                <w:color w:val="000000" w:themeColor="text1"/>
                <w:sz w:val="28"/>
                <w:szCs w:val="28"/>
              </w:rPr>
              <w:t xml:space="preserve">и проживающим </w:t>
            </w:r>
          </w:p>
          <w:p w:rsidR="006D6429" w:rsidRPr="0054469C" w:rsidRDefault="006D6429" w:rsidP="00E40388">
            <w:pPr>
              <w:pStyle w:val="a5"/>
              <w:spacing w:line="228" w:lineRule="auto"/>
              <w:rPr>
                <w:color w:val="000000" w:themeColor="text1"/>
                <w:sz w:val="28"/>
                <w:szCs w:val="28"/>
              </w:rPr>
            </w:pPr>
            <w:r w:rsidRPr="0054469C">
              <w:rPr>
                <w:color w:val="000000" w:themeColor="text1"/>
                <w:sz w:val="28"/>
                <w:szCs w:val="28"/>
              </w:rPr>
              <w:t xml:space="preserve">в сельской местности </w:t>
            </w:r>
          </w:p>
          <w:p w:rsidR="006D6429" w:rsidRPr="0054469C" w:rsidRDefault="006D6429" w:rsidP="00E40388">
            <w:pPr>
              <w:pStyle w:val="a5"/>
              <w:spacing w:line="228" w:lineRule="auto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color w:val="000000" w:themeColor="text1"/>
                <w:sz w:val="28"/>
                <w:szCs w:val="28"/>
              </w:rPr>
              <w:t xml:space="preserve">и </w:t>
            </w:r>
            <w:proofErr w:type="gramStart"/>
            <w:r w:rsidRPr="0054469C">
              <w:rPr>
                <w:color w:val="000000" w:themeColor="text1"/>
                <w:sz w:val="28"/>
                <w:szCs w:val="28"/>
              </w:rPr>
              <w:t>посёлках</w:t>
            </w:r>
            <w:proofErr w:type="gramEnd"/>
            <w:r w:rsidRPr="0054469C">
              <w:rPr>
                <w:color w:val="000000" w:themeColor="text1"/>
                <w:sz w:val="28"/>
                <w:szCs w:val="28"/>
              </w:rPr>
              <w:t xml:space="preserve"> городского типа (рабочих посёлках)</w:t>
            </w:r>
          </w:p>
        </w:tc>
        <w:tc>
          <w:tcPr>
            <w:tcW w:w="2869" w:type="dxa"/>
          </w:tcPr>
          <w:p w:rsidR="006D6429" w:rsidRPr="0054469C" w:rsidRDefault="006D6429" w:rsidP="00E40388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Муниципальные бюджетные общеобразовательные учреждения, реализующие образовательные программы начального общего, основного общего </w:t>
            </w:r>
          </w:p>
          <w:p w:rsidR="006D6429" w:rsidRPr="0054469C" w:rsidRDefault="006D6429" w:rsidP="00E40388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среднего общего образования, подведомственные администрации </w:t>
            </w:r>
          </w:p>
          <w:p w:rsidR="006D6429" w:rsidRPr="0054469C" w:rsidRDefault="006D6429" w:rsidP="00E40388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ЗАТО Звёздный</w:t>
            </w:r>
          </w:p>
        </w:tc>
        <w:tc>
          <w:tcPr>
            <w:tcW w:w="2336" w:type="dxa"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2335" w:type="dxa"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2022</w:t>
            </w:r>
          </w:p>
        </w:tc>
        <w:tc>
          <w:tcPr>
            <w:tcW w:w="4246" w:type="dxa"/>
          </w:tcPr>
          <w:p w:rsidR="006D6429" w:rsidRPr="0054469C" w:rsidRDefault="006D6429" w:rsidP="00E40388">
            <w:pPr>
              <w:pStyle w:val="a5"/>
              <w:spacing w:line="228" w:lineRule="auto"/>
              <w:jc w:val="both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color w:val="000000" w:themeColor="text1"/>
                <w:sz w:val="28"/>
                <w:szCs w:val="28"/>
              </w:rPr>
              <w:t xml:space="preserve">100% от общего количества </w:t>
            </w:r>
            <w:r w:rsidRPr="0054469C">
              <w:rPr>
                <w:color w:val="000000" w:themeColor="text1"/>
                <w:sz w:val="28"/>
                <w:szCs w:val="28"/>
              </w:rPr>
              <w:br/>
              <w:t>отдельной категории граждан, работающих и проживающих в сельской местности и посёлках городского типа (рабочих посёлках), получающих социальную поддержку по оплате жилого помещения в соответствии с действующим законодательством</w:t>
            </w:r>
          </w:p>
        </w:tc>
      </w:tr>
      <w:tr w:rsidR="006D6429" w:rsidRPr="0054469C" w:rsidTr="00E40388">
        <w:tc>
          <w:tcPr>
            <w:tcW w:w="3490" w:type="dxa"/>
          </w:tcPr>
          <w:p w:rsidR="006D6429" w:rsidRPr="0054469C" w:rsidRDefault="006D6429" w:rsidP="00E40388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Мероприятие 1.4.</w:t>
            </w:r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Организация </w:t>
            </w:r>
            <w:proofErr w:type="spellStart"/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предостав-ления</w:t>
            </w:r>
            <w:proofErr w:type="spellEnd"/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общедоступного</w:t>
            </w:r>
            <w:proofErr w:type="gramEnd"/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6D6429" w:rsidRPr="0054469C" w:rsidRDefault="006D6429" w:rsidP="00E40388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бесплатного начального общего, основного общего, среднего общего </w:t>
            </w:r>
            <w:proofErr w:type="spellStart"/>
            <w:proofErr w:type="gramStart"/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образо-вания</w:t>
            </w:r>
            <w:proofErr w:type="spellEnd"/>
            <w:proofErr w:type="gramEnd"/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основным </w:t>
            </w:r>
            <w:proofErr w:type="spellStart"/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обще-образовательным</w:t>
            </w:r>
            <w:proofErr w:type="spellEnd"/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программам </w:t>
            </w:r>
          </w:p>
          <w:p w:rsidR="006D6429" w:rsidRPr="0054469C" w:rsidRDefault="006D6429" w:rsidP="00E40388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муниципальных образовательных организациях</w:t>
            </w:r>
          </w:p>
        </w:tc>
        <w:tc>
          <w:tcPr>
            <w:tcW w:w="2869" w:type="dxa"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4469C">
              <w:rPr>
                <w:color w:val="000000" w:themeColor="text1"/>
                <w:sz w:val="28"/>
                <w:szCs w:val="28"/>
              </w:rPr>
              <w:t xml:space="preserve">Муниципальные бюджетные общеобразовательные учреждения, реализующие образовательные программы начального общего, основного общего </w:t>
            </w:r>
          </w:p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4469C">
              <w:rPr>
                <w:color w:val="000000" w:themeColor="text1"/>
                <w:sz w:val="28"/>
                <w:szCs w:val="28"/>
              </w:rPr>
              <w:t xml:space="preserve">и среднего общего образования, подведомственные администрации </w:t>
            </w:r>
          </w:p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color w:val="000000" w:themeColor="text1"/>
                <w:sz w:val="28"/>
                <w:szCs w:val="28"/>
              </w:rPr>
              <w:t>ЗАТО Звёздный</w:t>
            </w:r>
          </w:p>
        </w:tc>
        <w:tc>
          <w:tcPr>
            <w:tcW w:w="2336" w:type="dxa"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2335" w:type="dxa"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2022</w:t>
            </w:r>
          </w:p>
        </w:tc>
        <w:tc>
          <w:tcPr>
            <w:tcW w:w="4246" w:type="dxa"/>
          </w:tcPr>
          <w:p w:rsidR="006D6429" w:rsidRPr="0054469C" w:rsidRDefault="006D6429" w:rsidP="00E40388">
            <w:pPr>
              <w:pStyle w:val="a5"/>
              <w:spacing w:line="228" w:lineRule="auto"/>
              <w:jc w:val="both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color w:val="000000" w:themeColor="text1"/>
                <w:sz w:val="28"/>
                <w:szCs w:val="28"/>
              </w:rPr>
              <w:t xml:space="preserve">Обеспечение условий для детей, получающих услугу по </w:t>
            </w:r>
            <w:proofErr w:type="spellStart"/>
            <w:proofErr w:type="gramStart"/>
            <w:r w:rsidRPr="0054469C">
              <w:rPr>
                <w:color w:val="000000" w:themeColor="text1"/>
                <w:sz w:val="28"/>
                <w:szCs w:val="28"/>
              </w:rPr>
              <w:t>основ-ным</w:t>
            </w:r>
            <w:proofErr w:type="spellEnd"/>
            <w:proofErr w:type="gramEnd"/>
            <w:r w:rsidRPr="0054469C">
              <w:rPr>
                <w:color w:val="000000" w:themeColor="text1"/>
                <w:sz w:val="28"/>
                <w:szCs w:val="28"/>
              </w:rPr>
              <w:t xml:space="preserve"> общеобразовательным программам начального общего, основного общего, среднего общего образования    в муниципальных бюджетных общеобразовательных учреждениях в соответствии с требованиями действующего законодательства, отсутствие предписаний надзорных органов </w:t>
            </w:r>
          </w:p>
        </w:tc>
      </w:tr>
      <w:tr w:rsidR="006D6429" w:rsidRPr="0054469C" w:rsidTr="00E40388">
        <w:tc>
          <w:tcPr>
            <w:tcW w:w="15276" w:type="dxa"/>
            <w:gridSpan w:val="5"/>
            <w:vAlign w:val="center"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Подпрограмма 3 «</w:t>
            </w:r>
            <w:r w:rsidRPr="0054469C">
              <w:rPr>
                <w:b/>
                <w:color w:val="000000" w:themeColor="text1"/>
                <w:sz w:val="28"/>
                <w:szCs w:val="28"/>
              </w:rPr>
              <w:t>Развитие дополнительного образования детей»</w:t>
            </w:r>
          </w:p>
        </w:tc>
      </w:tr>
      <w:tr w:rsidR="006D6429" w:rsidRPr="0054469C" w:rsidTr="00E40388">
        <w:tc>
          <w:tcPr>
            <w:tcW w:w="3490" w:type="dxa"/>
          </w:tcPr>
          <w:p w:rsidR="006D6429" w:rsidRPr="0054469C" w:rsidRDefault="006D6429" w:rsidP="00E40388">
            <w:pPr>
              <w:spacing w:line="228" w:lineRule="auto"/>
              <w:rPr>
                <w:rStyle w:val="a7"/>
                <w:rFonts w:ascii="Times New Roman" w:eastAsia="Arial Unicode MS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 xml:space="preserve">Мероприятие 1. </w:t>
            </w:r>
          </w:p>
          <w:p w:rsidR="006D6429" w:rsidRPr="0054469C" w:rsidRDefault="006D6429" w:rsidP="00E40388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дополнительного образования детей</w:t>
            </w:r>
          </w:p>
        </w:tc>
        <w:tc>
          <w:tcPr>
            <w:tcW w:w="2869" w:type="dxa"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336" w:type="dxa"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2335" w:type="dxa"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2022</w:t>
            </w:r>
          </w:p>
        </w:tc>
        <w:tc>
          <w:tcPr>
            <w:tcW w:w="4246" w:type="dxa"/>
          </w:tcPr>
          <w:p w:rsidR="006D6429" w:rsidRPr="0054469C" w:rsidRDefault="006D6429" w:rsidP="00E40388">
            <w:pPr>
              <w:pStyle w:val="a5"/>
              <w:spacing w:line="228" w:lineRule="auto"/>
              <w:jc w:val="both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color w:val="000000" w:themeColor="text1"/>
                <w:sz w:val="28"/>
                <w:szCs w:val="28"/>
              </w:rPr>
              <w:t xml:space="preserve">Удовлетворённость населения доступностью и качеством услуг дополнительного образования по итогам опросов </w:t>
            </w:r>
            <w:proofErr w:type="spellStart"/>
            <w:proofErr w:type="gramStart"/>
            <w:r w:rsidRPr="0054469C">
              <w:rPr>
                <w:color w:val="000000" w:themeColor="text1"/>
                <w:sz w:val="28"/>
                <w:szCs w:val="28"/>
              </w:rPr>
              <w:t>обществен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 w:rsidRPr="0054469C">
              <w:rPr>
                <w:color w:val="000000" w:themeColor="text1"/>
                <w:sz w:val="28"/>
                <w:szCs w:val="28"/>
              </w:rPr>
              <w:t>ного</w:t>
            </w:r>
            <w:proofErr w:type="spellEnd"/>
            <w:proofErr w:type="gramEnd"/>
            <w:r w:rsidRPr="0054469C">
              <w:rPr>
                <w:color w:val="000000" w:themeColor="text1"/>
                <w:sz w:val="28"/>
                <w:szCs w:val="28"/>
              </w:rPr>
              <w:t xml:space="preserve"> мнения к 2021 году не менее 79% от общего числа опрошенных</w:t>
            </w:r>
          </w:p>
        </w:tc>
      </w:tr>
      <w:tr w:rsidR="006D6429" w:rsidRPr="0054469C" w:rsidTr="00E40388">
        <w:tc>
          <w:tcPr>
            <w:tcW w:w="3490" w:type="dxa"/>
          </w:tcPr>
          <w:p w:rsidR="006D6429" w:rsidRPr="0054469C" w:rsidRDefault="006D6429" w:rsidP="00E40388">
            <w:pPr>
              <w:pStyle w:val="a5"/>
              <w:spacing w:line="228" w:lineRule="auto"/>
              <w:rPr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Мероприятия 1.1.</w:t>
            </w:r>
            <w:r w:rsidRPr="0054469C">
              <w:rPr>
                <w:color w:val="000000" w:themeColor="text1"/>
                <w:sz w:val="28"/>
                <w:szCs w:val="28"/>
              </w:rPr>
              <w:t xml:space="preserve"> Предоставление мер </w:t>
            </w:r>
            <w:proofErr w:type="gramStart"/>
            <w:r w:rsidRPr="0054469C">
              <w:rPr>
                <w:color w:val="000000" w:themeColor="text1"/>
                <w:sz w:val="28"/>
                <w:szCs w:val="28"/>
              </w:rPr>
              <w:t>социальной</w:t>
            </w:r>
            <w:proofErr w:type="gramEnd"/>
            <w:r w:rsidRPr="0054469C">
              <w:rPr>
                <w:color w:val="000000" w:themeColor="text1"/>
                <w:sz w:val="28"/>
                <w:szCs w:val="28"/>
              </w:rPr>
              <w:t xml:space="preserve"> поддержки педагогическим </w:t>
            </w:r>
            <w:proofErr w:type="spellStart"/>
            <w:r w:rsidRPr="0054469C">
              <w:rPr>
                <w:color w:val="000000" w:themeColor="text1"/>
                <w:sz w:val="28"/>
                <w:szCs w:val="28"/>
              </w:rPr>
              <w:t>работ-никам</w:t>
            </w:r>
            <w:proofErr w:type="spellEnd"/>
            <w:r w:rsidRPr="0054469C">
              <w:rPr>
                <w:color w:val="000000" w:themeColor="text1"/>
                <w:sz w:val="28"/>
                <w:szCs w:val="28"/>
              </w:rPr>
              <w:t xml:space="preserve"> образовательных муниципальных </w:t>
            </w:r>
            <w:proofErr w:type="spellStart"/>
            <w:r w:rsidRPr="0054469C">
              <w:rPr>
                <w:color w:val="000000" w:themeColor="text1"/>
                <w:sz w:val="28"/>
                <w:szCs w:val="28"/>
              </w:rPr>
              <w:t>учреж-дений</w:t>
            </w:r>
            <w:proofErr w:type="spellEnd"/>
            <w:r w:rsidRPr="0054469C">
              <w:rPr>
                <w:color w:val="000000" w:themeColor="text1"/>
                <w:sz w:val="28"/>
                <w:szCs w:val="28"/>
              </w:rPr>
              <w:t xml:space="preserve">, работающим </w:t>
            </w:r>
          </w:p>
          <w:p w:rsidR="006D6429" w:rsidRPr="0054469C" w:rsidRDefault="006D6429" w:rsidP="00E40388">
            <w:pPr>
              <w:pStyle w:val="a5"/>
              <w:spacing w:line="228" w:lineRule="auto"/>
              <w:rPr>
                <w:color w:val="000000" w:themeColor="text1"/>
                <w:sz w:val="28"/>
                <w:szCs w:val="28"/>
              </w:rPr>
            </w:pPr>
            <w:r w:rsidRPr="0054469C">
              <w:rPr>
                <w:color w:val="000000" w:themeColor="text1"/>
                <w:sz w:val="28"/>
                <w:szCs w:val="28"/>
              </w:rPr>
              <w:t xml:space="preserve">и </w:t>
            </w:r>
            <w:proofErr w:type="gramStart"/>
            <w:r w:rsidRPr="0054469C">
              <w:rPr>
                <w:color w:val="000000" w:themeColor="text1"/>
                <w:sz w:val="28"/>
                <w:szCs w:val="28"/>
              </w:rPr>
              <w:t>проживающим</w:t>
            </w:r>
            <w:proofErr w:type="gramEnd"/>
            <w:r w:rsidRPr="0054469C">
              <w:rPr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Pr="0054469C">
              <w:rPr>
                <w:color w:val="000000" w:themeColor="text1"/>
                <w:sz w:val="28"/>
                <w:szCs w:val="28"/>
              </w:rPr>
              <w:t>сель-ской</w:t>
            </w:r>
            <w:proofErr w:type="spellEnd"/>
            <w:r w:rsidRPr="0054469C">
              <w:rPr>
                <w:color w:val="000000" w:themeColor="text1"/>
                <w:sz w:val="28"/>
                <w:szCs w:val="28"/>
              </w:rPr>
              <w:t xml:space="preserve"> местности и посёлках городского типа (рабочих посёлках), по оплате жилого помещения </w:t>
            </w:r>
          </w:p>
          <w:p w:rsidR="006D6429" w:rsidRPr="0054469C" w:rsidRDefault="006D6429" w:rsidP="00E40388">
            <w:pPr>
              <w:pStyle w:val="a5"/>
              <w:spacing w:line="228" w:lineRule="auto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color w:val="000000" w:themeColor="text1"/>
                <w:sz w:val="28"/>
                <w:szCs w:val="28"/>
              </w:rPr>
              <w:t>и коммунальных услуг</w:t>
            </w:r>
          </w:p>
        </w:tc>
        <w:tc>
          <w:tcPr>
            <w:tcW w:w="2869" w:type="dxa"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4469C">
              <w:rPr>
                <w:color w:val="000000" w:themeColor="text1"/>
                <w:sz w:val="28"/>
                <w:szCs w:val="28"/>
              </w:rPr>
              <w:t xml:space="preserve">Муниципальные образовательные учреждения дополнительного образования детей, подведомственные администрации </w:t>
            </w:r>
          </w:p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color w:val="000000" w:themeColor="text1"/>
                <w:sz w:val="28"/>
                <w:szCs w:val="28"/>
              </w:rPr>
              <w:t>ЗАТО Звёздный</w:t>
            </w:r>
          </w:p>
        </w:tc>
        <w:tc>
          <w:tcPr>
            <w:tcW w:w="2336" w:type="dxa"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2335" w:type="dxa"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2022</w:t>
            </w:r>
          </w:p>
        </w:tc>
        <w:tc>
          <w:tcPr>
            <w:tcW w:w="4246" w:type="dxa"/>
          </w:tcPr>
          <w:p w:rsidR="006D6429" w:rsidRPr="0054469C" w:rsidRDefault="006D6429" w:rsidP="00E40388">
            <w:pPr>
              <w:pStyle w:val="ConsPlusCell"/>
              <w:widowControl/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100% от общего количества </w:t>
            </w:r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педагогических работников муниципальных бюджетных учреждений дополнительного образования, работающих и проживающих в сельской местности городского типа (рабочих посёлках), получающих социальную поддержку по оплате жилого помещения в соответствии с действующим законодательством</w:t>
            </w:r>
          </w:p>
        </w:tc>
      </w:tr>
      <w:tr w:rsidR="006D6429" w:rsidRPr="0054469C" w:rsidTr="00E40388">
        <w:tc>
          <w:tcPr>
            <w:tcW w:w="3490" w:type="dxa"/>
          </w:tcPr>
          <w:p w:rsidR="006D6429" w:rsidRPr="0054469C" w:rsidRDefault="006D6429" w:rsidP="00E40388">
            <w:pPr>
              <w:pStyle w:val="a5"/>
              <w:spacing w:line="228" w:lineRule="auto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Мероприятие 1.2.</w:t>
            </w:r>
            <w:r w:rsidRPr="005446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54469C">
              <w:rPr>
                <w:color w:val="000000" w:themeColor="text1"/>
                <w:sz w:val="28"/>
                <w:szCs w:val="28"/>
              </w:rPr>
              <w:t>Предоставление мер социальной поддержки по оплате жилого помещения и коммунальных услуг отдельным категориям граждан, работающим и проживающим в сельской местности и посёлках городского типа (рабочих посёлках)</w:t>
            </w:r>
            <w:proofErr w:type="gramEnd"/>
          </w:p>
        </w:tc>
        <w:tc>
          <w:tcPr>
            <w:tcW w:w="2869" w:type="dxa"/>
          </w:tcPr>
          <w:p w:rsidR="006D6429" w:rsidRPr="0054469C" w:rsidRDefault="006D6429" w:rsidP="00E40388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Муниципальные образовательные учреждения дополнительного образования детей, подведомственные администрации </w:t>
            </w:r>
          </w:p>
          <w:p w:rsidR="006D6429" w:rsidRPr="0054469C" w:rsidRDefault="006D6429" w:rsidP="00E40388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ЗАТО Звёздный</w:t>
            </w:r>
          </w:p>
        </w:tc>
        <w:tc>
          <w:tcPr>
            <w:tcW w:w="2336" w:type="dxa"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2335" w:type="dxa"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2022</w:t>
            </w:r>
          </w:p>
        </w:tc>
        <w:tc>
          <w:tcPr>
            <w:tcW w:w="4246" w:type="dxa"/>
          </w:tcPr>
          <w:p w:rsidR="006D6429" w:rsidRPr="0054469C" w:rsidRDefault="006D6429" w:rsidP="00E40388">
            <w:pPr>
              <w:pStyle w:val="ConsPlusCell"/>
              <w:widowControl/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100% от общего количества </w:t>
            </w:r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отдельным категориям граждан, работающих и проживающих в сельской местности и посёлках городского типа (рабочих посёлках), получающих социальную поддержку по оплате жилого помещения в соответствии с действующим законодательством</w:t>
            </w:r>
          </w:p>
        </w:tc>
      </w:tr>
      <w:tr w:rsidR="006D6429" w:rsidRPr="0054469C" w:rsidTr="00E40388">
        <w:tc>
          <w:tcPr>
            <w:tcW w:w="3490" w:type="dxa"/>
          </w:tcPr>
          <w:p w:rsidR="006D6429" w:rsidRPr="0054469C" w:rsidRDefault="006D6429" w:rsidP="00E40388">
            <w:pPr>
              <w:pStyle w:val="a5"/>
              <w:spacing w:line="228" w:lineRule="auto"/>
              <w:rPr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Мероприятие 1.3.</w:t>
            </w:r>
            <w:r w:rsidRPr="0054469C">
              <w:rPr>
                <w:color w:val="000000" w:themeColor="text1"/>
                <w:sz w:val="28"/>
                <w:szCs w:val="28"/>
              </w:rPr>
              <w:t xml:space="preserve"> Организация предоставления дополнительного образования детям </w:t>
            </w:r>
          </w:p>
          <w:p w:rsidR="006D6429" w:rsidRPr="0054469C" w:rsidRDefault="006D6429" w:rsidP="00E40388">
            <w:pPr>
              <w:pStyle w:val="a5"/>
              <w:spacing w:line="228" w:lineRule="auto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color w:val="000000" w:themeColor="text1"/>
                <w:sz w:val="28"/>
                <w:szCs w:val="28"/>
              </w:rPr>
              <w:t>в муниципальных бюджетных образовательных организациях дополнительного образования детей</w:t>
            </w:r>
          </w:p>
        </w:tc>
        <w:tc>
          <w:tcPr>
            <w:tcW w:w="2869" w:type="dxa"/>
          </w:tcPr>
          <w:p w:rsidR="006D6429" w:rsidRPr="0054469C" w:rsidRDefault="006D6429" w:rsidP="00E40388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Муниципальные образовательные учреждения дополнительного образования детей, подведомственные администрации </w:t>
            </w:r>
          </w:p>
          <w:p w:rsidR="006D6429" w:rsidRPr="0054469C" w:rsidRDefault="006D6429" w:rsidP="00E40388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ЗАТО Звёздный</w:t>
            </w:r>
          </w:p>
        </w:tc>
        <w:tc>
          <w:tcPr>
            <w:tcW w:w="2336" w:type="dxa"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2335" w:type="dxa"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2022</w:t>
            </w:r>
          </w:p>
        </w:tc>
        <w:tc>
          <w:tcPr>
            <w:tcW w:w="4246" w:type="dxa"/>
          </w:tcPr>
          <w:p w:rsidR="006D6429" w:rsidRPr="0054469C" w:rsidRDefault="006D6429" w:rsidP="00E40388">
            <w:pPr>
              <w:pStyle w:val="ConsPlusCell"/>
              <w:widowControl/>
              <w:spacing w:line="228" w:lineRule="auto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Сохранение объёма </w:t>
            </w:r>
            <w:proofErr w:type="spellStart"/>
            <w:proofErr w:type="gramStart"/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предостав-ления</w:t>
            </w:r>
            <w:proofErr w:type="spellEnd"/>
            <w:proofErr w:type="gramEnd"/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услуг дополнительного образования по </w:t>
            </w:r>
            <w:proofErr w:type="spellStart"/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дополнитель-ным</w:t>
            </w:r>
            <w:proofErr w:type="spellEnd"/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общеобразовательным программам для детей в возрасте от 5 до 18 лет в муниципальных учреждениях дополнительного образования. Обеспечение условий для детей, получающих услугу дополнительного </w:t>
            </w:r>
            <w:proofErr w:type="spellStart"/>
            <w:proofErr w:type="gramStart"/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вания</w:t>
            </w:r>
            <w:proofErr w:type="spellEnd"/>
            <w:proofErr w:type="gramEnd"/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соответствии 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требо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ваниями</w:t>
            </w:r>
            <w:proofErr w:type="spellEnd"/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действующего законодательства, отсутствие предписаний надзорных органов</w:t>
            </w:r>
          </w:p>
        </w:tc>
      </w:tr>
      <w:tr w:rsidR="006D6429" w:rsidRPr="0054469C" w:rsidTr="00E40388">
        <w:tc>
          <w:tcPr>
            <w:tcW w:w="15276" w:type="dxa"/>
            <w:gridSpan w:val="5"/>
            <w:vAlign w:val="center"/>
          </w:tcPr>
          <w:p w:rsidR="006D6429" w:rsidRPr="0054469C" w:rsidRDefault="006D6429" w:rsidP="00E40388">
            <w:pPr>
              <w:pStyle w:val="ConsPlusNormal"/>
              <w:spacing w:line="228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4469C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Подпрограмма 4 «</w:t>
            </w:r>
            <w:r w:rsidRPr="0054469C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Привлечение молодых специалистов для работы в муниципальной системе образования городского округа ЗАТО Звёздный»</w:t>
            </w:r>
          </w:p>
        </w:tc>
      </w:tr>
      <w:tr w:rsidR="006D6429" w:rsidRPr="0054469C" w:rsidTr="00E40388">
        <w:tc>
          <w:tcPr>
            <w:tcW w:w="3490" w:type="dxa"/>
          </w:tcPr>
          <w:p w:rsidR="006D6429" w:rsidRPr="0054469C" w:rsidRDefault="006D6429" w:rsidP="00E40388">
            <w:pPr>
              <w:pStyle w:val="a5"/>
              <w:spacing w:line="228" w:lineRule="auto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 xml:space="preserve">Мероприятие 1. </w:t>
            </w:r>
            <w:r w:rsidRPr="0054469C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Привлечение молодых специалистов для работы </w:t>
            </w:r>
          </w:p>
          <w:p w:rsidR="006D6429" w:rsidRPr="0054469C" w:rsidRDefault="006D6429" w:rsidP="00E40388">
            <w:pPr>
              <w:pStyle w:val="a5"/>
              <w:spacing w:line="228" w:lineRule="auto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в муниципальной системе образования городского округа ЗАТО Звёздный</w:t>
            </w:r>
          </w:p>
        </w:tc>
        <w:tc>
          <w:tcPr>
            <w:tcW w:w="2869" w:type="dxa"/>
          </w:tcPr>
          <w:p w:rsidR="006D6429" w:rsidRPr="0054469C" w:rsidRDefault="006D6429" w:rsidP="00E40388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Муниципальные бюджетные образовательные учреждения </w:t>
            </w:r>
          </w:p>
          <w:p w:rsidR="006D6429" w:rsidRPr="0054469C" w:rsidRDefault="006D6429" w:rsidP="00E40388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ЗАТО Звёздный</w:t>
            </w:r>
          </w:p>
        </w:tc>
        <w:tc>
          <w:tcPr>
            <w:tcW w:w="2336" w:type="dxa"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2335" w:type="dxa"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2022</w:t>
            </w:r>
          </w:p>
        </w:tc>
        <w:tc>
          <w:tcPr>
            <w:tcW w:w="4246" w:type="dxa"/>
          </w:tcPr>
          <w:p w:rsidR="006D6429" w:rsidRPr="0054469C" w:rsidRDefault="006D6429" w:rsidP="00E40388">
            <w:pPr>
              <w:pStyle w:val="ConsPlusCell"/>
              <w:widowControl/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Сохранение обеспеченности в кадрах и пополнение молодыми педагогами кадрового состава муниципальных бюджетных образовательных учреждений ЗАТО Звёздный</w:t>
            </w:r>
          </w:p>
        </w:tc>
      </w:tr>
      <w:tr w:rsidR="006D6429" w:rsidRPr="0054469C" w:rsidTr="00E40388">
        <w:tc>
          <w:tcPr>
            <w:tcW w:w="15276" w:type="dxa"/>
            <w:gridSpan w:val="5"/>
            <w:vAlign w:val="center"/>
          </w:tcPr>
          <w:p w:rsidR="006D6429" w:rsidRPr="0054469C" w:rsidRDefault="006D6429" w:rsidP="00E40388">
            <w:pPr>
              <w:pStyle w:val="ConsPlusNormal"/>
              <w:spacing w:line="228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4469C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Подпрограмма 5 «Молодёжная политика ЗАТО Звёздный»</w:t>
            </w:r>
          </w:p>
        </w:tc>
      </w:tr>
      <w:tr w:rsidR="006D6429" w:rsidRPr="0054469C" w:rsidTr="00E40388">
        <w:tc>
          <w:tcPr>
            <w:tcW w:w="3490" w:type="dxa"/>
          </w:tcPr>
          <w:p w:rsidR="006D6429" w:rsidRPr="0054469C" w:rsidRDefault="006D6429" w:rsidP="00E40388">
            <w:pPr>
              <w:pStyle w:val="a5"/>
              <w:spacing w:line="228" w:lineRule="auto"/>
              <w:rPr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 xml:space="preserve">Мероприятие 1. </w:t>
            </w:r>
            <w:r w:rsidRPr="0054469C">
              <w:rPr>
                <w:color w:val="000000" w:themeColor="text1"/>
                <w:sz w:val="28"/>
                <w:szCs w:val="28"/>
              </w:rPr>
              <w:t xml:space="preserve">Реализация мероприятий </w:t>
            </w:r>
          </w:p>
          <w:p w:rsidR="006D6429" w:rsidRPr="0054469C" w:rsidRDefault="006D6429" w:rsidP="00E40388">
            <w:pPr>
              <w:pStyle w:val="a5"/>
              <w:spacing w:line="228" w:lineRule="auto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color w:val="000000" w:themeColor="text1"/>
                <w:sz w:val="28"/>
                <w:szCs w:val="28"/>
              </w:rPr>
              <w:t>в сфере молодёжной политики</w:t>
            </w:r>
          </w:p>
          <w:p w:rsidR="006D6429" w:rsidRPr="0054469C" w:rsidRDefault="006D6429" w:rsidP="00E40388">
            <w:pPr>
              <w:pStyle w:val="a5"/>
              <w:spacing w:line="228" w:lineRule="auto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869" w:type="dxa"/>
          </w:tcPr>
          <w:p w:rsidR="006D6429" w:rsidRPr="0054469C" w:rsidRDefault="006D6429" w:rsidP="00E40388">
            <w:pPr>
              <w:spacing w:line="228" w:lineRule="auto"/>
              <w:jc w:val="center"/>
              <w:rPr>
                <w:rStyle w:val="a7"/>
                <w:rFonts w:ascii="Times New Roman" w:eastAsia="Arial Unicode MS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 xml:space="preserve">Муниципальные бюджетные учреждения </w:t>
            </w:r>
          </w:p>
          <w:p w:rsidR="006D6429" w:rsidRPr="0054469C" w:rsidRDefault="006D6429" w:rsidP="00E40388">
            <w:pPr>
              <w:spacing w:line="228" w:lineRule="auto"/>
              <w:jc w:val="center"/>
              <w:rPr>
                <w:rStyle w:val="a7"/>
                <w:rFonts w:ascii="Times New Roman" w:eastAsia="Arial Unicode MS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 xml:space="preserve">и предприятия </w:t>
            </w:r>
          </w:p>
          <w:p w:rsidR="006D6429" w:rsidRPr="0054469C" w:rsidRDefault="006D6429" w:rsidP="00E40388">
            <w:pPr>
              <w:spacing w:line="228" w:lineRule="auto"/>
              <w:jc w:val="center"/>
              <w:rPr>
                <w:rStyle w:val="a7"/>
                <w:rFonts w:ascii="Times New Roman" w:eastAsia="Arial Unicode MS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 xml:space="preserve">ЗАТО Звёздный, социально ориентированные некоммерческие организации, осуществляющие свою деятельность </w:t>
            </w:r>
          </w:p>
          <w:p w:rsidR="006D6429" w:rsidRPr="0054469C" w:rsidRDefault="006D6429" w:rsidP="00E40388">
            <w:pPr>
              <w:spacing w:line="228" w:lineRule="auto"/>
              <w:jc w:val="center"/>
              <w:rPr>
                <w:rStyle w:val="a7"/>
                <w:rFonts w:ascii="Times New Roman" w:eastAsia="Arial Unicode MS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 xml:space="preserve">на территории </w:t>
            </w:r>
          </w:p>
          <w:p w:rsidR="006D6429" w:rsidRPr="0054469C" w:rsidRDefault="006D6429" w:rsidP="00E40388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ЗАТО Звёздный</w:t>
            </w:r>
          </w:p>
        </w:tc>
        <w:tc>
          <w:tcPr>
            <w:tcW w:w="2336" w:type="dxa"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2335" w:type="dxa"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2022</w:t>
            </w:r>
          </w:p>
        </w:tc>
        <w:tc>
          <w:tcPr>
            <w:tcW w:w="4246" w:type="dxa"/>
          </w:tcPr>
          <w:p w:rsidR="006D6429" w:rsidRPr="0054469C" w:rsidRDefault="006D6429" w:rsidP="00E40388">
            <w:pPr>
              <w:pStyle w:val="ConsPlusCell"/>
              <w:widowControl/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условий и возможностей для успешной социализации и эффективной самореализации молодёжи.</w:t>
            </w:r>
          </w:p>
          <w:p w:rsidR="006D6429" w:rsidRPr="0054469C" w:rsidRDefault="006D6429" w:rsidP="00E40388">
            <w:pPr>
              <w:pStyle w:val="ConsPlusCell"/>
              <w:widowControl/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69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интереса молодёжи к </w:t>
            </w:r>
            <w:r w:rsidRPr="005446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инновационной деятельности и научно-техническому творчеству в следующих областях: </w:t>
            </w:r>
            <w:r w:rsidRPr="0054469C">
              <w:rPr>
                <w:rFonts w:ascii="Times New Roman" w:hAnsi="Times New Roman" w:cs="Times New Roman"/>
                <w:sz w:val="28"/>
                <w:szCs w:val="28"/>
              </w:rPr>
              <w:t>биомедицина, промышленные технологии (</w:t>
            </w:r>
            <w:proofErr w:type="spellStart"/>
            <w:r w:rsidRPr="0054469C">
              <w:rPr>
                <w:rFonts w:ascii="Times New Roman" w:hAnsi="Times New Roman" w:cs="Times New Roman"/>
                <w:sz w:val="28"/>
                <w:szCs w:val="28"/>
              </w:rPr>
              <w:t>нанотехнологии</w:t>
            </w:r>
            <w:proofErr w:type="spellEnd"/>
            <w:r w:rsidRPr="0054469C">
              <w:rPr>
                <w:rFonts w:ascii="Times New Roman" w:hAnsi="Times New Roman" w:cs="Times New Roman"/>
                <w:sz w:val="28"/>
                <w:szCs w:val="28"/>
              </w:rPr>
              <w:t xml:space="preserve">, композиты, пр.), </w:t>
            </w:r>
            <w:proofErr w:type="spellStart"/>
            <w:r w:rsidRPr="0054469C">
              <w:rPr>
                <w:rFonts w:ascii="Times New Roman" w:hAnsi="Times New Roman" w:cs="Times New Roman"/>
                <w:sz w:val="28"/>
                <w:szCs w:val="28"/>
              </w:rPr>
              <w:t>аэрокосмос</w:t>
            </w:r>
            <w:proofErr w:type="spellEnd"/>
            <w:r w:rsidRPr="0054469C">
              <w:rPr>
                <w:rFonts w:ascii="Times New Roman" w:hAnsi="Times New Roman" w:cs="Times New Roman"/>
                <w:sz w:val="28"/>
                <w:szCs w:val="28"/>
              </w:rPr>
              <w:t xml:space="preserve">, сельское хозяйство,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информаци-</w:t>
            </w:r>
            <w:r w:rsidRPr="0054469C">
              <w:rPr>
                <w:rFonts w:ascii="Times New Roman" w:hAnsi="Times New Roman" w:cs="Times New Roman"/>
                <w:sz w:val="28"/>
                <w:szCs w:val="28"/>
              </w:rPr>
              <w:t>онные</w:t>
            </w:r>
            <w:proofErr w:type="spellEnd"/>
            <w:proofErr w:type="gramEnd"/>
            <w:r w:rsidRPr="0054469C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– IT (в том числе робототехника).</w:t>
            </w:r>
          </w:p>
          <w:p w:rsidR="006D6429" w:rsidRPr="0054469C" w:rsidRDefault="006D6429" w:rsidP="00E40388">
            <w:pPr>
              <w:tabs>
                <w:tab w:val="left" w:pos="-3"/>
                <w:tab w:val="left" w:pos="459"/>
              </w:tabs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69C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со следующей категорией граждан:</w:t>
            </w:r>
          </w:p>
          <w:p w:rsidR="006D6429" w:rsidRPr="0054469C" w:rsidRDefault="006D6429" w:rsidP="00E40388">
            <w:pPr>
              <w:tabs>
                <w:tab w:val="left" w:pos="-3"/>
                <w:tab w:val="left" w:pos="459"/>
              </w:tabs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69C">
              <w:rPr>
                <w:rFonts w:ascii="Times New Roman" w:hAnsi="Times New Roman" w:cs="Times New Roman"/>
                <w:sz w:val="28"/>
                <w:szCs w:val="28"/>
              </w:rPr>
              <w:t>- молодые люди из числа детей-сирот и детей, оставшихся без попечения родителей;</w:t>
            </w:r>
          </w:p>
          <w:p w:rsidR="006D6429" w:rsidRPr="0054469C" w:rsidRDefault="006D6429" w:rsidP="00E40388">
            <w:pPr>
              <w:tabs>
                <w:tab w:val="left" w:pos="-3"/>
                <w:tab w:val="left" w:pos="459"/>
              </w:tabs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69C">
              <w:rPr>
                <w:rFonts w:ascii="Times New Roman" w:hAnsi="Times New Roman" w:cs="Times New Roman"/>
                <w:sz w:val="28"/>
                <w:szCs w:val="28"/>
              </w:rPr>
              <w:t xml:space="preserve">- молодые люди с </w:t>
            </w:r>
            <w:proofErr w:type="spellStart"/>
            <w:proofErr w:type="gramStart"/>
            <w:r w:rsidRPr="0054469C">
              <w:rPr>
                <w:rFonts w:ascii="Times New Roman" w:hAnsi="Times New Roman" w:cs="Times New Roman"/>
                <w:sz w:val="28"/>
                <w:szCs w:val="28"/>
              </w:rPr>
              <w:t>ограничен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469C">
              <w:rPr>
                <w:rFonts w:ascii="Times New Roman" w:hAnsi="Times New Roman" w:cs="Times New Roman"/>
                <w:sz w:val="28"/>
                <w:szCs w:val="28"/>
              </w:rPr>
              <w:t>ными</w:t>
            </w:r>
            <w:proofErr w:type="spellEnd"/>
            <w:proofErr w:type="gramEnd"/>
            <w:r w:rsidRPr="0054469C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возможностями здоровья,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469C">
              <w:rPr>
                <w:rFonts w:ascii="Times New Roman" w:hAnsi="Times New Roman" w:cs="Times New Roman"/>
                <w:sz w:val="28"/>
                <w:szCs w:val="28"/>
              </w:rPr>
              <w:t>в том числе инвалиды;</w:t>
            </w:r>
          </w:p>
          <w:p w:rsidR="006D6429" w:rsidRPr="0054469C" w:rsidRDefault="006D6429" w:rsidP="00E40388">
            <w:pPr>
              <w:tabs>
                <w:tab w:val="left" w:pos="-3"/>
                <w:tab w:val="left" w:pos="459"/>
              </w:tabs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69C">
              <w:rPr>
                <w:rFonts w:ascii="Times New Roman" w:hAnsi="Times New Roman" w:cs="Times New Roman"/>
                <w:sz w:val="28"/>
                <w:szCs w:val="28"/>
              </w:rPr>
              <w:t>- молодые люди, находящиеся в конфликте с законом;</w:t>
            </w:r>
          </w:p>
          <w:p w:rsidR="006D6429" w:rsidRPr="0054469C" w:rsidRDefault="006D6429" w:rsidP="00E40388">
            <w:pPr>
              <w:tabs>
                <w:tab w:val="left" w:pos="-3"/>
                <w:tab w:val="left" w:pos="459"/>
              </w:tabs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69C">
              <w:rPr>
                <w:rFonts w:ascii="Times New Roman" w:hAnsi="Times New Roman" w:cs="Times New Roman"/>
                <w:sz w:val="28"/>
                <w:szCs w:val="28"/>
              </w:rPr>
              <w:t xml:space="preserve">- молодые люди, употребляющие </w:t>
            </w:r>
            <w:proofErr w:type="spellStart"/>
            <w:r w:rsidRPr="0054469C">
              <w:rPr>
                <w:rFonts w:ascii="Times New Roman" w:hAnsi="Times New Roman" w:cs="Times New Roman"/>
                <w:sz w:val="28"/>
                <w:szCs w:val="28"/>
              </w:rPr>
              <w:t>психоактивные</w:t>
            </w:r>
            <w:proofErr w:type="spellEnd"/>
            <w:r w:rsidRPr="0054469C">
              <w:rPr>
                <w:rFonts w:ascii="Times New Roman" w:hAnsi="Times New Roman" w:cs="Times New Roman"/>
                <w:sz w:val="28"/>
                <w:szCs w:val="28"/>
              </w:rPr>
              <w:t xml:space="preserve"> вещества;</w:t>
            </w:r>
          </w:p>
          <w:p w:rsidR="006D6429" w:rsidRPr="0054469C" w:rsidRDefault="006D6429" w:rsidP="00E40388">
            <w:pPr>
              <w:tabs>
                <w:tab w:val="left" w:pos="-3"/>
                <w:tab w:val="left" w:pos="459"/>
              </w:tabs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69C">
              <w:rPr>
                <w:rFonts w:ascii="Times New Roman" w:hAnsi="Times New Roman" w:cs="Times New Roman"/>
                <w:sz w:val="28"/>
                <w:szCs w:val="28"/>
              </w:rPr>
              <w:t>- молодые матери-одиночки;</w:t>
            </w:r>
          </w:p>
          <w:p w:rsidR="006D6429" w:rsidRPr="0054469C" w:rsidRDefault="006D6429" w:rsidP="00E40388">
            <w:pPr>
              <w:tabs>
                <w:tab w:val="left" w:pos="-3"/>
                <w:tab w:val="left" w:pos="459"/>
              </w:tabs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69C">
              <w:rPr>
                <w:rFonts w:ascii="Times New Roman" w:hAnsi="Times New Roman" w:cs="Times New Roman"/>
                <w:sz w:val="28"/>
                <w:szCs w:val="28"/>
              </w:rPr>
              <w:t>- девушки, находящиеся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4469C">
              <w:rPr>
                <w:rFonts w:ascii="Times New Roman" w:hAnsi="Times New Roman" w:cs="Times New Roman"/>
                <w:sz w:val="28"/>
                <w:szCs w:val="28"/>
              </w:rPr>
              <w:t>ситуа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469C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proofErr w:type="gramEnd"/>
            <w:r w:rsidRPr="0054469C">
              <w:rPr>
                <w:rFonts w:ascii="Times New Roman" w:hAnsi="Times New Roman" w:cs="Times New Roman"/>
                <w:sz w:val="28"/>
                <w:szCs w:val="28"/>
              </w:rPr>
              <w:t xml:space="preserve"> репродуктивного выбора;</w:t>
            </w:r>
          </w:p>
          <w:p w:rsidR="006D6429" w:rsidRPr="0054469C" w:rsidRDefault="006D6429" w:rsidP="00E40388">
            <w:pPr>
              <w:pStyle w:val="ConsPlusCell"/>
              <w:widowControl/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69C">
              <w:rPr>
                <w:rFonts w:ascii="Times New Roman" w:hAnsi="Times New Roman" w:cs="Times New Roman"/>
                <w:sz w:val="28"/>
                <w:szCs w:val="28"/>
              </w:rPr>
              <w:t xml:space="preserve">- молодые семьи, в том числе оказавшиеся в трудной </w:t>
            </w:r>
            <w:proofErr w:type="spellStart"/>
            <w:proofErr w:type="gramStart"/>
            <w:r w:rsidRPr="0054469C">
              <w:rPr>
                <w:rFonts w:ascii="Times New Roman" w:hAnsi="Times New Roman" w:cs="Times New Roman"/>
                <w:sz w:val="28"/>
                <w:szCs w:val="28"/>
              </w:rPr>
              <w:t>жизнен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469C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spellEnd"/>
            <w:proofErr w:type="gramEnd"/>
            <w:r w:rsidRPr="0054469C">
              <w:rPr>
                <w:rFonts w:ascii="Times New Roman" w:hAnsi="Times New Roman" w:cs="Times New Roman"/>
                <w:sz w:val="28"/>
                <w:szCs w:val="28"/>
              </w:rPr>
              <w:t xml:space="preserve"> ситуации.</w:t>
            </w:r>
          </w:p>
          <w:p w:rsidR="006D6429" w:rsidRPr="0054469C" w:rsidRDefault="006D6429" w:rsidP="00E40388">
            <w:pPr>
              <w:pStyle w:val="ConsPlusCell"/>
              <w:widowControl/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69C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proofErr w:type="spellStart"/>
            <w:r w:rsidRPr="0054469C">
              <w:rPr>
                <w:rFonts w:ascii="Times New Roman" w:hAnsi="Times New Roman" w:cs="Times New Roman"/>
                <w:sz w:val="28"/>
                <w:szCs w:val="28"/>
              </w:rPr>
              <w:t>медиаграмотности</w:t>
            </w:r>
            <w:proofErr w:type="spellEnd"/>
            <w:r w:rsidRPr="0054469C">
              <w:rPr>
                <w:rFonts w:ascii="Times New Roman" w:hAnsi="Times New Roman" w:cs="Times New Roman"/>
                <w:sz w:val="28"/>
                <w:szCs w:val="28"/>
              </w:rPr>
              <w:t xml:space="preserve"> молодёжи. Создание </w:t>
            </w:r>
            <w:proofErr w:type="gramStart"/>
            <w:r w:rsidRPr="0054469C">
              <w:rPr>
                <w:rFonts w:ascii="Times New Roman" w:hAnsi="Times New Roman" w:cs="Times New Roman"/>
                <w:sz w:val="28"/>
                <w:szCs w:val="28"/>
              </w:rPr>
              <w:t>единых</w:t>
            </w:r>
            <w:proofErr w:type="gramEnd"/>
            <w:r w:rsidRPr="005446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469C">
              <w:rPr>
                <w:rFonts w:ascii="Times New Roman" w:hAnsi="Times New Roman" w:cs="Times New Roman"/>
                <w:sz w:val="28"/>
                <w:szCs w:val="28"/>
              </w:rPr>
              <w:t>медиаресурсов</w:t>
            </w:r>
            <w:proofErr w:type="spellEnd"/>
            <w:r w:rsidRPr="0054469C">
              <w:rPr>
                <w:rFonts w:ascii="Times New Roman" w:hAnsi="Times New Roman" w:cs="Times New Roman"/>
                <w:sz w:val="28"/>
                <w:szCs w:val="28"/>
              </w:rPr>
              <w:t xml:space="preserve"> для молодёжи.</w:t>
            </w:r>
          </w:p>
          <w:p w:rsidR="006D6429" w:rsidRPr="0054469C" w:rsidRDefault="006D6429" w:rsidP="00E40388">
            <w:pPr>
              <w:pStyle w:val="ConsPlusCell"/>
              <w:widowControl/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69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Подготовка и переподготовка специалистов в сфере </w:t>
            </w:r>
            <w:proofErr w:type="spellStart"/>
            <w:proofErr w:type="gramStart"/>
            <w:r w:rsidRPr="0054469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молодёж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  <w:r w:rsidRPr="0054469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ной</w:t>
            </w:r>
            <w:proofErr w:type="spellEnd"/>
            <w:proofErr w:type="gramEnd"/>
            <w:r w:rsidRPr="0054469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политики.</w:t>
            </w:r>
          </w:p>
          <w:p w:rsidR="006D6429" w:rsidRPr="0054469C" w:rsidRDefault="006D6429" w:rsidP="00E40388">
            <w:pPr>
              <w:tabs>
                <w:tab w:val="left" w:pos="-3"/>
                <w:tab w:val="left" w:pos="459"/>
              </w:tabs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69C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участия молодёжи и молодёжных объединений ЗАТО Звёздный в </w:t>
            </w:r>
            <w:proofErr w:type="spellStart"/>
            <w:proofErr w:type="gramStart"/>
            <w:r w:rsidRPr="0054469C">
              <w:rPr>
                <w:rFonts w:ascii="Times New Roman" w:hAnsi="Times New Roman" w:cs="Times New Roman"/>
                <w:sz w:val="28"/>
                <w:szCs w:val="28"/>
              </w:rPr>
              <w:t>межмуници-пальных</w:t>
            </w:r>
            <w:proofErr w:type="spellEnd"/>
            <w:proofErr w:type="gramEnd"/>
            <w:r w:rsidRPr="0054469C">
              <w:rPr>
                <w:rFonts w:ascii="Times New Roman" w:hAnsi="Times New Roman" w:cs="Times New Roman"/>
                <w:sz w:val="28"/>
                <w:szCs w:val="28"/>
              </w:rPr>
              <w:t>, межрегиональных и международных структурах, а также в работе международных форумов, конференций и фестивалей.</w:t>
            </w:r>
          </w:p>
          <w:p w:rsidR="006D6429" w:rsidRPr="0054469C" w:rsidRDefault="006D6429" w:rsidP="00E40388">
            <w:pPr>
              <w:tabs>
                <w:tab w:val="left" w:pos="-3"/>
                <w:tab w:val="left" w:pos="459"/>
              </w:tabs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69C">
              <w:rPr>
                <w:rFonts w:ascii="Times New Roman" w:hAnsi="Times New Roman" w:cs="Times New Roman"/>
                <w:sz w:val="28"/>
                <w:szCs w:val="28"/>
              </w:rPr>
              <w:t>Развитие института молодёжных и детских общественных объединений и институтов лидерства.</w:t>
            </w:r>
          </w:p>
          <w:p w:rsidR="006D6429" w:rsidRPr="0054469C" w:rsidRDefault="006D6429" w:rsidP="00E40388">
            <w:pPr>
              <w:tabs>
                <w:tab w:val="left" w:pos="-3"/>
                <w:tab w:val="left" w:pos="459"/>
              </w:tabs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69C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в творческой самореализации молодых людей.</w:t>
            </w:r>
          </w:p>
          <w:p w:rsidR="006D6429" w:rsidRPr="0054469C" w:rsidRDefault="006D6429" w:rsidP="00E40388">
            <w:pPr>
              <w:tabs>
                <w:tab w:val="left" w:pos="-3"/>
                <w:tab w:val="left" w:pos="459"/>
              </w:tabs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69C">
              <w:rPr>
                <w:rFonts w:ascii="Times New Roman" w:hAnsi="Times New Roman" w:cs="Times New Roman"/>
                <w:sz w:val="28"/>
                <w:szCs w:val="28"/>
              </w:rPr>
              <w:t>Проведение образовательных мероприятий в сфере культуры   и искусства.</w:t>
            </w:r>
          </w:p>
          <w:p w:rsidR="006D6429" w:rsidRPr="0054469C" w:rsidRDefault="006D6429" w:rsidP="00E40388">
            <w:pPr>
              <w:tabs>
                <w:tab w:val="left" w:pos="-3"/>
                <w:tab w:val="left" w:pos="459"/>
              </w:tabs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69C">
              <w:rPr>
                <w:rFonts w:ascii="Times New Roman" w:hAnsi="Times New Roman" w:cs="Times New Roman"/>
                <w:sz w:val="28"/>
                <w:szCs w:val="28"/>
              </w:rPr>
              <w:t xml:space="preserve">Поиск и объединение </w:t>
            </w:r>
            <w:proofErr w:type="spellStart"/>
            <w:proofErr w:type="gramStart"/>
            <w:r w:rsidRPr="0054469C">
              <w:rPr>
                <w:rFonts w:ascii="Times New Roman" w:hAnsi="Times New Roman" w:cs="Times New Roman"/>
                <w:sz w:val="28"/>
                <w:szCs w:val="28"/>
              </w:rPr>
              <w:t>талант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469C">
              <w:rPr>
                <w:rFonts w:ascii="Times New Roman" w:hAnsi="Times New Roman" w:cs="Times New Roman"/>
                <w:sz w:val="28"/>
                <w:szCs w:val="28"/>
              </w:rPr>
              <w:t>ливой</w:t>
            </w:r>
            <w:proofErr w:type="spellEnd"/>
            <w:proofErr w:type="gramEnd"/>
            <w:r w:rsidRPr="0054469C">
              <w:rPr>
                <w:rFonts w:ascii="Times New Roman" w:hAnsi="Times New Roman" w:cs="Times New Roman"/>
                <w:sz w:val="28"/>
                <w:szCs w:val="28"/>
              </w:rPr>
              <w:t xml:space="preserve"> молодёжи.</w:t>
            </w:r>
          </w:p>
          <w:p w:rsidR="006D6429" w:rsidRPr="0054469C" w:rsidRDefault="006D6429" w:rsidP="00E40388">
            <w:pPr>
              <w:tabs>
                <w:tab w:val="left" w:pos="-3"/>
                <w:tab w:val="left" w:pos="459"/>
              </w:tabs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69C">
              <w:rPr>
                <w:rFonts w:ascii="Times New Roman" w:hAnsi="Times New Roman" w:cs="Times New Roman"/>
                <w:sz w:val="28"/>
                <w:szCs w:val="28"/>
              </w:rPr>
              <w:t>Формирование и ведение базы творческой молодёжи ЗАТО Звёздный.</w:t>
            </w:r>
          </w:p>
          <w:p w:rsidR="006D6429" w:rsidRPr="0054469C" w:rsidRDefault="006D6429" w:rsidP="00E40388">
            <w:pPr>
              <w:tabs>
                <w:tab w:val="left" w:pos="-3"/>
                <w:tab w:val="left" w:pos="459"/>
              </w:tabs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69C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469C">
              <w:rPr>
                <w:rFonts w:ascii="Times New Roman" w:hAnsi="Times New Roman" w:cs="Times New Roman"/>
                <w:sz w:val="28"/>
                <w:szCs w:val="28"/>
              </w:rPr>
              <w:t xml:space="preserve">и интеграции творческой </w:t>
            </w:r>
            <w:proofErr w:type="spellStart"/>
            <w:proofErr w:type="gramStart"/>
            <w:r w:rsidRPr="0054469C">
              <w:rPr>
                <w:rFonts w:ascii="Times New Roman" w:hAnsi="Times New Roman" w:cs="Times New Roman"/>
                <w:sz w:val="28"/>
                <w:szCs w:val="28"/>
              </w:rPr>
              <w:t>моло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469C">
              <w:rPr>
                <w:rFonts w:ascii="Times New Roman" w:hAnsi="Times New Roman" w:cs="Times New Roman"/>
                <w:sz w:val="28"/>
                <w:szCs w:val="28"/>
              </w:rPr>
              <w:t>дёжи</w:t>
            </w:r>
            <w:proofErr w:type="spellEnd"/>
            <w:proofErr w:type="gramEnd"/>
            <w:r w:rsidRPr="0054469C">
              <w:rPr>
                <w:rFonts w:ascii="Times New Roman" w:hAnsi="Times New Roman" w:cs="Times New Roman"/>
                <w:sz w:val="28"/>
                <w:szCs w:val="28"/>
              </w:rPr>
              <w:t xml:space="preserve"> в культурное сообщество.</w:t>
            </w:r>
          </w:p>
          <w:p w:rsidR="006D6429" w:rsidRPr="0054469C" w:rsidRDefault="006D6429" w:rsidP="00E40388">
            <w:pPr>
              <w:tabs>
                <w:tab w:val="left" w:pos="-3"/>
                <w:tab w:val="left" w:pos="459"/>
              </w:tabs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69C">
              <w:rPr>
                <w:rFonts w:ascii="Times New Roman" w:hAnsi="Times New Roman" w:cs="Times New Roman"/>
                <w:sz w:val="28"/>
                <w:szCs w:val="28"/>
              </w:rPr>
              <w:t>Поддержка профессиональной ориентации молодёжи.</w:t>
            </w:r>
          </w:p>
          <w:p w:rsidR="006D6429" w:rsidRPr="0054469C" w:rsidRDefault="006D6429" w:rsidP="00E40388">
            <w:pPr>
              <w:tabs>
                <w:tab w:val="left" w:pos="-3"/>
                <w:tab w:val="left" w:pos="459"/>
              </w:tabs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69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внедрение </w:t>
            </w:r>
            <w:proofErr w:type="spellStart"/>
            <w:proofErr w:type="gramStart"/>
            <w:r w:rsidRPr="0054469C">
              <w:rPr>
                <w:rFonts w:ascii="Times New Roman" w:hAnsi="Times New Roman" w:cs="Times New Roman"/>
                <w:sz w:val="28"/>
                <w:szCs w:val="28"/>
              </w:rPr>
              <w:t>инстру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469C">
              <w:rPr>
                <w:rFonts w:ascii="Times New Roman" w:hAnsi="Times New Roman" w:cs="Times New Roman"/>
                <w:sz w:val="28"/>
                <w:szCs w:val="28"/>
              </w:rPr>
              <w:t>ментов</w:t>
            </w:r>
            <w:proofErr w:type="spellEnd"/>
            <w:proofErr w:type="gramEnd"/>
            <w:r w:rsidRPr="0054469C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общественных объединений.</w:t>
            </w:r>
          </w:p>
          <w:p w:rsidR="006D6429" w:rsidRPr="0054469C" w:rsidRDefault="006D6429" w:rsidP="00E40388">
            <w:pPr>
              <w:tabs>
                <w:tab w:val="left" w:pos="-3"/>
                <w:tab w:val="left" w:pos="459"/>
              </w:tabs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69C">
              <w:rPr>
                <w:rFonts w:ascii="Times New Roman" w:hAnsi="Times New Roman" w:cs="Times New Roman"/>
                <w:sz w:val="28"/>
                <w:szCs w:val="28"/>
              </w:rPr>
              <w:t>Поиск и тиражирование лучших практик в области развития институтов общественных организаций.</w:t>
            </w:r>
          </w:p>
          <w:p w:rsidR="006D6429" w:rsidRPr="0054469C" w:rsidRDefault="006D6429" w:rsidP="00E40388">
            <w:pPr>
              <w:tabs>
                <w:tab w:val="left" w:pos="-3"/>
                <w:tab w:val="left" w:pos="459"/>
              </w:tabs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69C">
              <w:rPr>
                <w:rFonts w:ascii="Times New Roman" w:hAnsi="Times New Roman" w:cs="Times New Roman"/>
                <w:sz w:val="28"/>
                <w:szCs w:val="28"/>
              </w:rPr>
              <w:t>Стимулирование деятельности молодёжных и детских общественных объединений.</w:t>
            </w:r>
          </w:p>
          <w:p w:rsidR="006D6429" w:rsidRPr="0054469C" w:rsidRDefault="006D6429" w:rsidP="00E40388">
            <w:pPr>
              <w:tabs>
                <w:tab w:val="left" w:pos="-3"/>
                <w:tab w:val="left" w:pos="459"/>
              </w:tabs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69C">
              <w:rPr>
                <w:rFonts w:ascii="Times New Roman" w:hAnsi="Times New Roman" w:cs="Times New Roman"/>
                <w:sz w:val="28"/>
                <w:szCs w:val="28"/>
              </w:rPr>
              <w:t>Создание системы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469C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поддержке </w:t>
            </w:r>
            <w:proofErr w:type="gramStart"/>
            <w:r w:rsidRPr="0054469C">
              <w:rPr>
                <w:rFonts w:ascii="Times New Roman" w:hAnsi="Times New Roman" w:cs="Times New Roman"/>
                <w:sz w:val="28"/>
                <w:szCs w:val="28"/>
              </w:rPr>
              <w:t>традиционных</w:t>
            </w:r>
            <w:proofErr w:type="gramEnd"/>
            <w:r w:rsidRPr="0054469C">
              <w:rPr>
                <w:rFonts w:ascii="Times New Roman" w:hAnsi="Times New Roman" w:cs="Times New Roman"/>
                <w:sz w:val="28"/>
                <w:szCs w:val="28"/>
              </w:rPr>
              <w:t xml:space="preserve"> семейных </w:t>
            </w:r>
            <w:proofErr w:type="spellStart"/>
            <w:r w:rsidRPr="0054469C">
              <w:rPr>
                <w:rFonts w:ascii="Times New Roman" w:hAnsi="Times New Roman" w:cs="Times New Roman"/>
                <w:sz w:val="28"/>
                <w:szCs w:val="28"/>
              </w:rPr>
              <w:t>ценнос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469C">
              <w:rPr>
                <w:rFonts w:ascii="Times New Roman" w:hAnsi="Times New Roman" w:cs="Times New Roman"/>
                <w:sz w:val="28"/>
                <w:szCs w:val="28"/>
              </w:rPr>
              <w:t>тей</w:t>
            </w:r>
            <w:proofErr w:type="spellEnd"/>
            <w:r w:rsidRPr="0054469C">
              <w:rPr>
                <w:rFonts w:ascii="Times New Roman" w:hAnsi="Times New Roman" w:cs="Times New Roman"/>
                <w:sz w:val="28"/>
                <w:szCs w:val="28"/>
              </w:rPr>
              <w:t xml:space="preserve"> в молодёжной среде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469C">
              <w:rPr>
                <w:rFonts w:ascii="Times New Roman" w:hAnsi="Times New Roman" w:cs="Times New Roman"/>
                <w:sz w:val="28"/>
                <w:szCs w:val="28"/>
              </w:rPr>
              <w:t>укреп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469C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proofErr w:type="spellEnd"/>
            <w:r w:rsidRPr="0054469C">
              <w:rPr>
                <w:rFonts w:ascii="Times New Roman" w:hAnsi="Times New Roman" w:cs="Times New Roman"/>
                <w:sz w:val="28"/>
                <w:szCs w:val="28"/>
              </w:rPr>
              <w:t xml:space="preserve"> молодой семьи.</w:t>
            </w:r>
          </w:p>
          <w:p w:rsidR="006D6429" w:rsidRPr="0054469C" w:rsidRDefault="006D6429" w:rsidP="00E40388">
            <w:pPr>
              <w:tabs>
                <w:tab w:val="left" w:pos="-3"/>
                <w:tab w:val="left" w:pos="459"/>
              </w:tabs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69C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развитие военно-патриотических клубов, </w:t>
            </w:r>
            <w:proofErr w:type="spellStart"/>
            <w:r w:rsidRPr="0054469C">
              <w:rPr>
                <w:rFonts w:ascii="Times New Roman" w:hAnsi="Times New Roman" w:cs="Times New Roman"/>
                <w:sz w:val="28"/>
                <w:szCs w:val="28"/>
              </w:rPr>
              <w:t>поиско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469C">
              <w:rPr>
                <w:rFonts w:ascii="Times New Roman" w:hAnsi="Times New Roman" w:cs="Times New Roman"/>
                <w:sz w:val="28"/>
                <w:szCs w:val="28"/>
              </w:rPr>
              <w:t>вых</w:t>
            </w:r>
            <w:proofErr w:type="spellEnd"/>
            <w:r w:rsidRPr="0054469C">
              <w:rPr>
                <w:rFonts w:ascii="Times New Roman" w:hAnsi="Times New Roman" w:cs="Times New Roman"/>
                <w:sz w:val="28"/>
                <w:szCs w:val="28"/>
              </w:rPr>
              <w:t xml:space="preserve"> отрядов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469C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объединений, историко-краеведческих </w:t>
            </w:r>
            <w:proofErr w:type="spellStart"/>
            <w:r w:rsidRPr="0054469C">
              <w:rPr>
                <w:rFonts w:ascii="Times New Roman" w:hAnsi="Times New Roman" w:cs="Times New Roman"/>
                <w:sz w:val="28"/>
                <w:szCs w:val="28"/>
              </w:rPr>
              <w:t>круж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469C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  <w:proofErr w:type="spellEnd"/>
            <w:r w:rsidRPr="0054469C">
              <w:rPr>
                <w:rFonts w:ascii="Times New Roman" w:hAnsi="Times New Roman" w:cs="Times New Roman"/>
                <w:sz w:val="28"/>
                <w:szCs w:val="28"/>
              </w:rPr>
              <w:t xml:space="preserve">, объединений исторической реконструкции, молодёжных казачьих объединений, волонтёрских объединений в сфере </w:t>
            </w:r>
            <w:proofErr w:type="gramStart"/>
            <w:r w:rsidRPr="0054469C">
              <w:rPr>
                <w:rFonts w:ascii="Times New Roman" w:hAnsi="Times New Roman" w:cs="Times New Roman"/>
                <w:sz w:val="28"/>
                <w:szCs w:val="28"/>
              </w:rPr>
              <w:t>патриотического</w:t>
            </w:r>
            <w:proofErr w:type="gramEnd"/>
            <w:r w:rsidRPr="005446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469C">
              <w:rPr>
                <w:rFonts w:ascii="Times New Roman" w:hAnsi="Times New Roman" w:cs="Times New Roman"/>
                <w:sz w:val="28"/>
                <w:szCs w:val="28"/>
              </w:rPr>
              <w:t>воспи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469C">
              <w:rPr>
                <w:rFonts w:ascii="Times New Roman" w:hAnsi="Times New Roman" w:cs="Times New Roman"/>
                <w:sz w:val="28"/>
                <w:szCs w:val="28"/>
              </w:rPr>
              <w:t>тания</w:t>
            </w:r>
            <w:proofErr w:type="spellEnd"/>
            <w:r w:rsidRPr="0054469C">
              <w:rPr>
                <w:rFonts w:ascii="Times New Roman" w:hAnsi="Times New Roman" w:cs="Times New Roman"/>
                <w:sz w:val="28"/>
                <w:szCs w:val="28"/>
              </w:rPr>
              <w:t xml:space="preserve"> детей и молодёжи.</w:t>
            </w:r>
          </w:p>
          <w:p w:rsidR="006D6429" w:rsidRPr="0054469C" w:rsidRDefault="006D6429" w:rsidP="00E40388">
            <w:pPr>
              <w:tabs>
                <w:tab w:val="left" w:pos="-3"/>
                <w:tab w:val="left" w:pos="459"/>
              </w:tabs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69C">
              <w:rPr>
                <w:rFonts w:ascii="Times New Roman" w:hAnsi="Times New Roman" w:cs="Times New Roman"/>
                <w:sz w:val="28"/>
                <w:szCs w:val="28"/>
              </w:rPr>
              <w:t>Создание необходимых условий для вовлечения молодёжи в процесс реализации программ по сохранению традиционной культуры и ремёсел народов России, содействие сохранению, укреплению и развитию среди молодёжи национальных культур, языков, традиционного жизненного уклада, промыслов  и ремёсел народов России.</w:t>
            </w:r>
          </w:p>
          <w:p w:rsidR="006D6429" w:rsidRPr="0054469C" w:rsidRDefault="006D6429" w:rsidP="00E40388">
            <w:pPr>
              <w:tabs>
                <w:tab w:val="left" w:pos="-3"/>
                <w:tab w:val="left" w:pos="459"/>
              </w:tabs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69C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молодёжных волонтёрских проектов и программ, численности молодёжи, вовлечённой в добровольческую деятельность.</w:t>
            </w:r>
          </w:p>
          <w:p w:rsidR="006D6429" w:rsidRPr="0054469C" w:rsidRDefault="006D6429" w:rsidP="00E40388">
            <w:pPr>
              <w:tabs>
                <w:tab w:val="left" w:pos="-3"/>
                <w:tab w:val="left" w:pos="459"/>
              </w:tabs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69C">
              <w:rPr>
                <w:rFonts w:ascii="Times New Roman" w:hAnsi="Times New Roman" w:cs="Times New Roman"/>
                <w:sz w:val="28"/>
                <w:szCs w:val="28"/>
              </w:rPr>
              <w:t>Вовлечение молодёжи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4469C">
              <w:rPr>
                <w:rFonts w:ascii="Times New Roman" w:hAnsi="Times New Roman" w:cs="Times New Roman"/>
                <w:sz w:val="28"/>
                <w:szCs w:val="28"/>
              </w:rPr>
              <w:t>регуляр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469C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 w:rsidRPr="0054469C">
              <w:rPr>
                <w:rFonts w:ascii="Times New Roman" w:hAnsi="Times New Roman" w:cs="Times New Roman"/>
                <w:sz w:val="28"/>
                <w:szCs w:val="28"/>
              </w:rPr>
              <w:t xml:space="preserve"> занятия физической культурой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469C">
              <w:rPr>
                <w:rFonts w:ascii="Times New Roman" w:hAnsi="Times New Roman" w:cs="Times New Roman"/>
                <w:sz w:val="28"/>
                <w:szCs w:val="28"/>
              </w:rPr>
              <w:t>спортом, в том числе техническими видами спорта; вовлечение молодёжи в пропаганду здорового образа жизни.</w:t>
            </w:r>
          </w:p>
          <w:p w:rsidR="006D6429" w:rsidRPr="0054469C" w:rsidRDefault="006D6429" w:rsidP="00E40388">
            <w:pPr>
              <w:tabs>
                <w:tab w:val="left" w:pos="-3"/>
                <w:tab w:val="left" w:pos="459"/>
              </w:tabs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69C">
              <w:rPr>
                <w:rFonts w:ascii="Times New Roman" w:hAnsi="Times New Roman" w:cs="Times New Roman"/>
                <w:sz w:val="28"/>
                <w:szCs w:val="28"/>
              </w:rPr>
              <w:t>Реализация проектов в области физкультурно-спортивной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4469C">
              <w:rPr>
                <w:rFonts w:ascii="Times New Roman" w:hAnsi="Times New Roman" w:cs="Times New Roman"/>
                <w:sz w:val="28"/>
                <w:szCs w:val="28"/>
              </w:rPr>
              <w:t xml:space="preserve">оздоровительной деятельности, связанных с популяризацией здорового образа жизни, спорта, а также с созданием </w:t>
            </w:r>
            <w:proofErr w:type="spellStart"/>
            <w:proofErr w:type="gramStart"/>
            <w:r w:rsidRPr="0054469C">
              <w:rPr>
                <w:rFonts w:ascii="Times New Roman" w:hAnsi="Times New Roman" w:cs="Times New Roman"/>
                <w:sz w:val="28"/>
                <w:szCs w:val="28"/>
              </w:rPr>
              <w:t>положи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469C">
              <w:rPr>
                <w:rFonts w:ascii="Times New Roman" w:hAnsi="Times New Roman" w:cs="Times New Roman"/>
                <w:sz w:val="28"/>
                <w:szCs w:val="28"/>
              </w:rPr>
              <w:t>тельного</w:t>
            </w:r>
            <w:proofErr w:type="spellEnd"/>
            <w:proofErr w:type="gramEnd"/>
            <w:r w:rsidRPr="0054469C">
              <w:rPr>
                <w:rFonts w:ascii="Times New Roman" w:hAnsi="Times New Roman" w:cs="Times New Roman"/>
                <w:sz w:val="28"/>
                <w:szCs w:val="28"/>
              </w:rPr>
              <w:t xml:space="preserve"> образа молодёжи, ведущей здоровый образ жизни.</w:t>
            </w:r>
          </w:p>
          <w:p w:rsidR="006D6429" w:rsidRPr="0054469C" w:rsidRDefault="006D6429" w:rsidP="00E40388">
            <w:pPr>
              <w:tabs>
                <w:tab w:val="left" w:pos="-3"/>
                <w:tab w:val="left" w:pos="459"/>
              </w:tabs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69C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инфраструктуры для отдыха и оздоровления молодёжи, привлечение молодёжи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4469C">
              <w:rPr>
                <w:rFonts w:ascii="Times New Roman" w:hAnsi="Times New Roman" w:cs="Times New Roman"/>
                <w:sz w:val="28"/>
                <w:szCs w:val="28"/>
              </w:rPr>
              <w:t>добро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469C">
              <w:rPr>
                <w:rFonts w:ascii="Times New Roman" w:hAnsi="Times New Roman" w:cs="Times New Roman"/>
                <w:sz w:val="28"/>
                <w:szCs w:val="28"/>
              </w:rPr>
              <w:t>вольные</w:t>
            </w:r>
            <w:proofErr w:type="spellEnd"/>
            <w:proofErr w:type="gramEnd"/>
            <w:r w:rsidRPr="0054469C">
              <w:rPr>
                <w:rFonts w:ascii="Times New Roman" w:hAnsi="Times New Roman" w:cs="Times New Roman"/>
                <w:sz w:val="28"/>
                <w:szCs w:val="28"/>
              </w:rPr>
              <w:t xml:space="preserve"> студенческие </w:t>
            </w:r>
            <w:proofErr w:type="spellStart"/>
            <w:r w:rsidRPr="0054469C">
              <w:rPr>
                <w:rFonts w:ascii="Times New Roman" w:hAnsi="Times New Roman" w:cs="Times New Roman"/>
                <w:sz w:val="28"/>
                <w:szCs w:val="28"/>
              </w:rPr>
              <w:t>спаса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469C">
              <w:rPr>
                <w:rFonts w:ascii="Times New Roman" w:hAnsi="Times New Roman" w:cs="Times New Roman"/>
                <w:sz w:val="28"/>
                <w:szCs w:val="28"/>
              </w:rPr>
              <w:t>тельные</w:t>
            </w:r>
            <w:proofErr w:type="spellEnd"/>
            <w:r w:rsidRPr="0054469C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469C">
              <w:rPr>
                <w:rFonts w:ascii="Times New Roman" w:hAnsi="Times New Roman" w:cs="Times New Roman"/>
                <w:sz w:val="28"/>
                <w:szCs w:val="28"/>
              </w:rPr>
              <w:t>подраз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469C">
              <w:rPr>
                <w:rFonts w:ascii="Times New Roman" w:hAnsi="Times New Roman" w:cs="Times New Roman"/>
                <w:sz w:val="28"/>
                <w:szCs w:val="28"/>
              </w:rPr>
              <w:t>деления</w:t>
            </w:r>
            <w:proofErr w:type="spellEnd"/>
            <w:r w:rsidRPr="0054469C">
              <w:rPr>
                <w:rFonts w:ascii="Times New Roman" w:hAnsi="Times New Roman" w:cs="Times New Roman"/>
                <w:sz w:val="28"/>
                <w:szCs w:val="28"/>
              </w:rPr>
              <w:t xml:space="preserve"> добровольной пожарной охраны.</w:t>
            </w:r>
          </w:p>
          <w:p w:rsidR="006D6429" w:rsidRPr="0054469C" w:rsidRDefault="006D6429" w:rsidP="00E40388">
            <w:pPr>
              <w:tabs>
                <w:tab w:val="left" w:pos="-3"/>
                <w:tab w:val="left" w:pos="459"/>
              </w:tabs>
              <w:spacing w:line="228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69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эффективного сотрудничества представителей молодёжи, молодёжных </w:t>
            </w:r>
            <w:proofErr w:type="spellStart"/>
            <w:proofErr w:type="gramStart"/>
            <w:r w:rsidRPr="0054469C">
              <w:rPr>
                <w:rFonts w:ascii="Times New Roman" w:hAnsi="Times New Roman" w:cs="Times New Roman"/>
                <w:sz w:val="28"/>
                <w:szCs w:val="28"/>
              </w:rPr>
              <w:t>общест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469C">
              <w:rPr>
                <w:rFonts w:ascii="Times New Roman" w:hAnsi="Times New Roman" w:cs="Times New Roman"/>
                <w:sz w:val="28"/>
                <w:szCs w:val="28"/>
              </w:rPr>
              <w:t>венных</w:t>
            </w:r>
            <w:proofErr w:type="spellEnd"/>
            <w:proofErr w:type="gramEnd"/>
            <w:r w:rsidRPr="0054469C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469C">
              <w:rPr>
                <w:rFonts w:ascii="Times New Roman" w:hAnsi="Times New Roman" w:cs="Times New Roman"/>
                <w:sz w:val="28"/>
                <w:szCs w:val="28"/>
              </w:rPr>
              <w:t>органами местного самоуправления</w:t>
            </w:r>
          </w:p>
        </w:tc>
      </w:tr>
    </w:tbl>
    <w:p w:rsidR="006D6429" w:rsidRPr="00845BD6" w:rsidRDefault="006D6429" w:rsidP="006D6429">
      <w:pPr>
        <w:pStyle w:val="a5"/>
        <w:spacing w:line="228" w:lineRule="auto"/>
        <w:jc w:val="center"/>
        <w:rPr>
          <w:rStyle w:val="a7"/>
          <w:rFonts w:eastAsia="Arial Unicode MS"/>
          <w:b w:val="0"/>
          <w:color w:val="000000" w:themeColor="text1"/>
          <w:sz w:val="28"/>
          <w:szCs w:val="28"/>
        </w:rPr>
      </w:pPr>
    </w:p>
    <w:p w:rsidR="006D6429" w:rsidRPr="00845BD6" w:rsidRDefault="006D6429" w:rsidP="006D6429">
      <w:pPr>
        <w:pStyle w:val="a5"/>
        <w:spacing w:line="228" w:lineRule="auto"/>
        <w:jc w:val="center"/>
        <w:rPr>
          <w:rStyle w:val="a7"/>
          <w:rFonts w:eastAsia="Arial Unicode MS"/>
          <w:color w:val="000000" w:themeColor="text1"/>
          <w:sz w:val="28"/>
          <w:szCs w:val="28"/>
        </w:rPr>
      </w:pPr>
      <w:r w:rsidRPr="00845BD6">
        <w:rPr>
          <w:rStyle w:val="a7"/>
          <w:rFonts w:eastAsia="Arial Unicode MS"/>
          <w:color w:val="000000" w:themeColor="text1"/>
          <w:sz w:val="28"/>
          <w:szCs w:val="28"/>
        </w:rPr>
        <w:t>Перечень целевых показателей муниципальной программы</w:t>
      </w:r>
    </w:p>
    <w:p w:rsidR="006D6429" w:rsidRPr="00845BD6" w:rsidRDefault="006D6429" w:rsidP="006D6429">
      <w:pPr>
        <w:pStyle w:val="a5"/>
        <w:spacing w:line="228" w:lineRule="auto"/>
        <w:jc w:val="center"/>
        <w:rPr>
          <w:rStyle w:val="a7"/>
          <w:rFonts w:eastAsia="Arial Unicode MS"/>
          <w:b w:val="0"/>
          <w:color w:val="000000" w:themeColor="text1"/>
          <w:sz w:val="28"/>
          <w:szCs w:val="28"/>
        </w:rPr>
      </w:pPr>
    </w:p>
    <w:tbl>
      <w:tblPr>
        <w:tblStyle w:val="ac"/>
        <w:tblW w:w="15277" w:type="dxa"/>
        <w:tblLayout w:type="fixed"/>
        <w:tblLook w:val="04A0"/>
      </w:tblPr>
      <w:tblGrid>
        <w:gridCol w:w="3509"/>
        <w:gridCol w:w="851"/>
        <w:gridCol w:w="1954"/>
        <w:gridCol w:w="30"/>
        <w:gridCol w:w="1813"/>
        <w:gridCol w:w="30"/>
        <w:gridCol w:w="1954"/>
        <w:gridCol w:w="31"/>
        <w:gridCol w:w="5073"/>
        <w:gridCol w:w="32"/>
      </w:tblGrid>
      <w:tr w:rsidR="006D6429" w:rsidRPr="0054469C" w:rsidTr="00E40388">
        <w:trPr>
          <w:gridAfter w:val="1"/>
          <w:wAfter w:w="31" w:type="dxa"/>
        </w:trPr>
        <w:tc>
          <w:tcPr>
            <w:tcW w:w="3510" w:type="dxa"/>
            <w:vMerge w:val="restart"/>
            <w:vAlign w:val="center"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 xml:space="preserve">Ед. </w:t>
            </w:r>
            <w:proofErr w:type="spellStart"/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изм</w:t>
            </w:r>
            <w:proofErr w:type="spellEnd"/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0885" w:type="dxa"/>
            <w:gridSpan w:val="7"/>
            <w:vAlign w:val="center"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Значение показателей</w:t>
            </w:r>
          </w:p>
        </w:tc>
      </w:tr>
      <w:tr w:rsidR="006D6429" w:rsidRPr="0054469C" w:rsidTr="00E40388">
        <w:trPr>
          <w:gridAfter w:val="1"/>
          <w:wAfter w:w="31" w:type="dxa"/>
        </w:trPr>
        <w:tc>
          <w:tcPr>
            <w:tcW w:w="3510" w:type="dxa"/>
            <w:vMerge/>
            <w:vAlign w:val="center"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2020 год</w:t>
            </w:r>
          </w:p>
        </w:tc>
        <w:tc>
          <w:tcPr>
            <w:tcW w:w="1843" w:type="dxa"/>
            <w:gridSpan w:val="2"/>
            <w:vAlign w:val="center"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2021 год</w:t>
            </w:r>
          </w:p>
        </w:tc>
        <w:tc>
          <w:tcPr>
            <w:tcW w:w="1984" w:type="dxa"/>
            <w:gridSpan w:val="2"/>
            <w:vAlign w:val="center"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2022 год</w:t>
            </w:r>
          </w:p>
        </w:tc>
        <w:tc>
          <w:tcPr>
            <w:tcW w:w="5104" w:type="dxa"/>
            <w:gridSpan w:val="2"/>
            <w:vAlign w:val="center"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наименование программных мероприятий</w:t>
            </w:r>
          </w:p>
        </w:tc>
      </w:tr>
      <w:tr w:rsidR="006D6429" w:rsidRPr="0054469C" w:rsidTr="00E40388">
        <w:trPr>
          <w:gridAfter w:val="1"/>
          <w:wAfter w:w="31" w:type="dxa"/>
        </w:trPr>
        <w:tc>
          <w:tcPr>
            <w:tcW w:w="3510" w:type="dxa"/>
            <w:vAlign w:val="center"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54" w:type="dxa"/>
            <w:vAlign w:val="center"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84" w:type="dxa"/>
            <w:gridSpan w:val="2"/>
            <w:vAlign w:val="center"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104" w:type="dxa"/>
            <w:gridSpan w:val="2"/>
            <w:vAlign w:val="center"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6</w:t>
            </w:r>
          </w:p>
        </w:tc>
      </w:tr>
      <w:tr w:rsidR="006D6429" w:rsidRPr="0054469C" w:rsidTr="00E40388">
        <w:tc>
          <w:tcPr>
            <w:tcW w:w="15277" w:type="dxa"/>
            <w:gridSpan w:val="10"/>
            <w:vAlign w:val="center"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Программа</w:t>
            </w:r>
            <w:r w:rsidRPr="0054469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4469C">
              <w:rPr>
                <w:b/>
                <w:color w:val="000000" w:themeColor="text1"/>
                <w:sz w:val="28"/>
                <w:szCs w:val="28"/>
              </w:rPr>
              <w:t>«Развитие образования ЗАТО Звёздный»</w:t>
            </w:r>
          </w:p>
        </w:tc>
      </w:tr>
      <w:tr w:rsidR="006D6429" w:rsidRPr="0054469C" w:rsidTr="00E40388">
        <w:tc>
          <w:tcPr>
            <w:tcW w:w="15277" w:type="dxa"/>
            <w:gridSpan w:val="10"/>
            <w:vAlign w:val="center"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Подпрограмма 1 «Развитие дошкольного образования»</w:t>
            </w:r>
          </w:p>
        </w:tc>
      </w:tr>
      <w:tr w:rsidR="006D6429" w:rsidRPr="0054469C" w:rsidTr="00E40388">
        <w:trPr>
          <w:gridAfter w:val="1"/>
          <w:wAfter w:w="31" w:type="dxa"/>
        </w:trPr>
        <w:tc>
          <w:tcPr>
            <w:tcW w:w="3510" w:type="dxa"/>
          </w:tcPr>
          <w:p w:rsidR="006D6429" w:rsidRPr="0054469C" w:rsidRDefault="006D6429" w:rsidP="00E40388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Доля дошкольных учреждений, внедряющих ФГОС, от общего числа дошкольных учреждений</w:t>
            </w:r>
          </w:p>
        </w:tc>
        <w:tc>
          <w:tcPr>
            <w:tcW w:w="851" w:type="dxa"/>
          </w:tcPr>
          <w:p w:rsidR="006D6429" w:rsidRPr="0054469C" w:rsidRDefault="006D6429" w:rsidP="00E40388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954" w:type="dxa"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843" w:type="dxa"/>
            <w:gridSpan w:val="2"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984" w:type="dxa"/>
            <w:gridSpan w:val="2"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5104" w:type="dxa"/>
            <w:gridSpan w:val="2"/>
          </w:tcPr>
          <w:p w:rsidR="006D6429" w:rsidRPr="0054469C" w:rsidRDefault="006D6429" w:rsidP="00E40388">
            <w:pPr>
              <w:pStyle w:val="a5"/>
              <w:spacing w:line="228" w:lineRule="auto"/>
              <w:jc w:val="both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Выполнение отдельных государственных полномочий в сфере образования</w:t>
            </w:r>
          </w:p>
        </w:tc>
      </w:tr>
      <w:tr w:rsidR="006D6429" w:rsidRPr="0054469C" w:rsidTr="00E40388">
        <w:trPr>
          <w:gridAfter w:val="1"/>
          <w:wAfter w:w="31" w:type="dxa"/>
        </w:trPr>
        <w:tc>
          <w:tcPr>
            <w:tcW w:w="3510" w:type="dxa"/>
          </w:tcPr>
          <w:p w:rsidR="006D6429" w:rsidRPr="0054469C" w:rsidRDefault="006D6429" w:rsidP="00E40388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Охват дошкольным образованием детей </w:t>
            </w:r>
          </w:p>
          <w:p w:rsidR="006D6429" w:rsidRPr="0054469C" w:rsidRDefault="006D6429" w:rsidP="00E40388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возрасте от 1 до 3 лет</w:t>
            </w:r>
          </w:p>
        </w:tc>
        <w:tc>
          <w:tcPr>
            <w:tcW w:w="851" w:type="dxa"/>
          </w:tcPr>
          <w:p w:rsidR="006D6429" w:rsidRPr="0054469C" w:rsidRDefault="006D6429" w:rsidP="00E40388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954" w:type="dxa"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74</w:t>
            </w:r>
          </w:p>
        </w:tc>
        <w:tc>
          <w:tcPr>
            <w:tcW w:w="1843" w:type="dxa"/>
            <w:gridSpan w:val="2"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1984" w:type="dxa"/>
            <w:gridSpan w:val="2"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5104" w:type="dxa"/>
            <w:gridSpan w:val="2"/>
          </w:tcPr>
          <w:p w:rsidR="006D6429" w:rsidRPr="0054469C" w:rsidRDefault="006D6429" w:rsidP="00E40388">
            <w:pPr>
              <w:pStyle w:val="a5"/>
              <w:spacing w:line="228" w:lineRule="auto"/>
              <w:jc w:val="both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color w:val="000000" w:themeColor="text1"/>
                <w:sz w:val="28"/>
                <w:szCs w:val="28"/>
              </w:rPr>
              <w:t>Организация предоставления общедоступного и бесплатного дошкольного образования детям в муниципальных дошкольных образовательных организациях</w:t>
            </w:r>
          </w:p>
        </w:tc>
      </w:tr>
      <w:tr w:rsidR="006D6429" w:rsidRPr="0054469C" w:rsidTr="00E40388">
        <w:trPr>
          <w:gridAfter w:val="1"/>
          <w:wAfter w:w="31" w:type="dxa"/>
        </w:trPr>
        <w:tc>
          <w:tcPr>
            <w:tcW w:w="3510" w:type="dxa"/>
          </w:tcPr>
          <w:p w:rsidR="006D6429" w:rsidRPr="0054469C" w:rsidRDefault="006D6429" w:rsidP="00E40388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Охват дошкольным образованием детей </w:t>
            </w:r>
          </w:p>
          <w:p w:rsidR="006D6429" w:rsidRPr="0054469C" w:rsidRDefault="006D6429" w:rsidP="00E40388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возрасте от 3 до 8 лет</w:t>
            </w:r>
          </w:p>
        </w:tc>
        <w:tc>
          <w:tcPr>
            <w:tcW w:w="851" w:type="dxa"/>
          </w:tcPr>
          <w:p w:rsidR="006D6429" w:rsidRPr="0054469C" w:rsidRDefault="006D6429" w:rsidP="00E40388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954" w:type="dxa"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843" w:type="dxa"/>
            <w:gridSpan w:val="2"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984" w:type="dxa"/>
            <w:gridSpan w:val="2"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5104" w:type="dxa"/>
            <w:gridSpan w:val="2"/>
          </w:tcPr>
          <w:p w:rsidR="006D6429" w:rsidRPr="0054469C" w:rsidRDefault="006D6429" w:rsidP="00E40388">
            <w:pPr>
              <w:pStyle w:val="a5"/>
              <w:spacing w:line="228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54469C">
              <w:rPr>
                <w:color w:val="000000" w:themeColor="text1"/>
                <w:sz w:val="28"/>
                <w:szCs w:val="28"/>
              </w:rPr>
              <w:t>Организация предоставления общедоступного и бесплатного дошкольного образования детям в муниципальных дошкольных образовательных организациях</w:t>
            </w:r>
          </w:p>
        </w:tc>
      </w:tr>
      <w:tr w:rsidR="006D6429" w:rsidRPr="0054469C" w:rsidTr="00E40388">
        <w:trPr>
          <w:gridAfter w:val="1"/>
          <w:wAfter w:w="31" w:type="dxa"/>
        </w:trPr>
        <w:tc>
          <w:tcPr>
            <w:tcW w:w="3510" w:type="dxa"/>
          </w:tcPr>
          <w:p w:rsidR="006D6429" w:rsidRPr="0054469C" w:rsidRDefault="006D6429" w:rsidP="00E403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Доля детей из семей, находящихся в социально опасном положении, посещающих дошкольное учреждение, в общей численности детей </w:t>
            </w:r>
          </w:p>
          <w:p w:rsidR="006D6429" w:rsidRPr="0054469C" w:rsidRDefault="006D6429" w:rsidP="00E403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возрасте от 1 до 8 лет, находящихся в социально опасном положении</w:t>
            </w:r>
          </w:p>
        </w:tc>
        <w:tc>
          <w:tcPr>
            <w:tcW w:w="851" w:type="dxa"/>
          </w:tcPr>
          <w:p w:rsidR="006D6429" w:rsidRPr="0054469C" w:rsidRDefault="006D6429" w:rsidP="00E403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954" w:type="dxa"/>
          </w:tcPr>
          <w:p w:rsidR="006D6429" w:rsidRPr="0054469C" w:rsidRDefault="006D6429" w:rsidP="00E40388">
            <w:pPr>
              <w:pStyle w:val="a5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843" w:type="dxa"/>
            <w:gridSpan w:val="2"/>
          </w:tcPr>
          <w:p w:rsidR="006D6429" w:rsidRPr="0054469C" w:rsidRDefault="006D6429" w:rsidP="00E40388">
            <w:pPr>
              <w:pStyle w:val="a5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984" w:type="dxa"/>
            <w:gridSpan w:val="2"/>
          </w:tcPr>
          <w:p w:rsidR="006D6429" w:rsidRPr="0054469C" w:rsidRDefault="006D6429" w:rsidP="00E40388">
            <w:pPr>
              <w:pStyle w:val="a5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5104" w:type="dxa"/>
            <w:gridSpan w:val="2"/>
          </w:tcPr>
          <w:p w:rsidR="006D6429" w:rsidRPr="0054469C" w:rsidRDefault="006D6429" w:rsidP="00E40388">
            <w:pPr>
              <w:pStyle w:val="a5"/>
              <w:jc w:val="both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Выполнение отдельных государственных полномочий в сфере образования</w:t>
            </w:r>
          </w:p>
        </w:tc>
      </w:tr>
      <w:tr w:rsidR="006D6429" w:rsidRPr="0054469C" w:rsidTr="00E40388">
        <w:trPr>
          <w:gridAfter w:val="1"/>
          <w:wAfter w:w="31" w:type="dxa"/>
        </w:trPr>
        <w:tc>
          <w:tcPr>
            <w:tcW w:w="3510" w:type="dxa"/>
            <w:vAlign w:val="center"/>
          </w:tcPr>
          <w:p w:rsidR="006D6429" w:rsidRPr="0054469C" w:rsidRDefault="006D6429" w:rsidP="00E40388">
            <w:pPr>
              <w:pStyle w:val="ad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446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Доля количества мест ДОУ </w:t>
            </w:r>
            <w:proofErr w:type="gramStart"/>
            <w:r w:rsidRPr="005446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для детей в возрасте от двух месяцев до трёх лет по отношению</w:t>
            </w:r>
            <w:proofErr w:type="gramEnd"/>
            <w:r w:rsidRPr="005446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 детскому населению этого возраста</w:t>
            </w:r>
          </w:p>
        </w:tc>
        <w:tc>
          <w:tcPr>
            <w:tcW w:w="851" w:type="dxa"/>
          </w:tcPr>
          <w:p w:rsidR="006D6429" w:rsidRPr="0054469C" w:rsidRDefault="006D6429" w:rsidP="00E40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954" w:type="dxa"/>
          </w:tcPr>
          <w:p w:rsidR="006D6429" w:rsidRPr="0054469C" w:rsidRDefault="006D6429" w:rsidP="00E40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843" w:type="dxa"/>
            <w:gridSpan w:val="2"/>
          </w:tcPr>
          <w:p w:rsidR="006D6429" w:rsidRPr="0054469C" w:rsidRDefault="006D6429" w:rsidP="00E40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1984" w:type="dxa"/>
            <w:gridSpan w:val="2"/>
          </w:tcPr>
          <w:p w:rsidR="006D6429" w:rsidRPr="0054469C" w:rsidRDefault="006D6429" w:rsidP="00E403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5104" w:type="dxa"/>
            <w:gridSpan w:val="2"/>
          </w:tcPr>
          <w:p w:rsidR="006D6429" w:rsidRPr="0054469C" w:rsidRDefault="006D6429" w:rsidP="00E40388">
            <w:pPr>
              <w:pStyle w:val="a5"/>
              <w:jc w:val="both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6D6429" w:rsidRPr="0054469C" w:rsidTr="00E40388">
        <w:tc>
          <w:tcPr>
            <w:tcW w:w="15277" w:type="dxa"/>
            <w:gridSpan w:val="10"/>
            <w:vAlign w:val="center"/>
          </w:tcPr>
          <w:p w:rsidR="006D6429" w:rsidRPr="0054469C" w:rsidRDefault="006D6429" w:rsidP="00E40388">
            <w:pPr>
              <w:pStyle w:val="a5"/>
              <w:jc w:val="center"/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Подпрограмма 2 «</w:t>
            </w:r>
            <w:r w:rsidRPr="0054469C">
              <w:rPr>
                <w:b/>
                <w:color w:val="000000" w:themeColor="text1"/>
                <w:sz w:val="28"/>
                <w:szCs w:val="28"/>
              </w:rPr>
              <w:t>Развитие общего (начального, основного и среднего) образования»</w:t>
            </w:r>
          </w:p>
        </w:tc>
      </w:tr>
      <w:tr w:rsidR="006D6429" w:rsidRPr="0054469C" w:rsidTr="00E40388">
        <w:trPr>
          <w:gridAfter w:val="1"/>
          <w:wAfter w:w="31" w:type="dxa"/>
        </w:trPr>
        <w:tc>
          <w:tcPr>
            <w:tcW w:w="3510" w:type="dxa"/>
          </w:tcPr>
          <w:p w:rsidR="006D6429" w:rsidRPr="0054469C" w:rsidRDefault="006D6429" w:rsidP="00E403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Доля </w:t>
            </w:r>
            <w:proofErr w:type="spellStart"/>
            <w:proofErr w:type="gramStart"/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общеобразователь-ных</w:t>
            </w:r>
            <w:proofErr w:type="spellEnd"/>
            <w:proofErr w:type="gramEnd"/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учреждений, </w:t>
            </w:r>
            <w:proofErr w:type="spellStart"/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внедряя-ющих</w:t>
            </w:r>
            <w:proofErr w:type="spellEnd"/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ФГОС, от общего числа </w:t>
            </w:r>
            <w:proofErr w:type="spellStart"/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общеобразователь-ных</w:t>
            </w:r>
            <w:proofErr w:type="spellEnd"/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учреждений</w:t>
            </w:r>
          </w:p>
        </w:tc>
        <w:tc>
          <w:tcPr>
            <w:tcW w:w="851" w:type="dxa"/>
          </w:tcPr>
          <w:p w:rsidR="006D6429" w:rsidRPr="0054469C" w:rsidRDefault="006D6429" w:rsidP="00E403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954" w:type="dxa"/>
          </w:tcPr>
          <w:p w:rsidR="006D6429" w:rsidRPr="0054469C" w:rsidRDefault="006D6429" w:rsidP="00E40388">
            <w:pPr>
              <w:pStyle w:val="a5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843" w:type="dxa"/>
            <w:gridSpan w:val="2"/>
          </w:tcPr>
          <w:p w:rsidR="006D6429" w:rsidRPr="0054469C" w:rsidRDefault="006D6429" w:rsidP="00E40388">
            <w:pPr>
              <w:pStyle w:val="a5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984" w:type="dxa"/>
            <w:gridSpan w:val="2"/>
          </w:tcPr>
          <w:p w:rsidR="006D6429" w:rsidRPr="0054469C" w:rsidRDefault="006D6429" w:rsidP="00E40388">
            <w:pPr>
              <w:pStyle w:val="a5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5104" w:type="dxa"/>
            <w:gridSpan w:val="2"/>
          </w:tcPr>
          <w:p w:rsidR="006D6429" w:rsidRPr="0054469C" w:rsidRDefault="006D6429" w:rsidP="00E40388">
            <w:pPr>
              <w:pStyle w:val="a5"/>
              <w:jc w:val="both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Выполнение отдельных государственных полномочий в сфере образования</w:t>
            </w:r>
          </w:p>
        </w:tc>
      </w:tr>
      <w:tr w:rsidR="006D6429" w:rsidRPr="0054469C" w:rsidTr="00E40388">
        <w:trPr>
          <w:gridAfter w:val="1"/>
          <w:wAfter w:w="31" w:type="dxa"/>
        </w:trPr>
        <w:tc>
          <w:tcPr>
            <w:tcW w:w="3510" w:type="dxa"/>
          </w:tcPr>
          <w:p w:rsidR="006D6429" w:rsidRPr="0054469C" w:rsidRDefault="006D6429" w:rsidP="00E40388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Доля учащихся, </w:t>
            </w:r>
            <w:proofErr w:type="spellStart"/>
            <w:proofErr w:type="gramStart"/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получив-ших</w:t>
            </w:r>
            <w:proofErr w:type="spellEnd"/>
            <w:proofErr w:type="gramEnd"/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аттестаты об </w:t>
            </w:r>
            <w:proofErr w:type="spellStart"/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основ-ном</w:t>
            </w:r>
            <w:proofErr w:type="spellEnd"/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общем и среднем общем образовании, </w:t>
            </w:r>
          </w:p>
          <w:p w:rsidR="006D6429" w:rsidRPr="0054469C" w:rsidRDefault="006D6429" w:rsidP="00E40388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общего количества выпускников 9, 11 (12) классов </w:t>
            </w:r>
            <w:proofErr w:type="spellStart"/>
            <w:proofErr w:type="gramStart"/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общеобразователь-ных</w:t>
            </w:r>
            <w:proofErr w:type="spellEnd"/>
            <w:proofErr w:type="gramEnd"/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учреждений </w:t>
            </w:r>
          </w:p>
          <w:p w:rsidR="006D6429" w:rsidRPr="0054469C" w:rsidRDefault="006D6429" w:rsidP="00E40388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ЗАТО Звёздный</w:t>
            </w:r>
          </w:p>
        </w:tc>
        <w:tc>
          <w:tcPr>
            <w:tcW w:w="851" w:type="dxa"/>
          </w:tcPr>
          <w:p w:rsidR="006D6429" w:rsidRPr="0054469C" w:rsidRDefault="006D6429" w:rsidP="00E40388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954" w:type="dxa"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843" w:type="dxa"/>
            <w:gridSpan w:val="2"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984" w:type="dxa"/>
            <w:gridSpan w:val="2"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5104" w:type="dxa"/>
            <w:gridSpan w:val="2"/>
          </w:tcPr>
          <w:p w:rsidR="006D6429" w:rsidRPr="0054469C" w:rsidRDefault="006D6429" w:rsidP="00E40388">
            <w:pPr>
              <w:pStyle w:val="a5"/>
              <w:spacing w:line="228" w:lineRule="auto"/>
              <w:jc w:val="both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Выполнение отдельных государственных полномочий в сфере образования</w:t>
            </w:r>
          </w:p>
        </w:tc>
      </w:tr>
      <w:tr w:rsidR="006D6429" w:rsidRPr="0054469C" w:rsidTr="00E40388">
        <w:trPr>
          <w:gridAfter w:val="1"/>
          <w:wAfter w:w="31" w:type="dxa"/>
        </w:trPr>
        <w:tc>
          <w:tcPr>
            <w:tcW w:w="3510" w:type="dxa"/>
          </w:tcPr>
          <w:p w:rsidR="006D6429" w:rsidRPr="0054469C" w:rsidRDefault="006D6429" w:rsidP="00E40388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выпускников, получивших по </w:t>
            </w:r>
            <w:proofErr w:type="spellStart"/>
            <w:proofErr w:type="gramStart"/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результа-там</w:t>
            </w:r>
            <w:proofErr w:type="spellEnd"/>
            <w:proofErr w:type="gramEnd"/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трёх выпускных экзаменов в форме единого государственного экзамена 225 и более баллов</w:t>
            </w:r>
          </w:p>
        </w:tc>
        <w:tc>
          <w:tcPr>
            <w:tcW w:w="851" w:type="dxa"/>
          </w:tcPr>
          <w:p w:rsidR="006D6429" w:rsidRPr="0054469C" w:rsidRDefault="006D6429" w:rsidP="00E40388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1954" w:type="dxa"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843" w:type="dxa"/>
            <w:gridSpan w:val="2"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984" w:type="dxa"/>
            <w:gridSpan w:val="2"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104" w:type="dxa"/>
            <w:gridSpan w:val="2"/>
          </w:tcPr>
          <w:p w:rsidR="006D6429" w:rsidRPr="0054469C" w:rsidRDefault="006D6429" w:rsidP="00E40388">
            <w:pPr>
              <w:pStyle w:val="a5"/>
              <w:spacing w:line="228" w:lineRule="auto"/>
              <w:jc w:val="both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Выполнение отдельных государственных полномочий в сфере образования</w:t>
            </w:r>
          </w:p>
        </w:tc>
      </w:tr>
      <w:tr w:rsidR="006D6429" w:rsidRPr="0054469C" w:rsidTr="00E40388">
        <w:trPr>
          <w:gridAfter w:val="1"/>
          <w:wAfter w:w="31" w:type="dxa"/>
        </w:trPr>
        <w:tc>
          <w:tcPr>
            <w:tcW w:w="3510" w:type="dxa"/>
          </w:tcPr>
          <w:p w:rsidR="006D6429" w:rsidRPr="0054469C" w:rsidRDefault="006D6429" w:rsidP="00E40388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Число </w:t>
            </w:r>
            <w:proofErr w:type="gramStart"/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обучающихся</w:t>
            </w:r>
            <w:proofErr w:type="gramEnd"/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6D6429" w:rsidRPr="0054469C" w:rsidRDefault="006D6429" w:rsidP="00E40388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proofErr w:type="gramStart"/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муниципальных</w:t>
            </w:r>
            <w:proofErr w:type="gramEnd"/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обще-образовательных</w:t>
            </w:r>
            <w:proofErr w:type="spellEnd"/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учреж-дениях</w:t>
            </w:r>
            <w:proofErr w:type="spellEnd"/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совершивших общественно опасные деяния</w:t>
            </w:r>
          </w:p>
        </w:tc>
        <w:tc>
          <w:tcPr>
            <w:tcW w:w="851" w:type="dxa"/>
          </w:tcPr>
          <w:p w:rsidR="006D6429" w:rsidRPr="0054469C" w:rsidRDefault="006D6429" w:rsidP="00E40388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1954" w:type="dxa"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843" w:type="dxa"/>
            <w:gridSpan w:val="2"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84" w:type="dxa"/>
            <w:gridSpan w:val="2"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104" w:type="dxa"/>
            <w:gridSpan w:val="2"/>
          </w:tcPr>
          <w:p w:rsidR="006D6429" w:rsidRPr="0054469C" w:rsidRDefault="006D6429" w:rsidP="00E40388">
            <w:pPr>
              <w:pStyle w:val="a5"/>
              <w:spacing w:line="228" w:lineRule="auto"/>
              <w:jc w:val="both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Выполнение отдельных государственных полномочий в сфере образования</w:t>
            </w:r>
          </w:p>
        </w:tc>
      </w:tr>
      <w:tr w:rsidR="006D6429" w:rsidRPr="0054469C" w:rsidTr="00E40388">
        <w:trPr>
          <w:gridAfter w:val="1"/>
          <w:wAfter w:w="31" w:type="dxa"/>
        </w:trPr>
        <w:tc>
          <w:tcPr>
            <w:tcW w:w="3510" w:type="dxa"/>
          </w:tcPr>
          <w:p w:rsidR="006D6429" w:rsidRPr="0054469C" w:rsidRDefault="006D6429" w:rsidP="00E40388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Доля учащихся, </w:t>
            </w:r>
            <w:proofErr w:type="spellStart"/>
            <w:proofErr w:type="gramStart"/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занима-ющихся</w:t>
            </w:r>
            <w:proofErr w:type="spellEnd"/>
            <w:proofErr w:type="gramEnd"/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первую смену, </w:t>
            </w:r>
          </w:p>
          <w:p w:rsidR="006D6429" w:rsidRPr="0054469C" w:rsidRDefault="006D6429" w:rsidP="00E40388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общей численности учащихся муниципальных образовательных организаций</w:t>
            </w:r>
          </w:p>
        </w:tc>
        <w:tc>
          <w:tcPr>
            <w:tcW w:w="851" w:type="dxa"/>
          </w:tcPr>
          <w:p w:rsidR="006D6429" w:rsidRPr="0054469C" w:rsidRDefault="006D6429" w:rsidP="00E40388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954" w:type="dxa"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843" w:type="dxa"/>
            <w:gridSpan w:val="2"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984" w:type="dxa"/>
            <w:gridSpan w:val="2"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5104" w:type="dxa"/>
            <w:gridSpan w:val="2"/>
          </w:tcPr>
          <w:p w:rsidR="006D6429" w:rsidRPr="0054469C" w:rsidRDefault="006D6429" w:rsidP="00E40388">
            <w:pPr>
              <w:pStyle w:val="a5"/>
              <w:spacing w:line="228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54469C">
              <w:rPr>
                <w:color w:val="000000" w:themeColor="text1"/>
                <w:sz w:val="28"/>
                <w:szCs w:val="28"/>
              </w:rPr>
              <w:t>Организация предоставления общедоступного и бесплатного начального общего, основного общего, среднего общего образования по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469C">
              <w:rPr>
                <w:color w:val="000000" w:themeColor="text1"/>
                <w:sz w:val="28"/>
                <w:szCs w:val="28"/>
              </w:rPr>
              <w:t>основ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 w:rsidRPr="0054469C">
              <w:rPr>
                <w:color w:val="000000" w:themeColor="text1"/>
                <w:sz w:val="28"/>
                <w:szCs w:val="28"/>
              </w:rPr>
              <w:t>ным</w:t>
            </w:r>
            <w:proofErr w:type="spellEnd"/>
            <w:r w:rsidRPr="005446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54469C">
              <w:rPr>
                <w:color w:val="000000" w:themeColor="text1"/>
                <w:sz w:val="28"/>
                <w:szCs w:val="28"/>
              </w:rPr>
              <w:t>общеобразовательным</w:t>
            </w:r>
            <w:proofErr w:type="gramEnd"/>
            <w:r w:rsidRPr="0054469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програм-</w:t>
            </w:r>
            <w:r w:rsidRPr="0054469C">
              <w:rPr>
                <w:color w:val="000000" w:themeColor="text1"/>
                <w:sz w:val="28"/>
                <w:szCs w:val="28"/>
              </w:rPr>
              <w:t>мам</w:t>
            </w:r>
            <w:proofErr w:type="spellEnd"/>
            <w:r w:rsidRPr="0054469C">
              <w:rPr>
                <w:color w:val="000000" w:themeColor="text1"/>
                <w:sz w:val="28"/>
                <w:szCs w:val="28"/>
              </w:rPr>
              <w:t xml:space="preserve"> в муниципальных образовательных организациях</w:t>
            </w:r>
          </w:p>
        </w:tc>
      </w:tr>
      <w:tr w:rsidR="006D6429" w:rsidRPr="0054469C" w:rsidTr="00E40388">
        <w:trPr>
          <w:gridAfter w:val="1"/>
          <w:wAfter w:w="31" w:type="dxa"/>
        </w:trPr>
        <w:tc>
          <w:tcPr>
            <w:tcW w:w="3510" w:type="dxa"/>
            <w:vAlign w:val="center"/>
          </w:tcPr>
          <w:p w:rsidR="006D6429" w:rsidRPr="0054469C" w:rsidRDefault="006D6429" w:rsidP="00E40388">
            <w:pPr>
              <w:pStyle w:val="a5"/>
              <w:spacing w:line="228" w:lineRule="auto"/>
              <w:rPr>
                <w:sz w:val="28"/>
                <w:szCs w:val="28"/>
              </w:rPr>
            </w:pPr>
            <w:r w:rsidRPr="0054469C">
              <w:rPr>
                <w:sz w:val="28"/>
                <w:szCs w:val="28"/>
              </w:rPr>
              <w:t xml:space="preserve">Доля выпускников, поступающих в </w:t>
            </w:r>
            <w:proofErr w:type="spellStart"/>
            <w:proofErr w:type="gramStart"/>
            <w:r w:rsidRPr="0054469C">
              <w:rPr>
                <w:sz w:val="28"/>
                <w:szCs w:val="28"/>
              </w:rPr>
              <w:t>учреж-дения</w:t>
            </w:r>
            <w:proofErr w:type="spellEnd"/>
            <w:proofErr w:type="gramEnd"/>
            <w:r w:rsidRPr="0054469C">
              <w:rPr>
                <w:sz w:val="28"/>
                <w:szCs w:val="28"/>
              </w:rPr>
              <w:t xml:space="preserve"> профессионального образования, от общего количества выпускников</w:t>
            </w:r>
          </w:p>
        </w:tc>
        <w:tc>
          <w:tcPr>
            <w:tcW w:w="851" w:type="dxa"/>
          </w:tcPr>
          <w:p w:rsidR="006D6429" w:rsidRPr="0054469C" w:rsidRDefault="006D6429" w:rsidP="00E4038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4469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54" w:type="dxa"/>
          </w:tcPr>
          <w:p w:rsidR="006D6429" w:rsidRPr="0054469C" w:rsidRDefault="006D6429" w:rsidP="00E4038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69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843" w:type="dxa"/>
            <w:gridSpan w:val="2"/>
          </w:tcPr>
          <w:p w:rsidR="006D6429" w:rsidRPr="0054469C" w:rsidRDefault="006D6429" w:rsidP="00E4038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69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84" w:type="dxa"/>
            <w:gridSpan w:val="2"/>
          </w:tcPr>
          <w:p w:rsidR="006D6429" w:rsidRPr="0054469C" w:rsidRDefault="006D6429" w:rsidP="00E4038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69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104" w:type="dxa"/>
            <w:gridSpan w:val="2"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6D6429" w:rsidRPr="0054469C" w:rsidTr="00E40388">
        <w:trPr>
          <w:gridAfter w:val="1"/>
          <w:wAfter w:w="31" w:type="dxa"/>
        </w:trPr>
        <w:tc>
          <w:tcPr>
            <w:tcW w:w="3510" w:type="dxa"/>
            <w:vAlign w:val="center"/>
          </w:tcPr>
          <w:p w:rsidR="006D6429" w:rsidRPr="0054469C" w:rsidRDefault="006D6429" w:rsidP="00E40388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69C">
              <w:rPr>
                <w:rFonts w:ascii="Times New Roman" w:hAnsi="Times New Roman" w:cs="Times New Roman"/>
                <w:sz w:val="28"/>
                <w:szCs w:val="28"/>
              </w:rPr>
              <w:t>Доля учителей (</w:t>
            </w:r>
            <w:proofErr w:type="spellStart"/>
            <w:proofErr w:type="gramStart"/>
            <w:r w:rsidRPr="0054469C">
              <w:rPr>
                <w:rFonts w:ascii="Times New Roman" w:hAnsi="Times New Roman" w:cs="Times New Roman"/>
                <w:sz w:val="28"/>
                <w:szCs w:val="28"/>
              </w:rPr>
              <w:t>воспи-тателей</w:t>
            </w:r>
            <w:proofErr w:type="spellEnd"/>
            <w:proofErr w:type="gramEnd"/>
            <w:r w:rsidRPr="0054469C">
              <w:rPr>
                <w:rFonts w:ascii="Times New Roman" w:hAnsi="Times New Roman" w:cs="Times New Roman"/>
                <w:sz w:val="28"/>
                <w:szCs w:val="28"/>
              </w:rPr>
              <w:t xml:space="preserve">) образовательных организаций, имеющих первую и высшую </w:t>
            </w:r>
            <w:proofErr w:type="spellStart"/>
            <w:r w:rsidRPr="0054469C">
              <w:rPr>
                <w:rFonts w:ascii="Times New Roman" w:hAnsi="Times New Roman" w:cs="Times New Roman"/>
                <w:sz w:val="28"/>
                <w:szCs w:val="28"/>
              </w:rPr>
              <w:t>квали-фикационные</w:t>
            </w:r>
            <w:proofErr w:type="spellEnd"/>
            <w:r w:rsidRPr="0054469C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категории, </w:t>
            </w:r>
          </w:p>
          <w:p w:rsidR="006D6429" w:rsidRPr="0054469C" w:rsidRDefault="006D6429" w:rsidP="00E40388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69C">
              <w:rPr>
                <w:rFonts w:ascii="Times New Roman" w:hAnsi="Times New Roman" w:cs="Times New Roman"/>
                <w:sz w:val="28"/>
                <w:szCs w:val="28"/>
              </w:rPr>
              <w:t>в общей численности учителей (воспитателей) образовательных организаций</w:t>
            </w:r>
          </w:p>
        </w:tc>
        <w:tc>
          <w:tcPr>
            <w:tcW w:w="851" w:type="dxa"/>
          </w:tcPr>
          <w:p w:rsidR="006D6429" w:rsidRPr="0054469C" w:rsidRDefault="006D6429" w:rsidP="00E4038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69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54" w:type="dxa"/>
          </w:tcPr>
          <w:p w:rsidR="006D6429" w:rsidRPr="0054469C" w:rsidRDefault="006D6429" w:rsidP="00E4038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69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43" w:type="dxa"/>
            <w:gridSpan w:val="2"/>
          </w:tcPr>
          <w:p w:rsidR="006D6429" w:rsidRPr="0054469C" w:rsidRDefault="006D6429" w:rsidP="00E4038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69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984" w:type="dxa"/>
            <w:gridSpan w:val="2"/>
          </w:tcPr>
          <w:p w:rsidR="006D6429" w:rsidRPr="0054469C" w:rsidRDefault="006D6429" w:rsidP="00E4038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69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104" w:type="dxa"/>
            <w:gridSpan w:val="2"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6D6429" w:rsidRPr="0054469C" w:rsidTr="00E40388">
        <w:tc>
          <w:tcPr>
            <w:tcW w:w="15277" w:type="dxa"/>
            <w:gridSpan w:val="10"/>
            <w:vAlign w:val="center"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4469C">
              <w:rPr>
                <w:b/>
                <w:color w:val="000000" w:themeColor="text1"/>
                <w:sz w:val="28"/>
                <w:szCs w:val="28"/>
              </w:rPr>
              <w:t>Подпрограмма 3 «Развитие дополнительного образования детей»</w:t>
            </w:r>
          </w:p>
        </w:tc>
      </w:tr>
      <w:tr w:rsidR="006D6429" w:rsidRPr="0054469C" w:rsidTr="00E40388">
        <w:trPr>
          <w:gridAfter w:val="1"/>
          <w:wAfter w:w="31" w:type="dxa"/>
        </w:trPr>
        <w:tc>
          <w:tcPr>
            <w:tcW w:w="3510" w:type="dxa"/>
          </w:tcPr>
          <w:p w:rsidR="006D6429" w:rsidRPr="0054469C" w:rsidRDefault="006D6429" w:rsidP="00E40388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Регулярность получения услуги дополнительного образования в </w:t>
            </w:r>
            <w:proofErr w:type="spellStart"/>
            <w:proofErr w:type="gramStart"/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муници-пальных</w:t>
            </w:r>
            <w:proofErr w:type="spellEnd"/>
            <w:proofErr w:type="gramEnd"/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образовательных учреждениях</w:t>
            </w:r>
          </w:p>
        </w:tc>
        <w:tc>
          <w:tcPr>
            <w:tcW w:w="851" w:type="dxa"/>
          </w:tcPr>
          <w:p w:rsidR="006D6429" w:rsidRPr="0054469C" w:rsidRDefault="006D6429" w:rsidP="00E40388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954" w:type="dxa"/>
          </w:tcPr>
          <w:p w:rsidR="006D6429" w:rsidRPr="0054469C" w:rsidRDefault="006D6429" w:rsidP="00E40388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843" w:type="dxa"/>
            <w:gridSpan w:val="2"/>
          </w:tcPr>
          <w:p w:rsidR="006D6429" w:rsidRPr="0054469C" w:rsidRDefault="006D6429" w:rsidP="00E40388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984" w:type="dxa"/>
            <w:gridSpan w:val="2"/>
          </w:tcPr>
          <w:p w:rsidR="006D6429" w:rsidRPr="0054469C" w:rsidRDefault="006D6429" w:rsidP="00E40388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5104" w:type="dxa"/>
            <w:gridSpan w:val="2"/>
          </w:tcPr>
          <w:p w:rsidR="006D6429" w:rsidRPr="0054469C" w:rsidRDefault="006D6429" w:rsidP="00E40388">
            <w:pPr>
              <w:pStyle w:val="a5"/>
              <w:spacing w:line="228" w:lineRule="auto"/>
              <w:jc w:val="both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color w:val="000000" w:themeColor="text1"/>
                <w:sz w:val="28"/>
                <w:szCs w:val="28"/>
              </w:rPr>
              <w:t>Организация предоставления дополнительного образования детям в муниципальных бюджетных образовательных организациях дополнительного образования детей</w:t>
            </w:r>
          </w:p>
        </w:tc>
      </w:tr>
      <w:tr w:rsidR="006D6429" w:rsidRPr="0054469C" w:rsidTr="00E40388">
        <w:trPr>
          <w:gridAfter w:val="1"/>
          <w:wAfter w:w="31" w:type="dxa"/>
        </w:trPr>
        <w:tc>
          <w:tcPr>
            <w:tcW w:w="3510" w:type="dxa"/>
          </w:tcPr>
          <w:p w:rsidR="006D6429" w:rsidRPr="0054469C" w:rsidRDefault="006D6429" w:rsidP="00E40388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Доля детей в возрасте </w:t>
            </w:r>
          </w:p>
          <w:p w:rsidR="006D6429" w:rsidRPr="0054469C" w:rsidRDefault="006D6429" w:rsidP="00E40388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5 до 18 лет, </w:t>
            </w:r>
            <w:proofErr w:type="spellStart"/>
            <w:proofErr w:type="gramStart"/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получа-ющих</w:t>
            </w:r>
            <w:proofErr w:type="spellEnd"/>
            <w:proofErr w:type="gramEnd"/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услугу </w:t>
            </w:r>
            <w:proofErr w:type="spellStart"/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дополни-тельного</w:t>
            </w:r>
            <w:proofErr w:type="spellEnd"/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образования </w:t>
            </w:r>
          </w:p>
          <w:p w:rsidR="006D6429" w:rsidRPr="0054469C" w:rsidRDefault="006D6429" w:rsidP="00E40388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сфере образования, </w:t>
            </w:r>
          </w:p>
          <w:p w:rsidR="006D6429" w:rsidRPr="0054469C" w:rsidRDefault="006D6429" w:rsidP="00E40388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общей численности детей данного возраста</w:t>
            </w:r>
          </w:p>
        </w:tc>
        <w:tc>
          <w:tcPr>
            <w:tcW w:w="851" w:type="dxa"/>
          </w:tcPr>
          <w:p w:rsidR="006D6429" w:rsidRPr="0054469C" w:rsidRDefault="006D6429" w:rsidP="00E40388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954" w:type="dxa"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82</w:t>
            </w:r>
          </w:p>
        </w:tc>
        <w:tc>
          <w:tcPr>
            <w:tcW w:w="1843" w:type="dxa"/>
            <w:gridSpan w:val="2"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82</w:t>
            </w:r>
          </w:p>
        </w:tc>
        <w:tc>
          <w:tcPr>
            <w:tcW w:w="1984" w:type="dxa"/>
            <w:gridSpan w:val="2"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82</w:t>
            </w:r>
          </w:p>
        </w:tc>
        <w:tc>
          <w:tcPr>
            <w:tcW w:w="5104" w:type="dxa"/>
            <w:gridSpan w:val="2"/>
          </w:tcPr>
          <w:p w:rsidR="006D6429" w:rsidRPr="0054469C" w:rsidRDefault="006D6429" w:rsidP="00E40388">
            <w:pPr>
              <w:pStyle w:val="a5"/>
              <w:spacing w:line="228" w:lineRule="auto"/>
              <w:jc w:val="both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color w:val="000000" w:themeColor="text1"/>
                <w:sz w:val="28"/>
                <w:szCs w:val="28"/>
              </w:rPr>
              <w:t>Организация предоставления дополнительного образования детям в муниципальных бюджетных образовательных организациях дополнительного образования детей</w:t>
            </w:r>
          </w:p>
        </w:tc>
      </w:tr>
      <w:tr w:rsidR="006D6429" w:rsidRPr="0054469C" w:rsidTr="00E40388">
        <w:tc>
          <w:tcPr>
            <w:tcW w:w="15277" w:type="dxa"/>
            <w:gridSpan w:val="10"/>
            <w:vAlign w:val="center"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4469C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Подпрограмма 4 «</w:t>
            </w:r>
            <w:r w:rsidRPr="0054469C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Привлечение молодых специалистов для работы в муниципальной системе образования городского округа ЗАТО Звёздный»</w:t>
            </w:r>
          </w:p>
        </w:tc>
      </w:tr>
      <w:tr w:rsidR="006D6429" w:rsidRPr="0054469C" w:rsidTr="00E40388">
        <w:tc>
          <w:tcPr>
            <w:tcW w:w="3510" w:type="dxa"/>
          </w:tcPr>
          <w:p w:rsidR="006D6429" w:rsidRDefault="006D6429" w:rsidP="00E4038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69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Доля молодых педагогов, получивших </w:t>
            </w:r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служебные жилые помещения </w:t>
            </w:r>
          </w:p>
          <w:p w:rsidR="006D6429" w:rsidRPr="0054469C" w:rsidRDefault="006D6429" w:rsidP="00E4038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период работы в </w:t>
            </w:r>
            <w:proofErr w:type="spellStart"/>
            <w:proofErr w:type="gramStart"/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образо-вательных</w:t>
            </w:r>
            <w:proofErr w:type="spellEnd"/>
            <w:proofErr w:type="gramEnd"/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учреждениях </w:t>
            </w:r>
          </w:p>
          <w:p w:rsidR="006D6429" w:rsidRPr="0054469C" w:rsidRDefault="006D6429" w:rsidP="00E4038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ЗАТО Звёздный</w:t>
            </w:r>
          </w:p>
        </w:tc>
        <w:tc>
          <w:tcPr>
            <w:tcW w:w="851" w:type="dxa"/>
            <w:vAlign w:val="center"/>
          </w:tcPr>
          <w:p w:rsidR="006D6429" w:rsidRPr="0054469C" w:rsidRDefault="006D6429" w:rsidP="00E4038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4469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984" w:type="dxa"/>
            <w:gridSpan w:val="2"/>
            <w:vAlign w:val="center"/>
          </w:tcPr>
          <w:p w:rsidR="006D6429" w:rsidRPr="0054469C" w:rsidRDefault="006D6429" w:rsidP="00E4038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4469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843" w:type="dxa"/>
            <w:gridSpan w:val="2"/>
            <w:vAlign w:val="center"/>
          </w:tcPr>
          <w:p w:rsidR="006D6429" w:rsidRPr="0054469C" w:rsidRDefault="006D6429" w:rsidP="00E4038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4469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984" w:type="dxa"/>
            <w:gridSpan w:val="2"/>
            <w:vAlign w:val="center"/>
          </w:tcPr>
          <w:p w:rsidR="006D6429" w:rsidRPr="0054469C" w:rsidRDefault="006D6429" w:rsidP="00E4038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4469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5105" w:type="dxa"/>
            <w:gridSpan w:val="2"/>
          </w:tcPr>
          <w:p w:rsidR="006D6429" w:rsidRPr="0054469C" w:rsidRDefault="006D6429" w:rsidP="00E40388">
            <w:pPr>
              <w:pStyle w:val="a5"/>
              <w:spacing w:line="228" w:lineRule="auto"/>
              <w:jc w:val="both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4469C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Привлечение молодых специалистов для работы в муниципальной системе образования городского округа ЗАТО Звёздный</w:t>
            </w:r>
          </w:p>
        </w:tc>
      </w:tr>
      <w:tr w:rsidR="006D6429" w:rsidRPr="0054469C" w:rsidTr="00E40388">
        <w:tc>
          <w:tcPr>
            <w:tcW w:w="3510" w:type="dxa"/>
          </w:tcPr>
          <w:p w:rsidR="006D6429" w:rsidRPr="0054469C" w:rsidRDefault="006D6429" w:rsidP="00E40388">
            <w:pPr>
              <w:pStyle w:val="a5"/>
              <w:spacing w:line="228" w:lineRule="auto"/>
              <w:rPr>
                <w:color w:val="000000" w:themeColor="text1"/>
                <w:sz w:val="28"/>
                <w:szCs w:val="28"/>
              </w:rPr>
            </w:pPr>
            <w:r w:rsidRPr="0054469C">
              <w:rPr>
                <w:color w:val="000000" w:themeColor="text1"/>
                <w:sz w:val="28"/>
                <w:szCs w:val="28"/>
              </w:rPr>
              <w:t xml:space="preserve">Доля муниципальных бюджетных </w:t>
            </w:r>
            <w:proofErr w:type="spellStart"/>
            <w:proofErr w:type="gramStart"/>
            <w:r w:rsidRPr="0054469C">
              <w:rPr>
                <w:color w:val="000000" w:themeColor="text1"/>
                <w:sz w:val="28"/>
                <w:szCs w:val="28"/>
              </w:rPr>
              <w:t>образователь-ных</w:t>
            </w:r>
            <w:proofErr w:type="spellEnd"/>
            <w:proofErr w:type="gramEnd"/>
            <w:r w:rsidRPr="0054469C">
              <w:rPr>
                <w:color w:val="000000" w:themeColor="text1"/>
                <w:sz w:val="28"/>
                <w:szCs w:val="28"/>
              </w:rPr>
              <w:t xml:space="preserve"> учреждений, </w:t>
            </w:r>
            <w:proofErr w:type="spellStart"/>
            <w:r w:rsidRPr="0054469C">
              <w:rPr>
                <w:color w:val="000000" w:themeColor="text1"/>
                <w:sz w:val="28"/>
                <w:szCs w:val="28"/>
              </w:rPr>
              <w:t>участ-вующих</w:t>
            </w:r>
            <w:proofErr w:type="spellEnd"/>
            <w:r w:rsidRPr="0054469C">
              <w:rPr>
                <w:color w:val="000000" w:themeColor="text1"/>
                <w:sz w:val="28"/>
                <w:szCs w:val="28"/>
              </w:rPr>
              <w:t xml:space="preserve"> в реализации мероприятий </w:t>
            </w:r>
            <w:proofErr w:type="spellStart"/>
            <w:r w:rsidRPr="0054469C">
              <w:rPr>
                <w:color w:val="000000" w:themeColor="text1"/>
                <w:sz w:val="28"/>
                <w:szCs w:val="28"/>
              </w:rPr>
              <w:t>инновацион-ного</w:t>
            </w:r>
            <w:proofErr w:type="spellEnd"/>
            <w:r w:rsidRPr="0054469C">
              <w:rPr>
                <w:color w:val="000000" w:themeColor="text1"/>
                <w:sz w:val="28"/>
                <w:szCs w:val="28"/>
              </w:rPr>
              <w:t xml:space="preserve"> развития системы образования, от общего количества </w:t>
            </w:r>
            <w:proofErr w:type="spellStart"/>
            <w:r w:rsidRPr="0054469C">
              <w:rPr>
                <w:color w:val="000000" w:themeColor="text1"/>
                <w:sz w:val="28"/>
                <w:szCs w:val="28"/>
              </w:rPr>
              <w:t>муниципаль-ных</w:t>
            </w:r>
            <w:proofErr w:type="spellEnd"/>
            <w:r w:rsidRPr="0054469C">
              <w:rPr>
                <w:color w:val="000000" w:themeColor="text1"/>
                <w:sz w:val="28"/>
                <w:szCs w:val="28"/>
              </w:rPr>
              <w:t xml:space="preserve"> бюджетных </w:t>
            </w:r>
            <w:proofErr w:type="spellStart"/>
            <w:r w:rsidRPr="0054469C">
              <w:rPr>
                <w:color w:val="000000" w:themeColor="text1"/>
                <w:sz w:val="28"/>
                <w:szCs w:val="28"/>
              </w:rPr>
              <w:t>образо-вательных</w:t>
            </w:r>
            <w:proofErr w:type="spellEnd"/>
            <w:r w:rsidRPr="0054469C">
              <w:rPr>
                <w:color w:val="000000" w:themeColor="text1"/>
                <w:sz w:val="28"/>
                <w:szCs w:val="28"/>
              </w:rPr>
              <w:t xml:space="preserve"> учреждений </w:t>
            </w:r>
          </w:p>
          <w:p w:rsidR="006D6429" w:rsidRPr="0054469C" w:rsidRDefault="006D6429" w:rsidP="00E40388">
            <w:pPr>
              <w:pStyle w:val="a5"/>
              <w:spacing w:line="228" w:lineRule="auto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color w:val="000000" w:themeColor="text1"/>
                <w:sz w:val="28"/>
                <w:szCs w:val="28"/>
              </w:rPr>
              <w:t>ЗАТО Звёздный</w:t>
            </w:r>
          </w:p>
        </w:tc>
        <w:tc>
          <w:tcPr>
            <w:tcW w:w="851" w:type="dxa"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984" w:type="dxa"/>
            <w:gridSpan w:val="2"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843" w:type="dxa"/>
            <w:gridSpan w:val="2"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984" w:type="dxa"/>
            <w:gridSpan w:val="2"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5105" w:type="dxa"/>
            <w:gridSpan w:val="2"/>
          </w:tcPr>
          <w:p w:rsidR="006D6429" w:rsidRPr="0054469C" w:rsidRDefault="006D6429" w:rsidP="00E40388">
            <w:pPr>
              <w:pStyle w:val="a5"/>
              <w:spacing w:line="228" w:lineRule="auto"/>
              <w:jc w:val="both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4469C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Привлечение молодых специалистов для работы в муниципальной системе образования городского округа ЗАТО Звёздный</w:t>
            </w:r>
          </w:p>
        </w:tc>
      </w:tr>
      <w:tr w:rsidR="006D6429" w:rsidRPr="0054469C" w:rsidTr="00E40388">
        <w:tc>
          <w:tcPr>
            <w:tcW w:w="3510" w:type="dxa"/>
          </w:tcPr>
          <w:p w:rsidR="006D6429" w:rsidRPr="0054469C" w:rsidRDefault="006D6429" w:rsidP="00E40388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69C">
              <w:rPr>
                <w:rFonts w:ascii="Times New Roman" w:hAnsi="Times New Roman" w:cs="Times New Roman"/>
                <w:sz w:val="28"/>
                <w:szCs w:val="28"/>
              </w:rPr>
              <w:t>Доля внебюджетных доходов организаций образования от общего объёма финансирования</w:t>
            </w:r>
          </w:p>
        </w:tc>
        <w:tc>
          <w:tcPr>
            <w:tcW w:w="851" w:type="dxa"/>
          </w:tcPr>
          <w:p w:rsidR="006D6429" w:rsidRPr="0054469C" w:rsidRDefault="006D6429" w:rsidP="00E4038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69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gridSpan w:val="2"/>
          </w:tcPr>
          <w:p w:rsidR="006D6429" w:rsidRPr="0054469C" w:rsidRDefault="006D6429" w:rsidP="00E4038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69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</w:tcPr>
          <w:p w:rsidR="006D6429" w:rsidRPr="0054469C" w:rsidRDefault="006D6429" w:rsidP="00E4038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69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gridSpan w:val="2"/>
          </w:tcPr>
          <w:p w:rsidR="006D6429" w:rsidRPr="0054469C" w:rsidRDefault="006D6429" w:rsidP="00E40388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4469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05" w:type="dxa"/>
            <w:gridSpan w:val="2"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6D6429" w:rsidRPr="0054469C" w:rsidTr="00E40388">
        <w:tc>
          <w:tcPr>
            <w:tcW w:w="15277" w:type="dxa"/>
            <w:gridSpan w:val="10"/>
            <w:vAlign w:val="center"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4469C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Подпрограмма 5 «Молодёжная политика ЗАТО Звёздный»</w:t>
            </w:r>
          </w:p>
        </w:tc>
      </w:tr>
      <w:tr w:rsidR="006D6429" w:rsidRPr="0054469C" w:rsidTr="00E40388">
        <w:tc>
          <w:tcPr>
            <w:tcW w:w="3510" w:type="dxa"/>
          </w:tcPr>
          <w:p w:rsidR="006D6429" w:rsidRPr="0054469C" w:rsidRDefault="006D6429" w:rsidP="00E40388">
            <w:pPr>
              <w:spacing w:line="228" w:lineRule="auto"/>
              <w:rPr>
                <w:rStyle w:val="a7"/>
                <w:rFonts w:ascii="Times New Roman" w:eastAsia="Arial Unicode MS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Число молодёжных общественных </w:t>
            </w:r>
            <w:proofErr w:type="spellStart"/>
            <w:proofErr w:type="gramStart"/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объеди-нений</w:t>
            </w:r>
            <w:proofErr w:type="spellEnd"/>
            <w:proofErr w:type="gramEnd"/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клубов, </w:t>
            </w:r>
            <w:proofErr w:type="spellStart"/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реализу-ющих</w:t>
            </w:r>
            <w:proofErr w:type="spellEnd"/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образовательные, культурные, спортивные интересы молодёжи</w:t>
            </w:r>
          </w:p>
        </w:tc>
        <w:tc>
          <w:tcPr>
            <w:tcW w:w="851" w:type="dxa"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ед.</w:t>
            </w:r>
          </w:p>
        </w:tc>
        <w:tc>
          <w:tcPr>
            <w:tcW w:w="1984" w:type="dxa"/>
            <w:gridSpan w:val="2"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2"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985" w:type="dxa"/>
            <w:gridSpan w:val="2"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104" w:type="dxa"/>
            <w:gridSpan w:val="2"/>
            <w:vMerge w:val="restart"/>
          </w:tcPr>
          <w:p w:rsidR="006D6429" w:rsidRPr="0054469C" w:rsidRDefault="006D6429" w:rsidP="00E40388">
            <w:pPr>
              <w:pStyle w:val="a5"/>
              <w:spacing w:line="228" w:lineRule="auto"/>
              <w:jc w:val="both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4469C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Все мероприятия подпрограммы «Молодёжная политика ЗАТО Звёздный» программы</w:t>
            </w:r>
          </w:p>
          <w:p w:rsidR="006D6429" w:rsidRPr="0054469C" w:rsidRDefault="006D6429" w:rsidP="00E40388">
            <w:pPr>
              <w:pStyle w:val="a5"/>
              <w:spacing w:line="228" w:lineRule="auto"/>
              <w:jc w:val="both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6D6429" w:rsidRPr="0054469C" w:rsidRDefault="006D6429" w:rsidP="00E40388">
            <w:pPr>
              <w:pStyle w:val="a5"/>
              <w:spacing w:line="228" w:lineRule="auto"/>
              <w:jc w:val="both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6D6429" w:rsidRPr="0054469C" w:rsidRDefault="006D6429" w:rsidP="00E40388">
            <w:pPr>
              <w:pStyle w:val="a5"/>
              <w:spacing w:line="228" w:lineRule="auto"/>
              <w:jc w:val="both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6D6429" w:rsidRPr="0054469C" w:rsidRDefault="006D6429" w:rsidP="00E40388">
            <w:pPr>
              <w:pStyle w:val="a5"/>
              <w:spacing w:line="228" w:lineRule="auto"/>
              <w:jc w:val="both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6D6429" w:rsidRPr="0054469C" w:rsidRDefault="006D6429" w:rsidP="00E40388">
            <w:pPr>
              <w:pStyle w:val="a5"/>
              <w:spacing w:line="228" w:lineRule="auto"/>
              <w:jc w:val="both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6D6429" w:rsidRPr="0054469C" w:rsidRDefault="006D6429" w:rsidP="00E40388">
            <w:pPr>
              <w:pStyle w:val="a5"/>
              <w:spacing w:line="228" w:lineRule="auto"/>
              <w:jc w:val="both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6D6429" w:rsidRPr="0054469C" w:rsidRDefault="006D6429" w:rsidP="00E40388">
            <w:pPr>
              <w:pStyle w:val="a5"/>
              <w:spacing w:line="228" w:lineRule="auto"/>
              <w:jc w:val="both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6D6429" w:rsidRPr="0054469C" w:rsidRDefault="006D6429" w:rsidP="00E40388">
            <w:pPr>
              <w:pStyle w:val="a5"/>
              <w:spacing w:line="228" w:lineRule="auto"/>
              <w:jc w:val="both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6D6429" w:rsidRPr="0054469C" w:rsidRDefault="006D6429" w:rsidP="00E40388">
            <w:pPr>
              <w:pStyle w:val="a5"/>
              <w:spacing w:line="228" w:lineRule="auto"/>
              <w:jc w:val="both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6D6429" w:rsidRPr="0054469C" w:rsidRDefault="006D6429" w:rsidP="00E40388">
            <w:pPr>
              <w:pStyle w:val="a5"/>
              <w:spacing w:line="228" w:lineRule="auto"/>
              <w:jc w:val="both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6D6429" w:rsidRPr="0054469C" w:rsidRDefault="006D6429" w:rsidP="00E40388">
            <w:pPr>
              <w:pStyle w:val="a5"/>
              <w:spacing w:line="228" w:lineRule="auto"/>
              <w:jc w:val="both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6D6429" w:rsidRPr="0054469C" w:rsidRDefault="006D6429" w:rsidP="00E40388">
            <w:pPr>
              <w:pStyle w:val="a5"/>
              <w:spacing w:line="228" w:lineRule="auto"/>
              <w:jc w:val="both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6D6429" w:rsidRPr="0054469C" w:rsidRDefault="006D6429" w:rsidP="00E40388">
            <w:pPr>
              <w:pStyle w:val="a5"/>
              <w:spacing w:line="228" w:lineRule="auto"/>
              <w:jc w:val="both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6D6429" w:rsidRPr="0054469C" w:rsidRDefault="006D6429" w:rsidP="00E40388">
            <w:pPr>
              <w:pStyle w:val="a5"/>
              <w:spacing w:line="228" w:lineRule="auto"/>
              <w:jc w:val="both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6D6429" w:rsidRPr="0054469C" w:rsidRDefault="006D6429" w:rsidP="00E40388">
            <w:pPr>
              <w:pStyle w:val="a5"/>
              <w:spacing w:line="228" w:lineRule="auto"/>
              <w:jc w:val="both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6D6429" w:rsidRPr="0054469C" w:rsidRDefault="006D6429" w:rsidP="00E40388">
            <w:pPr>
              <w:pStyle w:val="a5"/>
              <w:spacing w:line="228" w:lineRule="auto"/>
              <w:jc w:val="both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6D6429" w:rsidRPr="0054469C" w:rsidRDefault="006D6429" w:rsidP="00E40388">
            <w:pPr>
              <w:pStyle w:val="a5"/>
              <w:spacing w:line="228" w:lineRule="auto"/>
              <w:jc w:val="both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6D6429" w:rsidRPr="0054469C" w:rsidRDefault="006D6429" w:rsidP="00E40388">
            <w:pPr>
              <w:pStyle w:val="a5"/>
              <w:spacing w:line="228" w:lineRule="auto"/>
              <w:jc w:val="both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6D6429" w:rsidRPr="0054469C" w:rsidRDefault="006D6429" w:rsidP="00E40388">
            <w:pPr>
              <w:pStyle w:val="a5"/>
              <w:spacing w:line="228" w:lineRule="auto"/>
              <w:jc w:val="both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6D6429" w:rsidRPr="0054469C" w:rsidRDefault="006D6429" w:rsidP="00E40388">
            <w:pPr>
              <w:pStyle w:val="a5"/>
              <w:spacing w:line="228" w:lineRule="auto"/>
              <w:jc w:val="both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6D6429" w:rsidRPr="0054469C" w:rsidRDefault="006D6429" w:rsidP="00E40388">
            <w:pPr>
              <w:pStyle w:val="a5"/>
              <w:spacing w:line="228" w:lineRule="auto"/>
              <w:jc w:val="both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6D6429" w:rsidRPr="0054469C" w:rsidRDefault="006D6429" w:rsidP="00E40388">
            <w:pPr>
              <w:pStyle w:val="a5"/>
              <w:spacing w:line="228" w:lineRule="auto"/>
              <w:jc w:val="both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6D6429" w:rsidRPr="0054469C" w:rsidRDefault="006D6429" w:rsidP="00E40388">
            <w:pPr>
              <w:pStyle w:val="a5"/>
              <w:spacing w:line="228" w:lineRule="auto"/>
              <w:jc w:val="both"/>
              <w:rPr>
                <w:bCs/>
                <w:color w:val="000000" w:themeColor="text1"/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6D6429" w:rsidRPr="0054469C" w:rsidTr="00E40388">
        <w:tc>
          <w:tcPr>
            <w:tcW w:w="3510" w:type="dxa"/>
          </w:tcPr>
          <w:p w:rsidR="006D6429" w:rsidRDefault="006D6429" w:rsidP="00E40388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Число участников </w:t>
            </w:r>
            <w:proofErr w:type="spellStart"/>
            <w:proofErr w:type="gramStart"/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трудо-вых</w:t>
            </w:r>
            <w:proofErr w:type="spellEnd"/>
            <w:proofErr w:type="gramEnd"/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бригад для </w:t>
            </w:r>
            <w:proofErr w:type="spellStart"/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выполне-ния</w:t>
            </w:r>
            <w:proofErr w:type="spellEnd"/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постоянных, </w:t>
            </w:r>
            <w:proofErr w:type="spellStart"/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времен-ных</w:t>
            </w:r>
            <w:proofErr w:type="spellEnd"/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разовых работ, в том числе среди молодёжи из социально незащищённых категорий</w:t>
            </w:r>
          </w:p>
          <w:p w:rsidR="006D6429" w:rsidRPr="0054469C" w:rsidRDefault="006D6429" w:rsidP="00E40388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1984" w:type="dxa"/>
            <w:gridSpan w:val="2"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1843" w:type="dxa"/>
            <w:gridSpan w:val="2"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1985" w:type="dxa"/>
            <w:gridSpan w:val="2"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5104" w:type="dxa"/>
            <w:gridSpan w:val="2"/>
            <w:vMerge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bCs/>
                <w:color w:val="000000" w:themeColor="text1"/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6D6429" w:rsidRPr="0054469C" w:rsidTr="00E40388">
        <w:tc>
          <w:tcPr>
            <w:tcW w:w="3510" w:type="dxa"/>
          </w:tcPr>
          <w:p w:rsidR="006D6429" w:rsidRPr="0054469C" w:rsidRDefault="006D6429" w:rsidP="00E40388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Число участников </w:t>
            </w:r>
            <w:proofErr w:type="spellStart"/>
            <w:proofErr w:type="gramStart"/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меро-приятий</w:t>
            </w:r>
            <w:proofErr w:type="spellEnd"/>
            <w:proofErr w:type="gramEnd"/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нацеленных </w:t>
            </w:r>
          </w:p>
          <w:p w:rsidR="006D6429" w:rsidRPr="0054469C" w:rsidRDefault="006D6429" w:rsidP="00E40388">
            <w:pPr>
              <w:spacing w:line="228" w:lineRule="auto"/>
              <w:rPr>
                <w:rFonts w:ascii="Times New Roman" w:eastAsia="Times-Roman" w:hAnsi="Times New Roman" w:cs="Times New Roman"/>
                <w:color w:val="000000" w:themeColor="text1"/>
                <w:sz w:val="28"/>
                <w:szCs w:val="28"/>
              </w:rPr>
            </w:pPr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освоение ценностей гражданственности, патриотизма, поддержку молодёжных инициатив</w:t>
            </w:r>
          </w:p>
        </w:tc>
        <w:tc>
          <w:tcPr>
            <w:tcW w:w="851" w:type="dxa"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1984" w:type="dxa"/>
            <w:gridSpan w:val="2"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1500</w:t>
            </w:r>
          </w:p>
        </w:tc>
        <w:tc>
          <w:tcPr>
            <w:tcW w:w="1843" w:type="dxa"/>
            <w:gridSpan w:val="2"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1550</w:t>
            </w:r>
          </w:p>
        </w:tc>
        <w:tc>
          <w:tcPr>
            <w:tcW w:w="1985" w:type="dxa"/>
            <w:gridSpan w:val="2"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1600</w:t>
            </w:r>
          </w:p>
        </w:tc>
        <w:tc>
          <w:tcPr>
            <w:tcW w:w="5104" w:type="dxa"/>
            <w:gridSpan w:val="2"/>
            <w:vMerge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bCs/>
                <w:color w:val="000000" w:themeColor="text1"/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6D6429" w:rsidRPr="0054469C" w:rsidTr="00E40388">
        <w:tc>
          <w:tcPr>
            <w:tcW w:w="3510" w:type="dxa"/>
          </w:tcPr>
          <w:p w:rsidR="006D6429" w:rsidRPr="0054469C" w:rsidRDefault="006D6429" w:rsidP="00E40388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Число участников мероприятий, </w:t>
            </w:r>
            <w:proofErr w:type="spellStart"/>
            <w:proofErr w:type="gramStart"/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направ-ленных</w:t>
            </w:r>
            <w:proofErr w:type="spellEnd"/>
            <w:proofErr w:type="gramEnd"/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профилактику негативных тенденций </w:t>
            </w:r>
          </w:p>
          <w:p w:rsidR="006D6429" w:rsidRPr="0054469C" w:rsidRDefault="006D6429" w:rsidP="00E40388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молодёжной среде</w:t>
            </w:r>
          </w:p>
        </w:tc>
        <w:tc>
          <w:tcPr>
            <w:tcW w:w="851" w:type="dxa"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чел.</w:t>
            </w:r>
          </w:p>
        </w:tc>
        <w:tc>
          <w:tcPr>
            <w:tcW w:w="1984" w:type="dxa"/>
            <w:gridSpan w:val="2"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1500</w:t>
            </w:r>
          </w:p>
        </w:tc>
        <w:tc>
          <w:tcPr>
            <w:tcW w:w="1843" w:type="dxa"/>
            <w:gridSpan w:val="2"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1550</w:t>
            </w:r>
          </w:p>
        </w:tc>
        <w:tc>
          <w:tcPr>
            <w:tcW w:w="1985" w:type="dxa"/>
            <w:gridSpan w:val="2"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1600</w:t>
            </w:r>
          </w:p>
        </w:tc>
        <w:tc>
          <w:tcPr>
            <w:tcW w:w="5104" w:type="dxa"/>
            <w:gridSpan w:val="2"/>
            <w:vMerge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bCs/>
                <w:color w:val="000000" w:themeColor="text1"/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6D6429" w:rsidRPr="0054469C" w:rsidTr="00E40388">
        <w:tc>
          <w:tcPr>
            <w:tcW w:w="3510" w:type="dxa"/>
          </w:tcPr>
          <w:p w:rsidR="006D6429" w:rsidRPr="0054469C" w:rsidRDefault="006D6429" w:rsidP="00E40388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Число </w:t>
            </w:r>
            <w:proofErr w:type="spellStart"/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культурно-досуговых</w:t>
            </w:r>
            <w:proofErr w:type="spellEnd"/>
            <w:r w:rsidRPr="00544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спортивных мероприятий для молодёжи</w:t>
            </w:r>
          </w:p>
        </w:tc>
        <w:tc>
          <w:tcPr>
            <w:tcW w:w="851" w:type="dxa"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ед.</w:t>
            </w:r>
          </w:p>
        </w:tc>
        <w:tc>
          <w:tcPr>
            <w:tcW w:w="1984" w:type="dxa"/>
            <w:gridSpan w:val="2"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843" w:type="dxa"/>
            <w:gridSpan w:val="2"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985" w:type="dxa"/>
            <w:gridSpan w:val="2"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rStyle w:val="a7"/>
                <w:rFonts w:eastAsia="Arial Unicode MS"/>
                <w:b w:val="0"/>
                <w:color w:val="000000" w:themeColor="text1"/>
                <w:sz w:val="28"/>
                <w:szCs w:val="28"/>
              </w:rPr>
            </w:pPr>
            <w:r w:rsidRPr="0054469C">
              <w:rPr>
                <w:rStyle w:val="a7"/>
                <w:rFonts w:eastAsia="Arial Unicode MS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5104" w:type="dxa"/>
            <w:gridSpan w:val="2"/>
            <w:vMerge/>
          </w:tcPr>
          <w:p w:rsidR="006D6429" w:rsidRPr="0054469C" w:rsidRDefault="006D6429" w:rsidP="00E40388">
            <w:pPr>
              <w:pStyle w:val="a5"/>
              <w:spacing w:line="228" w:lineRule="auto"/>
              <w:jc w:val="center"/>
              <w:rPr>
                <w:bCs/>
                <w:color w:val="000000" w:themeColor="text1"/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</w:tbl>
    <w:p w:rsidR="006D6429" w:rsidRDefault="006D6429" w:rsidP="006D6429">
      <w:pPr>
        <w:pStyle w:val="a5"/>
        <w:spacing w:line="228" w:lineRule="auto"/>
        <w:jc w:val="center"/>
        <w:rPr>
          <w:rStyle w:val="a7"/>
          <w:rFonts w:eastAsia="Arial Unicode MS"/>
          <w:b w:val="0"/>
          <w:color w:val="000000" w:themeColor="text1"/>
          <w:sz w:val="26"/>
          <w:szCs w:val="26"/>
        </w:rPr>
      </w:pPr>
    </w:p>
    <w:p w:rsidR="006D6429" w:rsidRPr="005402E9" w:rsidRDefault="006D6429" w:rsidP="006D6429">
      <w:pPr>
        <w:spacing w:after="0" w:line="228" w:lineRule="auto"/>
        <w:jc w:val="center"/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</w:rPr>
      </w:pPr>
      <w:r w:rsidRPr="005402E9"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</w:rPr>
        <w:t>Риски и меры по управлению рисками с целью минимизации</w:t>
      </w:r>
    </w:p>
    <w:p w:rsidR="006D6429" w:rsidRDefault="006D6429" w:rsidP="006D6429">
      <w:pPr>
        <w:spacing w:after="0" w:line="228" w:lineRule="auto"/>
        <w:jc w:val="center"/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</w:rPr>
      </w:pPr>
      <w:r w:rsidRPr="005402E9"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</w:rPr>
        <w:t>их влияния на достижение целей программы</w:t>
      </w:r>
    </w:p>
    <w:p w:rsidR="006D6429" w:rsidRPr="005402E9" w:rsidRDefault="006D6429" w:rsidP="006D6429">
      <w:pPr>
        <w:spacing w:after="0" w:line="228" w:lineRule="auto"/>
        <w:jc w:val="center"/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</w:rPr>
      </w:pPr>
    </w:p>
    <w:p w:rsidR="006D6429" w:rsidRPr="005402E9" w:rsidRDefault="006D6429" w:rsidP="006D6429">
      <w:pPr>
        <w:shd w:val="clear" w:color="auto" w:fill="FFFFFF"/>
        <w:spacing w:after="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 w:rsidRPr="005402E9">
        <w:rPr>
          <w:rFonts w:ascii="Times New Roman" w:hAnsi="Times New Roman" w:cs="Times New Roman"/>
          <w:color w:val="000000" w:themeColor="text1"/>
          <w:sz w:val="28"/>
          <w:szCs w:val="28"/>
        </w:rPr>
        <w:t>рамках</w:t>
      </w:r>
      <w:proofErr w:type="gramEnd"/>
      <w:r w:rsidRPr="00540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реализации программы риски могут быть разделены на следующие виды.</w:t>
      </w:r>
    </w:p>
    <w:p w:rsidR="006D6429" w:rsidRPr="005402E9" w:rsidRDefault="006D6429" w:rsidP="006D6429">
      <w:pPr>
        <w:shd w:val="clear" w:color="auto" w:fill="FFFFFF"/>
        <w:spacing w:after="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2E9">
        <w:rPr>
          <w:rFonts w:ascii="Times New Roman" w:hAnsi="Times New Roman" w:cs="Times New Roman"/>
          <w:color w:val="000000" w:themeColor="text1"/>
          <w:sz w:val="28"/>
          <w:szCs w:val="28"/>
        </w:rPr>
        <w:t>1. Организационные риски могут быть связаны с возможным недостатком в процедурах управления и контроля, с дефицитом квалифицированных кадров.</w:t>
      </w:r>
    </w:p>
    <w:p w:rsidR="006D6429" w:rsidRPr="005402E9" w:rsidRDefault="006D6429" w:rsidP="006D6429">
      <w:pPr>
        <w:shd w:val="clear" w:color="auto" w:fill="FFFFFF"/>
        <w:spacing w:after="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2E9">
        <w:rPr>
          <w:rFonts w:ascii="Times New Roman" w:hAnsi="Times New Roman" w:cs="Times New Roman"/>
          <w:color w:val="000000" w:themeColor="text1"/>
          <w:sz w:val="28"/>
          <w:szCs w:val="28"/>
        </w:rPr>
        <w:t>С целью минимизации влияния рисков на достижение цели и запланированных результатов ответственным исполнителем в процессе реализации программы возможно принятие следующих общих мер:</w:t>
      </w:r>
    </w:p>
    <w:p w:rsidR="006D6429" w:rsidRPr="005402E9" w:rsidRDefault="006D6429" w:rsidP="006D6429">
      <w:pPr>
        <w:shd w:val="clear" w:color="auto" w:fill="FFFFFF"/>
        <w:spacing w:after="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2E9">
        <w:rPr>
          <w:rFonts w:ascii="Times New Roman" w:hAnsi="Times New Roman" w:cs="Times New Roman"/>
          <w:color w:val="000000" w:themeColor="text1"/>
          <w:sz w:val="28"/>
          <w:szCs w:val="28"/>
        </w:rPr>
        <w:t>- мониторинг реализации программы, позволяющий отслеживать выполнение запланированных мероприятий и достижения целевых показателей программы;</w:t>
      </w:r>
    </w:p>
    <w:p w:rsidR="006D6429" w:rsidRPr="005402E9" w:rsidRDefault="006D6429" w:rsidP="006D6429">
      <w:pPr>
        <w:shd w:val="clear" w:color="auto" w:fill="FFFFFF"/>
        <w:spacing w:after="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2E9">
        <w:rPr>
          <w:rFonts w:ascii="Times New Roman" w:hAnsi="Times New Roman" w:cs="Times New Roman"/>
          <w:color w:val="000000" w:themeColor="text1"/>
          <w:sz w:val="28"/>
          <w:szCs w:val="28"/>
        </w:rPr>
        <w:t>- оперативное реагирование на изменения факторов внешней и внутренней среды и внесение соответствующих корректировок в программу.</w:t>
      </w:r>
    </w:p>
    <w:p w:rsidR="006D6429" w:rsidRPr="005402E9" w:rsidRDefault="006D6429" w:rsidP="006D6429">
      <w:pPr>
        <w:shd w:val="clear" w:color="auto" w:fill="FFFFFF"/>
        <w:spacing w:after="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2E9">
        <w:rPr>
          <w:rFonts w:ascii="Times New Roman" w:hAnsi="Times New Roman" w:cs="Times New Roman"/>
          <w:color w:val="000000" w:themeColor="text1"/>
          <w:sz w:val="28"/>
          <w:szCs w:val="28"/>
        </w:rPr>
        <w:t>Преодоление организационных рисков возможно путём своевременной подготовки и тщательной проработки проектов нормативных правовых актов, внесения изменений в принятые нормативные правовые акты, оперативного реагирования на выявленные недостатки в процедурах управления, усиления контроля хода реализации программы, улучшения координации деятельности исполнителей мероприятий.</w:t>
      </w:r>
    </w:p>
    <w:p w:rsidR="006D6429" w:rsidRPr="005402E9" w:rsidRDefault="006D6429" w:rsidP="006D6429">
      <w:pPr>
        <w:shd w:val="clear" w:color="auto" w:fill="FFFFFF"/>
        <w:spacing w:after="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Административные риски, связанные с возможным неэффективным управлением реализацией программы, могут повлечь за собой потерю управляемости программой, нарушение планируемых сроков реализации программы, невыполнение её цели и задач, </w:t>
      </w:r>
      <w:proofErr w:type="spellStart"/>
      <w:r w:rsidRPr="005402E9">
        <w:rPr>
          <w:rFonts w:ascii="Times New Roman" w:hAnsi="Times New Roman" w:cs="Times New Roman"/>
          <w:color w:val="000000" w:themeColor="text1"/>
          <w:sz w:val="28"/>
          <w:szCs w:val="28"/>
        </w:rPr>
        <w:t>недостижение</w:t>
      </w:r>
      <w:proofErr w:type="spellEnd"/>
      <w:r w:rsidRPr="00540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6D6429" w:rsidRPr="005402E9" w:rsidRDefault="006D6429" w:rsidP="006D6429">
      <w:pPr>
        <w:shd w:val="clear" w:color="auto" w:fill="FFFFFF"/>
        <w:spacing w:after="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2E9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условиями минимизации административных рисков являются:</w:t>
      </w:r>
    </w:p>
    <w:p w:rsidR="006D6429" w:rsidRPr="005402E9" w:rsidRDefault="006D6429" w:rsidP="006D6429">
      <w:pPr>
        <w:shd w:val="clear" w:color="auto" w:fill="FFFFFF"/>
        <w:spacing w:after="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2E9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эффективной системы управления реализацией программы;</w:t>
      </w:r>
    </w:p>
    <w:p w:rsidR="006D6429" w:rsidRPr="005402E9" w:rsidRDefault="006D6429" w:rsidP="006D6429">
      <w:pPr>
        <w:shd w:val="clear" w:color="auto" w:fill="FFFFFF"/>
        <w:spacing w:after="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2E9">
        <w:rPr>
          <w:rFonts w:ascii="Times New Roman" w:hAnsi="Times New Roman" w:cs="Times New Roman"/>
          <w:color w:val="000000" w:themeColor="text1"/>
          <w:sz w:val="28"/>
          <w:szCs w:val="28"/>
        </w:rPr>
        <w:t>- проведение систематического мониторинга результативности реализации программы;</w:t>
      </w:r>
    </w:p>
    <w:p w:rsidR="006D6429" w:rsidRPr="005402E9" w:rsidRDefault="006D6429" w:rsidP="006D6429">
      <w:pPr>
        <w:shd w:val="clear" w:color="auto" w:fill="FFFFFF"/>
        <w:spacing w:after="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повышение </w:t>
      </w:r>
      <w:proofErr w:type="gramStart"/>
      <w:r w:rsidRPr="005402E9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эффективности взаимодействия участников реализации программы</w:t>
      </w:r>
      <w:proofErr w:type="gramEnd"/>
      <w:r w:rsidRPr="005402E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D6429" w:rsidRPr="005402E9" w:rsidRDefault="006D6429" w:rsidP="006D6429">
      <w:pPr>
        <w:shd w:val="clear" w:color="auto" w:fill="FFFFFF"/>
        <w:spacing w:after="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2E9">
        <w:rPr>
          <w:rFonts w:ascii="Times New Roman" w:hAnsi="Times New Roman" w:cs="Times New Roman"/>
          <w:color w:val="000000" w:themeColor="text1"/>
          <w:sz w:val="28"/>
          <w:szCs w:val="28"/>
        </w:rPr>
        <w:t>- своевременная корректировка мероприятий программы.</w:t>
      </w:r>
    </w:p>
    <w:p w:rsidR="006D6429" w:rsidRPr="005402E9" w:rsidRDefault="006D6429" w:rsidP="006D6429">
      <w:pPr>
        <w:shd w:val="clear" w:color="auto" w:fill="FFFFFF"/>
        <w:spacing w:after="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2E9">
        <w:rPr>
          <w:rFonts w:ascii="Times New Roman" w:hAnsi="Times New Roman" w:cs="Times New Roman"/>
          <w:color w:val="000000" w:themeColor="text1"/>
          <w:sz w:val="28"/>
          <w:szCs w:val="28"/>
        </w:rPr>
        <w:t>3. Финансово-экономические риски, связанные с возможным возникновением бюджетного дефицита и недостаточным вследствие этого уровнем бюджетного финансирования, могут повлечь недофинансирование, сокращение или прекращение программных мероприятий.</w:t>
      </w:r>
    </w:p>
    <w:p w:rsidR="006D6429" w:rsidRPr="005402E9" w:rsidRDefault="006D6429" w:rsidP="006D6429">
      <w:pPr>
        <w:shd w:val="clear" w:color="auto" w:fill="FFFFFF"/>
        <w:spacing w:after="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2E9">
        <w:rPr>
          <w:rFonts w:ascii="Times New Roman" w:hAnsi="Times New Roman" w:cs="Times New Roman"/>
          <w:color w:val="000000" w:themeColor="text1"/>
          <w:sz w:val="28"/>
          <w:szCs w:val="28"/>
        </w:rPr>
        <w:t>Способами ограничения финансовых рисков выступают:</w:t>
      </w:r>
    </w:p>
    <w:p w:rsidR="006D6429" w:rsidRPr="005402E9" w:rsidRDefault="006D6429" w:rsidP="006D6429">
      <w:pPr>
        <w:shd w:val="clear" w:color="auto" w:fill="FFFFFF"/>
        <w:spacing w:after="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2E9">
        <w:rPr>
          <w:rFonts w:ascii="Times New Roman" w:hAnsi="Times New Roman" w:cs="Times New Roman"/>
          <w:color w:val="000000" w:themeColor="text1"/>
          <w:sz w:val="28"/>
          <w:szCs w:val="28"/>
        </w:rPr>
        <w:t>- ежегодное уточнение объёмов финансовых средств, предусмотренных на реализацию мероприятий программы, в зависимости от достигнутых результатов;</w:t>
      </w:r>
    </w:p>
    <w:p w:rsidR="006D6429" w:rsidRPr="005402E9" w:rsidRDefault="006D6429" w:rsidP="006D6429">
      <w:pPr>
        <w:shd w:val="clear" w:color="auto" w:fill="FFFFFF"/>
        <w:spacing w:after="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2E9">
        <w:rPr>
          <w:rFonts w:ascii="Times New Roman" w:hAnsi="Times New Roman" w:cs="Times New Roman"/>
          <w:color w:val="000000" w:themeColor="text1"/>
          <w:sz w:val="28"/>
          <w:szCs w:val="28"/>
        </w:rPr>
        <w:t>- определение приоритетов для первоочередного финансирования;</w:t>
      </w:r>
    </w:p>
    <w:p w:rsidR="006D6429" w:rsidRPr="005402E9" w:rsidRDefault="006D6429" w:rsidP="006D6429">
      <w:pPr>
        <w:shd w:val="clear" w:color="auto" w:fill="FFFFFF"/>
        <w:spacing w:after="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2E9">
        <w:rPr>
          <w:rFonts w:ascii="Times New Roman" w:hAnsi="Times New Roman" w:cs="Times New Roman"/>
          <w:color w:val="000000" w:themeColor="text1"/>
          <w:sz w:val="28"/>
          <w:szCs w:val="28"/>
        </w:rPr>
        <w:t>- привлечение внебюджетного финансирования.</w:t>
      </w:r>
    </w:p>
    <w:p w:rsidR="006D6429" w:rsidRPr="005402E9" w:rsidRDefault="006D6429" w:rsidP="006D6429">
      <w:pPr>
        <w:shd w:val="clear" w:color="auto" w:fill="FFFFFF"/>
        <w:spacing w:after="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2E9">
        <w:rPr>
          <w:rFonts w:ascii="Times New Roman" w:hAnsi="Times New Roman" w:cs="Times New Roman"/>
          <w:color w:val="000000" w:themeColor="text1"/>
          <w:sz w:val="28"/>
          <w:szCs w:val="28"/>
        </w:rPr>
        <w:t>Принятие общих мер по управлению рисками осуществляется ответственным исполнителем программы в процессе мониторинга реализации программы и оценки её эффективности.</w:t>
      </w:r>
    </w:p>
    <w:p w:rsidR="006D6429" w:rsidRPr="005402E9" w:rsidRDefault="006D6429" w:rsidP="006D6429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D6429" w:rsidRPr="005402E9" w:rsidRDefault="006D6429" w:rsidP="006D642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02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Методика оценки эффективности программы</w:t>
      </w:r>
    </w:p>
    <w:p w:rsidR="006D6429" w:rsidRPr="005402E9" w:rsidRDefault="006D6429" w:rsidP="006D642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D6429" w:rsidRPr="005402E9" w:rsidRDefault="006D6429" w:rsidP="006D64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эффективности реализации программы проводится </w:t>
      </w:r>
      <w:bookmarkStart w:id="0" w:name="OLE_LINK43"/>
      <w:r w:rsidRPr="00540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Порядком разработки, реализации и оценки эффективности муниципальных программ ЗАТО Звёздный, утверждённым постановлением администрации ЗАТО Звёздный от 02.08.2018 № 713 «Об утверждении </w:t>
      </w:r>
      <w:bookmarkStart w:id="1" w:name="OLE_LINK41"/>
      <w:bookmarkStart w:id="2" w:name="OLE_LINK42"/>
      <w:r w:rsidRPr="00540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разработки, реализации и оценки эффективности муниципальных программ ЗАТО Звёздный </w:t>
      </w:r>
      <w:bookmarkEnd w:id="1"/>
      <w:bookmarkEnd w:id="2"/>
      <w:r w:rsidRPr="005402E9">
        <w:rPr>
          <w:rFonts w:ascii="Times New Roman" w:hAnsi="Times New Roman" w:cs="Times New Roman"/>
          <w:color w:val="000000" w:themeColor="text1"/>
          <w:sz w:val="28"/>
          <w:szCs w:val="28"/>
        </w:rPr>
        <w:t>и признании утратившей силу части постановления администрации ЗАТО Звёздный от 24.11.2016 № 1708»</w:t>
      </w:r>
      <w:bookmarkEnd w:id="0"/>
      <w:r w:rsidRPr="005402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3" w:name="_GoBack"/>
      <w:bookmarkEnd w:id="3"/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6D6429" w:rsidRPr="00785B06" w:rsidRDefault="006D6429" w:rsidP="006D6429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404B4" w:rsidRPr="00A27186" w:rsidRDefault="00E26632" w:rsidP="00A27186">
      <w:pPr>
        <w:spacing w:line="240" w:lineRule="auto"/>
        <w:rPr>
          <w:sz w:val="28"/>
          <w:szCs w:val="28"/>
        </w:rPr>
      </w:pPr>
      <w:r w:rsidRPr="00A27186">
        <w:rPr>
          <w:rStyle w:val="FontStyle20"/>
          <w:sz w:val="28"/>
          <w:szCs w:val="28"/>
        </w:rPr>
        <w:t xml:space="preserve"> </w:t>
      </w:r>
    </w:p>
    <w:sectPr w:rsidR="00C404B4" w:rsidRPr="00A27186" w:rsidSect="006D6429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11200"/>
    <w:multiLevelType w:val="hybridMultilevel"/>
    <w:tmpl w:val="E618EB02"/>
    <w:lvl w:ilvl="0" w:tplc="CEE24F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compat/>
  <w:rsids>
    <w:rsidRoot w:val="003E3D31"/>
    <w:rsid w:val="000758D7"/>
    <w:rsid w:val="000939BB"/>
    <w:rsid w:val="00136B11"/>
    <w:rsid w:val="00165035"/>
    <w:rsid w:val="002118E9"/>
    <w:rsid w:val="002A3FA9"/>
    <w:rsid w:val="002B58CA"/>
    <w:rsid w:val="003D3B46"/>
    <w:rsid w:val="003D51C9"/>
    <w:rsid w:val="003E3D31"/>
    <w:rsid w:val="00435689"/>
    <w:rsid w:val="004401EB"/>
    <w:rsid w:val="00447404"/>
    <w:rsid w:val="0047098B"/>
    <w:rsid w:val="0049315A"/>
    <w:rsid w:val="00496130"/>
    <w:rsid w:val="005647E2"/>
    <w:rsid w:val="00573537"/>
    <w:rsid w:val="005B0A8C"/>
    <w:rsid w:val="0062258C"/>
    <w:rsid w:val="006A3699"/>
    <w:rsid w:val="006D6429"/>
    <w:rsid w:val="00835D72"/>
    <w:rsid w:val="00873910"/>
    <w:rsid w:val="00900044"/>
    <w:rsid w:val="00927D10"/>
    <w:rsid w:val="009A798D"/>
    <w:rsid w:val="00A01B4D"/>
    <w:rsid w:val="00A07C63"/>
    <w:rsid w:val="00A27186"/>
    <w:rsid w:val="00A42727"/>
    <w:rsid w:val="00A81AA9"/>
    <w:rsid w:val="00B8009F"/>
    <w:rsid w:val="00BC4ACB"/>
    <w:rsid w:val="00C2660B"/>
    <w:rsid w:val="00C2757B"/>
    <w:rsid w:val="00C404B4"/>
    <w:rsid w:val="00C52DE7"/>
    <w:rsid w:val="00CB5829"/>
    <w:rsid w:val="00CE57B3"/>
    <w:rsid w:val="00D713C5"/>
    <w:rsid w:val="00D81379"/>
    <w:rsid w:val="00DA22B3"/>
    <w:rsid w:val="00E04DD0"/>
    <w:rsid w:val="00E26632"/>
    <w:rsid w:val="00E756D1"/>
    <w:rsid w:val="00EC278F"/>
    <w:rsid w:val="00F23A3B"/>
    <w:rsid w:val="00F47A02"/>
    <w:rsid w:val="00F728C7"/>
    <w:rsid w:val="00F9173B"/>
    <w:rsid w:val="00FA5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9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A798D"/>
    <w:pPr>
      <w:widowControl w:val="0"/>
      <w:autoSpaceDE w:val="0"/>
      <w:autoSpaceDN w:val="0"/>
      <w:adjustRightInd w:val="0"/>
      <w:spacing w:after="0" w:line="60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A79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A798D"/>
    <w:pPr>
      <w:widowControl w:val="0"/>
      <w:autoSpaceDE w:val="0"/>
      <w:autoSpaceDN w:val="0"/>
      <w:adjustRightInd w:val="0"/>
      <w:spacing w:after="0" w:line="30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9A798D"/>
    <w:rPr>
      <w:rFonts w:ascii="Times New Roman" w:hAnsi="Times New Roman" w:cs="Times New Roman" w:hint="default"/>
      <w:sz w:val="24"/>
      <w:szCs w:val="24"/>
    </w:rPr>
  </w:style>
  <w:style w:type="character" w:customStyle="1" w:styleId="FontStyle19">
    <w:name w:val="Font Style19"/>
    <w:basedOn w:val="a0"/>
    <w:uiPriority w:val="99"/>
    <w:rsid w:val="009A798D"/>
    <w:rPr>
      <w:rFonts w:ascii="Times New Roman" w:hAnsi="Times New Roman" w:cs="Times New Roman" w:hint="default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07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C6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739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Heading">
    <w:name w:val="Heading"/>
    <w:rsid w:val="006A369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  <w:style w:type="paragraph" w:styleId="a5">
    <w:name w:val="No Spacing"/>
    <w:link w:val="a6"/>
    <w:uiPriority w:val="1"/>
    <w:qFormat/>
    <w:rsid w:val="006D64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D64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Strong"/>
    <w:uiPriority w:val="22"/>
    <w:qFormat/>
    <w:rsid w:val="006D6429"/>
    <w:rPr>
      <w:b/>
      <w:bCs/>
    </w:rPr>
  </w:style>
  <w:style w:type="paragraph" w:customStyle="1" w:styleId="ConsPlusCell">
    <w:name w:val="ConsPlusCell"/>
    <w:uiPriority w:val="99"/>
    <w:rsid w:val="006D64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link w:val="a9"/>
    <w:rsid w:val="006D64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6D6429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Style4">
    <w:name w:val="Style4"/>
    <w:basedOn w:val="a"/>
    <w:uiPriority w:val="99"/>
    <w:rsid w:val="006D64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uiPriority w:val="99"/>
    <w:rsid w:val="006D6429"/>
    <w:rPr>
      <w:rFonts w:ascii="Times New Roman" w:hAnsi="Times New Roman" w:cs="Times New Roman"/>
      <w:spacing w:val="1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D642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6D64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6D642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6D642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6D64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uiPriority w:val="99"/>
    <w:rsid w:val="006D642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8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5956</Words>
  <Characters>33954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Буслаев</dc:creator>
  <cp:lastModifiedBy>62</cp:lastModifiedBy>
  <cp:revision>2</cp:revision>
  <cp:lastPrinted>2019-02-05T09:07:00Z</cp:lastPrinted>
  <dcterms:created xsi:type="dcterms:W3CDTF">2020-06-19T13:17:00Z</dcterms:created>
  <dcterms:modified xsi:type="dcterms:W3CDTF">2020-06-19T13:17:00Z</dcterms:modified>
</cp:coreProperties>
</file>