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12" w:rsidRPr="00AC4A12" w:rsidRDefault="00AC4A12" w:rsidP="00AC4A12">
      <w:pPr>
        <w:jc w:val="center"/>
        <w:rPr>
          <w:b/>
          <w:sz w:val="40"/>
          <w:szCs w:val="40"/>
        </w:rPr>
      </w:pPr>
      <w:r w:rsidRPr="00AC4A12">
        <w:rPr>
          <w:b/>
          <w:sz w:val="40"/>
          <w:szCs w:val="40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AC4A12" w:rsidRPr="00AC4A12" w:rsidRDefault="00AC4A12" w:rsidP="00AC4A12">
      <w:pPr>
        <w:jc w:val="center"/>
        <w:rPr>
          <w:b/>
          <w:sz w:val="40"/>
          <w:szCs w:val="40"/>
        </w:rPr>
      </w:pPr>
      <w:r w:rsidRPr="00AC4A12">
        <w:rPr>
          <w:b/>
          <w:sz w:val="40"/>
          <w:szCs w:val="40"/>
        </w:rPr>
        <w:t xml:space="preserve">ГЛАВНОЕ УПРАВЛЕНИЕ ВЕТЕРИНАРИИ </w:t>
      </w:r>
      <w:r>
        <w:rPr>
          <w:b/>
          <w:sz w:val="40"/>
          <w:szCs w:val="40"/>
        </w:rPr>
        <w:t>ПЕРМСКОГО КРАЯ</w:t>
      </w:r>
    </w:p>
    <w:p w:rsidR="00AC4A12" w:rsidRPr="00AC4A12" w:rsidRDefault="00AC4A12" w:rsidP="00AC4A12">
      <w:pPr>
        <w:jc w:val="center"/>
        <w:rPr>
          <w:b/>
          <w:sz w:val="40"/>
          <w:szCs w:val="40"/>
        </w:rPr>
      </w:pPr>
      <w:r w:rsidRPr="00AC4A12">
        <w:rPr>
          <w:b/>
          <w:sz w:val="40"/>
          <w:szCs w:val="40"/>
        </w:rPr>
        <w:t>КАК УБЕРЕЧЬ СЕБЯ ОТ ЗАБОЛЕВАНИЯ БЕШЕНСТВОМ</w:t>
      </w:r>
    </w:p>
    <w:p w:rsidR="00AC4A12" w:rsidRPr="00AC4A12" w:rsidRDefault="00AC4A12" w:rsidP="00AC4A12">
      <w:pPr>
        <w:jc w:val="center"/>
        <w:rPr>
          <w:b/>
          <w:sz w:val="40"/>
          <w:szCs w:val="40"/>
        </w:rPr>
      </w:pPr>
      <w:r w:rsidRPr="00AC4A12">
        <w:rPr>
          <w:b/>
          <w:sz w:val="40"/>
          <w:szCs w:val="40"/>
        </w:rPr>
        <w:t>БЕШЕНСТВО - СМЕРТЕЛЬНО ОПАСНОЕ ЗАБОЛЕВАНИЕ ЛЮДЕЙ И ЖИВОТНЫХ</w:t>
      </w:r>
    </w:p>
    <w:p w:rsidR="00AC4A12" w:rsidRPr="00AC4A12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Заражение человека происходит через укус, оцарапание и ослюнение больным животным, а также через предметы, загрязненные слюной больного животного.</w:t>
      </w:r>
    </w:p>
    <w:p w:rsidR="00AC4A12" w:rsidRPr="00AC4A12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Развившееся заболевание бешенством у людей и животных всегда заканчивается гибелью.</w:t>
      </w:r>
    </w:p>
    <w:p w:rsidR="00AC4A12" w:rsidRPr="00AC4A12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Бешенством из домашних животных чаще болеют собаки и кошки, из диких - лисы, енотовидные собаки, волки, барсуки. В городе наибольшую опасность представляют безнадзорные животные. Не следует допускать общения домашних животных и бродячих.</w:t>
      </w:r>
    </w:p>
    <w:p w:rsidR="00AC4A12" w:rsidRPr="00AC4A12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Домашние животные должны быть привиты против бешенства. При любом заболевании животного, особенно при затруднении глотания, необходимо обратиться к ветеринарному врачу.</w:t>
      </w:r>
    </w:p>
    <w:p w:rsidR="00AC4A12" w:rsidRPr="00AC4A12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Бешенство у человека можно предупредить только прививками, эффективность которых зависит от срока обращения за медицинской помощью.</w:t>
      </w:r>
    </w:p>
    <w:p w:rsidR="00AC4A12" w:rsidRPr="00AC4A12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Полный курс прививок против бешенства состоит из 6 уколов антирабической вакцины. Помощь пострадавшим от укусов проводится круглосуточно, бесплатно.</w:t>
      </w:r>
    </w:p>
    <w:p w:rsidR="00AC4A12" w:rsidRPr="00323691" w:rsidRDefault="00AC4A12" w:rsidP="00AC4A12">
      <w:pPr>
        <w:ind w:firstLine="708"/>
        <w:rPr>
          <w:sz w:val="28"/>
          <w:szCs w:val="28"/>
        </w:rPr>
      </w:pPr>
      <w:r w:rsidRPr="00AC4A12">
        <w:rPr>
          <w:sz w:val="28"/>
          <w:szCs w:val="28"/>
        </w:rPr>
        <w:t>Пострадавшие от укусов, оцарапания, ослюнения животными  должны немедленно обратиться в</w:t>
      </w:r>
      <w:r w:rsidR="00323691">
        <w:rPr>
          <w:sz w:val="28"/>
          <w:szCs w:val="28"/>
        </w:rPr>
        <w:t xml:space="preserve"> травматологическую поликлинику</w:t>
      </w:r>
      <w:r w:rsidR="00323691" w:rsidRPr="00323691">
        <w:rPr>
          <w:sz w:val="28"/>
          <w:szCs w:val="28"/>
        </w:rPr>
        <w:t>.</w:t>
      </w:r>
    </w:p>
    <w:p w:rsidR="00211AFD" w:rsidRPr="00AC4A12" w:rsidRDefault="00AC4A12" w:rsidP="00AC4A12">
      <w:pPr>
        <w:jc w:val="center"/>
        <w:rPr>
          <w:b/>
          <w:sz w:val="28"/>
          <w:szCs w:val="28"/>
        </w:rPr>
      </w:pPr>
      <w:r w:rsidRPr="00AC4A12">
        <w:rPr>
          <w:b/>
          <w:sz w:val="28"/>
          <w:szCs w:val="28"/>
        </w:rPr>
        <w:t>ПОМНИТЕ, ЧТО ЗАБОЛЕВАНИЕ БЕШЕНСТВОМ НЕЛЬЗЯ ВЫЛЕЧИТЬ,НО МОЖНО ПРЕДУПРЕДИТЬ!</w:t>
      </w:r>
    </w:p>
    <w:sectPr w:rsidR="00211AFD" w:rsidRPr="00AC4A12" w:rsidSect="00AC4A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A12"/>
    <w:rsid w:val="0008217D"/>
    <w:rsid w:val="00211AFD"/>
    <w:rsid w:val="00323691"/>
    <w:rsid w:val="00580ADD"/>
    <w:rsid w:val="005E3B3A"/>
    <w:rsid w:val="005F20AB"/>
    <w:rsid w:val="00AC4A12"/>
    <w:rsid w:val="00F5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ГУВК "ПСББЖ"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Казновский</dc:creator>
  <cp:lastModifiedBy>Администрация ЗАТО Звёздный</cp:lastModifiedBy>
  <cp:revision>2</cp:revision>
  <cp:lastPrinted>2013-01-31T06:14:00Z</cp:lastPrinted>
  <dcterms:created xsi:type="dcterms:W3CDTF">2017-04-04T08:16:00Z</dcterms:created>
  <dcterms:modified xsi:type="dcterms:W3CDTF">2017-04-04T08:16:00Z</dcterms:modified>
</cp:coreProperties>
</file>