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2" w:rsidRDefault="00507332" w:rsidP="0050733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ПРИМЕРНЫЙ ПЕРЕЧЕНЬ ВОПРОСОВ</w:t>
      </w:r>
    </w:p>
    <w:p w:rsidR="00507332" w:rsidRDefault="00507332" w:rsidP="0050733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507332" w:rsidRPr="001C05F5" w:rsidRDefault="009D0562" w:rsidP="001C05F5">
      <w:pPr>
        <w:shd w:val="clear" w:color="auto" w:fill="FFFFFF"/>
        <w:tabs>
          <w:tab w:val="left" w:pos="4678"/>
          <w:tab w:val="left" w:pos="8789"/>
          <w:tab w:val="left" w:pos="8931"/>
        </w:tabs>
        <w:spacing w:after="0" w:line="228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05F5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Проект постановления </w:t>
      </w:r>
      <w:proofErr w:type="gramStart"/>
      <w:r w:rsidRPr="001C05F5">
        <w:rPr>
          <w:rFonts w:ascii="Times New Roman" w:hAnsi="Times New Roman" w:cs="Times New Roman"/>
          <w:b/>
          <w:sz w:val="26"/>
          <w:szCs w:val="26"/>
          <w:u w:val="single"/>
        </w:rPr>
        <w:t>администрации</w:t>
      </w:r>
      <w:proofErr w:type="gramEnd"/>
      <w:r w:rsidRPr="001C05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ЗАТО Звёздный «</w:t>
      </w:r>
      <w:r w:rsidR="001C05F5" w:rsidRPr="001C05F5">
        <w:rPr>
          <w:rFonts w:ascii="Times New Roman" w:hAnsi="Times New Roman" w:cs="Times New Roman"/>
          <w:b/>
          <w:sz w:val="26"/>
          <w:szCs w:val="26"/>
          <w:u w:val="single"/>
        </w:rPr>
        <w:t>Об утверждении Порядка организации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Pr="001C05F5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507332" w:rsidRPr="001C05F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07332" w:rsidRDefault="00507332" w:rsidP="00507332">
      <w:pPr>
        <w:pStyle w:val="a3"/>
        <w:jc w:val="center"/>
        <w:rPr>
          <w:b/>
        </w:rPr>
      </w:pPr>
      <w:r>
        <w:rPr>
          <w:b/>
        </w:rPr>
        <w:t xml:space="preserve"> (название нормативного правового </w:t>
      </w:r>
      <w:proofErr w:type="gramStart"/>
      <w:r>
        <w:rPr>
          <w:b/>
        </w:rPr>
        <w:t>акта</w:t>
      </w:r>
      <w:proofErr w:type="gramEnd"/>
      <w:r>
        <w:rPr>
          <w:b/>
        </w:rPr>
        <w:t xml:space="preserve"> ЗАТО Звёздный, затрагивающего вопросы осуществления предпринимательской и инвестиционной деятельности)</w:t>
      </w:r>
    </w:p>
    <w:p w:rsidR="00507332" w:rsidRDefault="00507332" w:rsidP="00507332">
      <w:pPr>
        <w:pStyle w:val="a3"/>
        <w:jc w:val="center"/>
        <w:rPr>
          <w:b/>
          <w:sz w:val="28"/>
          <w:szCs w:val="28"/>
        </w:rPr>
      </w:pPr>
    </w:p>
    <w:p w:rsidR="00507332" w:rsidRPr="00507332" w:rsidRDefault="00507332" w:rsidP="00507332">
      <w:pPr>
        <w:pStyle w:val="a3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r>
        <w:rPr>
          <w:sz w:val="26"/>
          <w:szCs w:val="26"/>
          <w:lang w:val="en-US"/>
        </w:rPr>
        <w:t>star</w:t>
      </w:r>
      <w:r w:rsidRPr="00507332">
        <w:rPr>
          <w:sz w:val="26"/>
          <w:szCs w:val="26"/>
        </w:rPr>
        <w:t>31@</w:t>
      </w:r>
      <w:proofErr w:type="spellStart"/>
      <w:r>
        <w:rPr>
          <w:sz w:val="26"/>
          <w:szCs w:val="26"/>
          <w:lang w:val="en-US"/>
        </w:rPr>
        <w:t>permkray</w:t>
      </w:r>
      <w:proofErr w:type="spellEnd"/>
      <w:r w:rsidRPr="0050733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07332" w:rsidRDefault="00507332" w:rsidP="00507332">
      <w:pPr>
        <w:pStyle w:val="a3"/>
        <w:ind w:firstLine="708"/>
        <w:jc w:val="center"/>
      </w:pPr>
      <w:r>
        <w:t>(указание адреса электронной почты ответственного сотрудника)</w:t>
      </w:r>
    </w:p>
    <w:p w:rsidR="00507332" w:rsidRPr="00507332" w:rsidRDefault="00507332" w:rsidP="0050733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Pr="00507332">
        <w:rPr>
          <w:sz w:val="28"/>
          <w:szCs w:val="28"/>
        </w:rPr>
        <w:t xml:space="preserve"> 04</w:t>
      </w:r>
      <w:r>
        <w:rPr>
          <w:sz w:val="28"/>
          <w:szCs w:val="28"/>
        </w:rPr>
        <w:t>.10.2018.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507332" w:rsidRDefault="00507332" w:rsidP="00507332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507332" w:rsidTr="00507332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организации___________________________________________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Сфера деятельности организации___________________________________________________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контактного лица__________________________________________________________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контактного телефона</w:t>
            </w:r>
            <w:r>
              <w:rPr>
                <w:sz w:val="26"/>
                <w:szCs w:val="26"/>
              </w:rPr>
              <w:tab/>
              <w:t xml:space="preserve"> ______________________________________________________________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rPr>
          <w:sz w:val="26"/>
          <w:szCs w:val="26"/>
        </w:rPr>
      </w:pPr>
    </w:p>
    <w:p w:rsidR="00507332" w:rsidRDefault="00507332" w:rsidP="00507332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507332" w:rsidRDefault="00507332" w:rsidP="00507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507332" w:rsidRDefault="00507332" w:rsidP="00507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>
        <w:rPr>
          <w:sz w:val="26"/>
          <w:szCs w:val="26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1E00B4" w:rsidRDefault="001E00B4"/>
    <w:sectPr w:rsidR="001E00B4" w:rsidSect="003A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07332"/>
    <w:rsid w:val="001C05F5"/>
    <w:rsid w:val="001E00B4"/>
    <w:rsid w:val="003A0653"/>
    <w:rsid w:val="00507332"/>
    <w:rsid w:val="009D0562"/>
    <w:rsid w:val="00F7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3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507332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орма"/>
    <w:rsid w:val="009D0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7</cp:revision>
  <dcterms:created xsi:type="dcterms:W3CDTF">2018-09-20T09:14:00Z</dcterms:created>
  <dcterms:modified xsi:type="dcterms:W3CDTF">2018-09-20T09:22:00Z</dcterms:modified>
</cp:coreProperties>
</file>