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8" w:rsidRPr="00591A35" w:rsidRDefault="00CC05B8" w:rsidP="00CC05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1A3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38785" cy="55626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5B8" w:rsidRPr="00CC05B8" w:rsidRDefault="00CC05B8" w:rsidP="00CC05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5B8" w:rsidRPr="00CC05B8" w:rsidRDefault="00CC05B8" w:rsidP="00CC05B8">
      <w:pPr>
        <w:pStyle w:val="1"/>
        <w:rPr>
          <w:rFonts w:ascii="Times New Roman" w:hAnsi="Times New Roman"/>
          <w:sz w:val="28"/>
          <w:szCs w:val="28"/>
        </w:rPr>
      </w:pPr>
      <w:r w:rsidRPr="00CC05B8">
        <w:rPr>
          <w:rFonts w:ascii="Times New Roman" w:hAnsi="Times New Roman"/>
          <w:sz w:val="28"/>
          <w:szCs w:val="28"/>
        </w:rPr>
        <w:t xml:space="preserve">АДМИНИСТРАЦИЯ ЗАТО </w:t>
      </w:r>
      <w:proofErr w:type="gramStart"/>
      <w:r w:rsidRPr="00CC05B8">
        <w:rPr>
          <w:rFonts w:ascii="Times New Roman" w:hAnsi="Times New Roman"/>
          <w:sz w:val="28"/>
          <w:szCs w:val="28"/>
        </w:rPr>
        <w:t>ЗВЁЗДНЫЙ</w:t>
      </w:r>
      <w:proofErr w:type="gramEnd"/>
    </w:p>
    <w:p w:rsidR="00CC05B8" w:rsidRPr="00CC05B8" w:rsidRDefault="00CC05B8" w:rsidP="00CC05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8" w:rsidRPr="00CC05B8" w:rsidRDefault="00CC05B8" w:rsidP="00CC05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C05B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CC05B8" w:rsidRPr="00CC05B8" w:rsidRDefault="00CC05B8" w:rsidP="00CC05B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5B8" w:rsidRPr="00CC05B8" w:rsidRDefault="00327913" w:rsidP="00CC0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CC05B8" w:rsidRPr="00CC05B8">
        <w:rPr>
          <w:rFonts w:ascii="Times New Roman" w:hAnsi="Times New Roman"/>
          <w:sz w:val="28"/>
          <w:szCs w:val="28"/>
        </w:rPr>
        <w:t>.20</w:t>
      </w:r>
      <w:r w:rsidR="00D8026B">
        <w:rPr>
          <w:rFonts w:ascii="Times New Roman" w:hAnsi="Times New Roman"/>
          <w:sz w:val="28"/>
          <w:szCs w:val="28"/>
        </w:rPr>
        <w:t>20</w:t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</w:r>
      <w:r w:rsidR="00CC05B8" w:rsidRPr="00CC05B8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000</w:t>
      </w:r>
    </w:p>
    <w:p w:rsidR="00CC05B8" w:rsidRPr="00CC05B8" w:rsidRDefault="00CC05B8" w:rsidP="00CC05B8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C05B8" w:rsidRPr="00CC05B8" w:rsidRDefault="00CC05B8" w:rsidP="00CC05B8">
      <w:pPr>
        <w:spacing w:after="0" w:line="240" w:lineRule="auto"/>
        <w:ind w:right="453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CC05B8">
        <w:rPr>
          <w:rFonts w:ascii="Times New Roman" w:hAnsi="Times New Roman"/>
          <w:b/>
          <w:sz w:val="28"/>
          <w:szCs w:val="28"/>
        </w:rPr>
        <w:t>О</w:t>
      </w:r>
      <w:r w:rsidR="00327913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CC05B8">
        <w:rPr>
          <w:rFonts w:ascii="Times New Roman" w:hAnsi="Times New Roman"/>
          <w:b/>
          <w:sz w:val="28"/>
          <w:szCs w:val="28"/>
        </w:rPr>
        <w:t>Поряд</w:t>
      </w:r>
      <w:r w:rsidR="00327913">
        <w:rPr>
          <w:rFonts w:ascii="Times New Roman" w:hAnsi="Times New Roman"/>
          <w:b/>
          <w:sz w:val="28"/>
          <w:szCs w:val="28"/>
        </w:rPr>
        <w:t>о</w:t>
      </w:r>
      <w:r w:rsidRPr="00CC05B8">
        <w:rPr>
          <w:rFonts w:ascii="Times New Roman" w:hAnsi="Times New Roman"/>
          <w:b/>
          <w:sz w:val="28"/>
          <w:szCs w:val="28"/>
        </w:rPr>
        <w:t xml:space="preserve">к </w:t>
      </w:r>
      <w:r w:rsidRPr="00CC05B8">
        <w:rPr>
          <w:rFonts w:ascii="Times New Roman" w:hAnsi="Times New Roman" w:cs="Times New Roman"/>
          <w:b/>
          <w:sz w:val="28"/>
          <w:szCs w:val="28"/>
        </w:rPr>
        <w:t>разработки и утверждения схемы размещения нестационарных торговых объектов на территории ЗАТО Звёздный</w:t>
      </w:r>
      <w:r w:rsidR="00327913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ЗАТО Звёздный от 04.09.2018 № 808</w:t>
      </w:r>
      <w:r w:rsidR="001D3D0B">
        <w:rPr>
          <w:rFonts w:ascii="Times New Roman" w:hAnsi="Times New Roman" w:cs="Times New Roman"/>
          <w:b/>
          <w:sz w:val="28"/>
          <w:szCs w:val="28"/>
        </w:rPr>
        <w:t xml:space="preserve"> и признании </w:t>
      </w:r>
      <w:proofErr w:type="gramStart"/>
      <w:r w:rsidR="001D3D0B">
        <w:rPr>
          <w:rFonts w:ascii="Times New Roman" w:hAnsi="Times New Roman" w:cs="Times New Roman"/>
          <w:b/>
          <w:sz w:val="28"/>
          <w:szCs w:val="28"/>
        </w:rPr>
        <w:t>утративши</w:t>
      </w:r>
      <w:r w:rsidR="00F85743">
        <w:rPr>
          <w:rFonts w:ascii="Times New Roman" w:hAnsi="Times New Roman" w:cs="Times New Roman"/>
          <w:b/>
          <w:sz w:val="28"/>
          <w:szCs w:val="28"/>
        </w:rPr>
        <w:t>ми</w:t>
      </w:r>
      <w:proofErr w:type="gramEnd"/>
      <w:r w:rsidR="001D3D0B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ЗАТО Звёздный</w:t>
      </w:r>
    </w:p>
    <w:p w:rsidR="00CC05B8" w:rsidRPr="00CC05B8" w:rsidRDefault="00CC05B8" w:rsidP="00CC05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78CB" w:rsidRDefault="00327913" w:rsidP="00421A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1AD6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="00FB2226">
        <w:rPr>
          <w:rFonts w:ascii="Times New Roman" w:hAnsi="Times New Roman" w:cs="Times New Roman"/>
          <w:b w:val="0"/>
          <w:sz w:val="28"/>
          <w:szCs w:val="28"/>
        </w:rPr>
        <w:t>п</w:t>
      </w:r>
      <w:r w:rsidR="00421AD6" w:rsidRPr="00421AD6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Правительства Пермского края от </w:t>
      </w:r>
      <w:r w:rsidR="00A53C88">
        <w:rPr>
          <w:rFonts w:ascii="Times New Roman" w:hAnsi="Times New Roman" w:cs="Times New Roman"/>
          <w:b w:val="0"/>
          <w:sz w:val="28"/>
          <w:szCs w:val="28"/>
        </w:rPr>
        <w:t>30.09</w:t>
      </w:r>
      <w:r w:rsidR="006C65F2">
        <w:rPr>
          <w:rFonts w:ascii="Times New Roman" w:hAnsi="Times New Roman" w:cs="Times New Roman"/>
          <w:b w:val="0"/>
          <w:sz w:val="28"/>
          <w:szCs w:val="28"/>
        </w:rPr>
        <w:t>.2020</w:t>
      </w:r>
      <w:r w:rsidR="00421AD6" w:rsidRPr="00421AD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53C88">
        <w:rPr>
          <w:rFonts w:ascii="Times New Roman" w:hAnsi="Times New Roman" w:cs="Times New Roman"/>
          <w:b w:val="0"/>
          <w:sz w:val="28"/>
          <w:szCs w:val="28"/>
        </w:rPr>
        <w:t>712</w:t>
      </w:r>
      <w:r w:rsidR="00421AD6" w:rsidRPr="00421AD6">
        <w:rPr>
          <w:rFonts w:ascii="Times New Roman" w:hAnsi="Times New Roman" w:cs="Times New Roman"/>
          <w:b w:val="0"/>
          <w:sz w:val="28"/>
          <w:szCs w:val="28"/>
        </w:rPr>
        <w:t xml:space="preserve">-п «О внесении изменений в </w:t>
      </w:r>
      <w:r w:rsidR="00A53C88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Пермского края от 28.11.2017 № 966-п «Об утверждении Порядка разработки и утверждения схемы размещения нестационарных торговых объектов</w:t>
      </w:r>
      <w:r w:rsidR="00421AD6" w:rsidRPr="00421AD6">
        <w:rPr>
          <w:rFonts w:ascii="Times New Roman" w:hAnsi="Times New Roman" w:cs="Times New Roman"/>
          <w:b w:val="0"/>
          <w:sz w:val="28"/>
          <w:szCs w:val="28"/>
        </w:rPr>
        <w:t>»</w:t>
      </w:r>
      <w:r w:rsidR="006C65F2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пункта 9 части 1 статьи 43 Устава </w:t>
      </w:r>
      <w:r w:rsidR="00B772B3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ЗАТО Звёздный </w:t>
      </w:r>
      <w:r w:rsidR="00421AD6" w:rsidRPr="00421AD6">
        <w:rPr>
          <w:rFonts w:ascii="Times New Roman" w:hAnsi="Times New Roman" w:cs="Times New Roman"/>
          <w:b w:val="0"/>
          <w:sz w:val="28"/>
          <w:szCs w:val="28"/>
        </w:rPr>
        <w:t>администрация ЗАТО Звёздный постановляет</w:t>
      </w:r>
      <w:r w:rsidR="007E78C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172EB" w:rsidRDefault="001D3D0B" w:rsidP="00FB22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172EB">
        <w:rPr>
          <w:rFonts w:ascii="Times New Roman" w:hAnsi="Times New Roman" w:cs="Times New Roman"/>
          <w:b w:val="0"/>
          <w:sz w:val="28"/>
          <w:szCs w:val="28"/>
        </w:rPr>
        <w:t xml:space="preserve">Порядок разработки и утверждения схемы размещения нестационарных торговых объектов на территории ЗАТО Звёздный, утвержденный постановлением </w:t>
      </w:r>
      <w:r w:rsidR="00DA6A8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ЗАТО Звёздный </w:t>
      </w:r>
      <w:r w:rsidR="003172EB">
        <w:rPr>
          <w:rFonts w:ascii="Times New Roman" w:hAnsi="Times New Roman" w:cs="Times New Roman"/>
          <w:b w:val="0"/>
          <w:sz w:val="28"/>
          <w:szCs w:val="28"/>
        </w:rPr>
        <w:t>от 04.09.2018 № 808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1D3D0B" w:rsidRDefault="001D3D0B" w:rsidP="00FB22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постановления администрации ЗАТО Звёздный:</w:t>
      </w:r>
    </w:p>
    <w:p w:rsidR="001D3D0B" w:rsidRDefault="001D3D0B" w:rsidP="00FB22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21.02.2019 № 178 «</w:t>
      </w:r>
      <w:r w:rsidRPr="001D3D0B">
        <w:rPr>
          <w:rFonts w:ascii="Times New Roman" w:hAnsi="Times New Roman"/>
          <w:b w:val="0"/>
          <w:sz w:val="28"/>
          <w:szCs w:val="28"/>
        </w:rPr>
        <w:t xml:space="preserve">О внесении изменений в Порядок </w:t>
      </w:r>
      <w:r w:rsidRPr="001D3D0B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схемы размещения нестационарных торговых объектов на территории ЗАТО Звёздный, утвержденный постановлением администрации ЗАТО Звёздный от 04.09.2018 № 808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D3D0B" w:rsidRDefault="001D3D0B" w:rsidP="00FB22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25.06.2020 № 570 «</w:t>
      </w:r>
      <w:r w:rsidRPr="001D3D0B">
        <w:rPr>
          <w:rFonts w:ascii="Times New Roman" w:hAnsi="Times New Roman"/>
          <w:b w:val="0"/>
          <w:sz w:val="28"/>
          <w:szCs w:val="28"/>
        </w:rPr>
        <w:t xml:space="preserve">О внесении изменений в Порядок </w:t>
      </w:r>
      <w:r w:rsidRPr="001D3D0B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схемы размещения нестационарных торговых объектов на территории ЗАТО Звёздный, утвержденный постановлением администрации ЗАТО Звёздный от 04.09.2018 № 808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C05B8" w:rsidRPr="00CC05B8" w:rsidRDefault="001D3D0B" w:rsidP="00CC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781E">
        <w:rPr>
          <w:rFonts w:ascii="Times New Roman" w:hAnsi="Times New Roman" w:cs="Times New Roman"/>
          <w:sz w:val="28"/>
          <w:szCs w:val="28"/>
        </w:rPr>
        <w:t>.</w:t>
      </w:r>
      <w:r w:rsidR="00CC05B8">
        <w:rPr>
          <w:rFonts w:ascii="Times New Roman" w:hAnsi="Times New Roman" w:cs="Times New Roman"/>
          <w:sz w:val="28"/>
          <w:szCs w:val="28"/>
        </w:rPr>
        <w:t> </w:t>
      </w:r>
      <w:r w:rsidR="00CC05B8" w:rsidRPr="00CC05B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в информационном бюллетене ЗАТО Звёздный «Вестник </w:t>
      </w:r>
      <w:proofErr w:type="gramStart"/>
      <w:r w:rsidR="00CC05B8" w:rsidRPr="00CC05B8">
        <w:rPr>
          <w:rFonts w:ascii="Times New Roman" w:hAnsi="Times New Roman" w:cs="Times New Roman"/>
          <w:sz w:val="28"/>
          <w:szCs w:val="28"/>
        </w:rPr>
        <w:t>Звёздного</w:t>
      </w:r>
      <w:proofErr w:type="gramEnd"/>
      <w:r w:rsidR="00CC05B8" w:rsidRPr="00CC05B8">
        <w:rPr>
          <w:rFonts w:ascii="Times New Roman" w:hAnsi="Times New Roman" w:cs="Times New Roman"/>
          <w:sz w:val="28"/>
          <w:szCs w:val="28"/>
        </w:rPr>
        <w:t>».</w:t>
      </w:r>
    </w:p>
    <w:p w:rsidR="00CC05B8" w:rsidRPr="00CC05B8" w:rsidRDefault="001D3D0B" w:rsidP="00CC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C05B8" w:rsidRPr="00CC05B8">
        <w:rPr>
          <w:rFonts w:ascii="Times New Roman" w:hAnsi="Times New Roman" w:cs="Times New Roman"/>
          <w:sz w:val="28"/>
          <w:szCs w:val="28"/>
        </w:rPr>
        <w:t>.</w:t>
      </w:r>
      <w:r w:rsidR="00CC05B8">
        <w:rPr>
          <w:rFonts w:ascii="Times New Roman" w:hAnsi="Times New Roman" w:cs="Times New Roman"/>
          <w:sz w:val="28"/>
          <w:szCs w:val="28"/>
        </w:rPr>
        <w:t> </w:t>
      </w:r>
      <w:r w:rsidR="00CC05B8" w:rsidRPr="00CC05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CC05B8" w:rsidRPr="00CC05B8" w:rsidRDefault="001D3D0B" w:rsidP="00CC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05B8" w:rsidRPr="00CC05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05B8" w:rsidRPr="00CC05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05B8" w:rsidRPr="00CC05B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ЗАТО Звёздный по развитию территории, руководителя отдела по развитию территории.</w:t>
      </w:r>
    </w:p>
    <w:p w:rsidR="00CC05B8" w:rsidRPr="00CC05B8" w:rsidRDefault="00CC05B8" w:rsidP="00CC05B8">
      <w:pPr>
        <w:pStyle w:val="a3"/>
        <w:spacing w:line="240" w:lineRule="auto"/>
        <w:rPr>
          <w:szCs w:val="28"/>
        </w:rPr>
      </w:pPr>
    </w:p>
    <w:p w:rsidR="001C14A0" w:rsidRDefault="00DA6A82" w:rsidP="00CC05B8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Г</w:t>
      </w:r>
      <w:r w:rsidR="00CC05B8" w:rsidRPr="00CC05B8">
        <w:rPr>
          <w:szCs w:val="28"/>
        </w:rPr>
        <w:t>лав</w:t>
      </w:r>
      <w:r>
        <w:rPr>
          <w:szCs w:val="28"/>
        </w:rPr>
        <w:t>а</w:t>
      </w:r>
      <w:r w:rsidR="00CC05B8" w:rsidRPr="00CC05B8">
        <w:rPr>
          <w:szCs w:val="28"/>
        </w:rPr>
        <w:t xml:space="preserve"> </w:t>
      </w:r>
      <w:r w:rsidR="001C14A0">
        <w:rPr>
          <w:szCs w:val="28"/>
        </w:rPr>
        <w:t xml:space="preserve">ЗАТО Звёздный – </w:t>
      </w:r>
    </w:p>
    <w:p w:rsidR="00CC05B8" w:rsidRPr="00CC05B8" w:rsidRDefault="001C14A0" w:rsidP="00CC05B8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глав</w:t>
      </w:r>
      <w:r w:rsidR="00DA6A82">
        <w:rPr>
          <w:szCs w:val="28"/>
        </w:rPr>
        <w:t>а</w:t>
      </w:r>
      <w:r>
        <w:rPr>
          <w:szCs w:val="28"/>
        </w:rPr>
        <w:t xml:space="preserve"> </w:t>
      </w:r>
      <w:r w:rsidR="00CC05B8" w:rsidRPr="00CC05B8">
        <w:rPr>
          <w:szCs w:val="28"/>
        </w:rPr>
        <w:t xml:space="preserve">администрации ЗАТО Звёздный </w:t>
      </w:r>
      <w:r w:rsidR="00CC05B8" w:rsidRPr="00CC05B8">
        <w:rPr>
          <w:szCs w:val="28"/>
        </w:rPr>
        <w:tab/>
      </w:r>
      <w:r w:rsidR="00CC05B8" w:rsidRPr="00CC05B8">
        <w:rPr>
          <w:szCs w:val="28"/>
        </w:rPr>
        <w:tab/>
      </w:r>
      <w:r w:rsidR="00CC05B8" w:rsidRPr="00CC05B8">
        <w:rPr>
          <w:szCs w:val="28"/>
        </w:rPr>
        <w:tab/>
      </w:r>
      <w:r w:rsidR="00CC05B8" w:rsidRPr="00CC05B8">
        <w:rPr>
          <w:szCs w:val="28"/>
        </w:rPr>
        <w:tab/>
      </w:r>
      <w:r w:rsidR="000C28CC">
        <w:rPr>
          <w:szCs w:val="28"/>
        </w:rPr>
        <w:t xml:space="preserve">      </w:t>
      </w:r>
      <w:r w:rsidR="00CC05B8">
        <w:rPr>
          <w:szCs w:val="28"/>
        </w:rPr>
        <w:t xml:space="preserve">  </w:t>
      </w:r>
      <w:r w:rsidR="00DA6A82">
        <w:rPr>
          <w:szCs w:val="28"/>
        </w:rPr>
        <w:t>А.М. Швецов</w:t>
      </w:r>
    </w:p>
    <w:p w:rsidR="00CC05B8" w:rsidRDefault="00CC05B8" w:rsidP="00CC05B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D3D0B" w:rsidRDefault="001D3D0B" w:rsidP="00CC05B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1D3D0B" w:rsidRPr="00CC05B8" w:rsidRDefault="001D3D0B" w:rsidP="00CC05B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F3DD6" w:rsidRDefault="00DF3D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DF3DD6" w:rsidRDefault="00DF3DD6" w:rsidP="00DF3DD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ЗАТО Звёздный от 00.00.2020 № 000</w:t>
      </w:r>
    </w:p>
    <w:p w:rsidR="00DF3DD6" w:rsidRDefault="00DF3DD6" w:rsidP="00DF3DD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DF3DD6" w:rsidRPr="004425AD" w:rsidRDefault="00DF3DD6" w:rsidP="00DF3DD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5AD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425AD">
        <w:rPr>
          <w:rFonts w:ascii="Times New Roman" w:hAnsi="Times New Roman" w:cs="Times New Roman"/>
          <w:sz w:val="28"/>
          <w:szCs w:val="28"/>
        </w:rPr>
        <w:t>Н</w:t>
      </w:r>
    </w:p>
    <w:p w:rsidR="00DF3DD6" w:rsidRPr="004425AD" w:rsidRDefault="00DF3DD6" w:rsidP="00DF3DD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425A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5AD">
        <w:rPr>
          <w:rFonts w:ascii="Times New Roman" w:hAnsi="Times New Roman" w:cs="Times New Roman"/>
          <w:sz w:val="28"/>
          <w:szCs w:val="28"/>
        </w:rPr>
        <w:t>администрации ЗАТО Звёздный</w:t>
      </w:r>
    </w:p>
    <w:p w:rsidR="00DF3DD6" w:rsidRDefault="00DF3DD6" w:rsidP="00DF3DD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4425AD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25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25AD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808</w:t>
      </w:r>
    </w:p>
    <w:p w:rsidR="00DF3DD6" w:rsidRPr="004425AD" w:rsidRDefault="00DF3DD6" w:rsidP="00DF3DD6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ЗАТО от 00.00.2020 № 000)</w:t>
      </w:r>
    </w:p>
    <w:p w:rsidR="00DF3DD6" w:rsidRPr="008C5C7A" w:rsidRDefault="00DF3DD6" w:rsidP="00DF3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DD6" w:rsidRPr="008C5C7A" w:rsidRDefault="00DF3DD6" w:rsidP="00DF3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8C5C7A">
        <w:rPr>
          <w:rFonts w:ascii="Times New Roman" w:hAnsi="Times New Roman" w:cs="Times New Roman"/>
          <w:sz w:val="28"/>
          <w:szCs w:val="28"/>
        </w:rPr>
        <w:t>ПОРЯДОК</w:t>
      </w:r>
    </w:p>
    <w:p w:rsidR="00DF3DD6" w:rsidRPr="008C5C7A" w:rsidRDefault="00DF3DD6" w:rsidP="00DF3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 xml:space="preserve">разработки и утверждения схемы размещения </w:t>
      </w:r>
      <w:proofErr w:type="gramStart"/>
      <w:r w:rsidRPr="008C5C7A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DF3DD6" w:rsidRPr="008C5C7A" w:rsidRDefault="00DF3DD6" w:rsidP="00DF3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торговых объектов на территории ЗАТО Звёздный</w:t>
      </w:r>
    </w:p>
    <w:p w:rsidR="00DF3DD6" w:rsidRPr="008C5C7A" w:rsidRDefault="00DF3DD6" w:rsidP="00DF3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DD6" w:rsidRPr="008C5C7A" w:rsidRDefault="00DF3DD6" w:rsidP="00DF3D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C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Настоящий Порядок определяет принципы разработки схемы размещения нестационарных торговых объектов на территории ЗАТО Звёздный (далее – Схема), процедуру разработки и утверждения Схемы,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также внесения изменений в Схему.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Настоящий Порядок распространяется на нестационарные торговые объекты, расположенные на земельных участках, которые находятся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C7A">
        <w:rPr>
          <w:rFonts w:ascii="Times New Roman" w:hAnsi="Times New Roman" w:cs="Times New Roman"/>
          <w:sz w:val="28"/>
          <w:szCs w:val="28"/>
        </w:rPr>
        <w:t xml:space="preserve"> и собственность на которые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разграничена, в зданиях, строениях и сооружениях, находящихся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земельных участках, в зданиях, строениях и сооружениях, находящихся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осуществляется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основании Схемы.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Включение нестационарных торговых объектов в Схему осуществляется в следующих целях: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достижение установленных нормативов минимальной обеспеченности населения ЗАТО Звёздный площадью торговых объектов;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1.3.2.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 на территории ЗАТО Звёздный;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1.3.3.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формирование торговой инфраструктуры ЗАТО Звёздный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C7A">
        <w:rPr>
          <w:rFonts w:ascii="Times New Roman" w:hAnsi="Times New Roman" w:cs="Times New Roman"/>
          <w:sz w:val="28"/>
          <w:szCs w:val="28"/>
        </w:rPr>
        <w:t>том видов и типов торговых объектов, а также форм торговли;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1.3.4. повышение доступности товаров для населения.</w:t>
      </w:r>
    </w:p>
    <w:p w:rsidR="00DF3DD6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основные понятия применяются в том же значении, что и в постановлении Правительства Пермского края от 28.11.2017 № 966-п «Об утверждении Порядка разработки и утверждения схемы размещения нестационарных торговых объектов».</w:t>
      </w:r>
      <w:r w:rsidRPr="008C5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D6" w:rsidRPr="001810DD" w:rsidRDefault="00DF3DD6" w:rsidP="00DF3D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отношения, связанные с размещением нестационарных торговых объектов, расположенных на территории розничных рынков, ярмарок, при проведении массовых мероприятий и при предоставлении администрацией ЗАТО Звёздный торговых мест в нестационарных торговых объектах физическим лицам, </w:t>
      </w:r>
      <w:r w:rsidRPr="00D77CB6">
        <w:rPr>
          <w:rFonts w:ascii="Times New Roman" w:hAnsi="Times New Roman" w:cs="Times New Roman"/>
          <w:sz w:val="28"/>
          <w:szCs w:val="28"/>
        </w:rPr>
        <w:t>занимающимся садоводством,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B6">
        <w:rPr>
          <w:rFonts w:ascii="Times New Roman" w:hAnsi="Times New Roman" w:cs="Times New Roman"/>
          <w:sz w:val="28"/>
          <w:szCs w:val="28"/>
        </w:rPr>
        <w:t>огородничеством, реализ</w:t>
      </w:r>
      <w:r>
        <w:rPr>
          <w:rFonts w:ascii="Times New Roman" w:hAnsi="Times New Roman" w:cs="Times New Roman"/>
          <w:sz w:val="28"/>
          <w:szCs w:val="28"/>
        </w:rPr>
        <w:t xml:space="preserve">ующим собственно выращенную продукцию, </w:t>
      </w:r>
      <w:r w:rsidRPr="001810DD">
        <w:rPr>
          <w:rFonts w:ascii="Times New Roman" w:hAnsi="Times New Roman" w:cs="Times New Roman"/>
          <w:sz w:val="28"/>
          <w:szCs w:val="28"/>
        </w:rPr>
        <w:t xml:space="preserve">собственно собранные </w:t>
      </w:r>
      <w:r w:rsidRPr="007F55B6">
        <w:rPr>
          <w:rFonts w:ascii="Times New Roman" w:hAnsi="Times New Roman" w:cs="Times New Roman"/>
          <w:sz w:val="28"/>
          <w:szCs w:val="28"/>
        </w:rPr>
        <w:t>дикоросы,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0DD">
        <w:rPr>
          <w:rFonts w:ascii="Times New Roman" w:hAnsi="Times New Roman" w:cs="Times New Roman"/>
          <w:sz w:val="28"/>
          <w:szCs w:val="28"/>
        </w:rPr>
        <w:t xml:space="preserve">а также изготовленные ими товары народных промыслов. </w:t>
      </w:r>
      <w:proofErr w:type="gramEnd"/>
    </w:p>
    <w:p w:rsidR="00DF3DD6" w:rsidRPr="001810DD" w:rsidRDefault="00DF3DD6" w:rsidP="00DF3DD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DD">
        <w:rPr>
          <w:rFonts w:ascii="Times New Roman" w:hAnsi="Times New Roman" w:cs="Times New Roman"/>
          <w:sz w:val="28"/>
          <w:szCs w:val="28"/>
        </w:rPr>
        <w:t xml:space="preserve">Размещение нестационарных торговых объектов при проведении массовых мероприятий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администрацией ЗАТО Звёздный</w:t>
      </w:r>
      <w:r w:rsidRPr="001810DD">
        <w:rPr>
          <w:rFonts w:ascii="Times New Roman" w:hAnsi="Times New Roman" w:cs="Times New Roman"/>
          <w:sz w:val="28"/>
          <w:szCs w:val="28"/>
        </w:rPr>
        <w:t>.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0D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ЗАТО Звёздный</w:t>
      </w:r>
      <w:r w:rsidRPr="001D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торговых мест в нестационарных торговых объектах физическим лицам, занимающимися садоводством, огородничеством, реализующим собственно выращенную продукцию, собственно собранные </w:t>
      </w:r>
      <w:r w:rsidRPr="007F55B6">
        <w:rPr>
          <w:rFonts w:ascii="Times New Roman" w:hAnsi="Times New Roman" w:cs="Times New Roman"/>
          <w:color w:val="000000" w:themeColor="text1"/>
          <w:sz w:val="28"/>
          <w:szCs w:val="28"/>
        </w:rPr>
        <w:t>дикоросы</w:t>
      </w:r>
      <w:r w:rsidRPr="007F55B6">
        <w:rPr>
          <w:rFonts w:ascii="Times New Roman" w:hAnsi="Times New Roman" w:cs="Times New Roman"/>
          <w:sz w:val="28"/>
          <w:szCs w:val="28"/>
        </w:rPr>
        <w:t>,</w:t>
      </w:r>
      <w:r w:rsidRPr="001D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изготовленные ими товары народных промыслов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65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порядке, установленном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ЗАТО Звёздный</w:t>
      </w:r>
      <w:r w:rsidRPr="008C5C7A">
        <w:rPr>
          <w:rFonts w:ascii="Times New Roman" w:hAnsi="Times New Roman" w:cs="Times New Roman"/>
          <w:sz w:val="28"/>
          <w:szCs w:val="28"/>
        </w:rPr>
        <w:t>.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Места размещения нестационарных торговых объектов, включ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C7A">
        <w:rPr>
          <w:rFonts w:ascii="Times New Roman" w:hAnsi="Times New Roman" w:cs="Times New Roman"/>
          <w:sz w:val="28"/>
          <w:szCs w:val="28"/>
        </w:rPr>
        <w:t>нные в Схему, должны соответствовать требованиям, установленным законодательством Российской Федерации и Пермского края.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1.7. Номенклатура специализаций нестационарных торговых объектов, минимальный ассортиментный перечень и номенклатура дополнительных групп товаров в соответствии со специализацией нестационарных торговых объектов утверждаются соответствующим постановлением администрации ЗАТО Звёздный.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C5C7A">
        <w:rPr>
          <w:rFonts w:ascii="Times New Roman" w:hAnsi="Times New Roman" w:cs="Times New Roman"/>
          <w:sz w:val="28"/>
          <w:szCs w:val="28"/>
        </w:rPr>
        <w:t>Включение в Схему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Пермского края), осуществляется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" w:history="1">
        <w:r w:rsidRPr="008C5C7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C5C7A">
        <w:rPr>
          <w:rFonts w:ascii="Times New Roman" w:hAnsi="Times New Roman" w:cs="Times New Roman"/>
          <w:sz w:val="28"/>
          <w:szCs w:val="28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C5C7A">
        <w:rPr>
          <w:rFonts w:ascii="Times New Roman" w:hAnsi="Times New Roman" w:cs="Times New Roman"/>
          <w:sz w:val="28"/>
          <w:szCs w:val="28"/>
        </w:rPr>
        <w:t>нными Постановлением Правительства Российской Федерации</w:t>
      </w:r>
      <w:proofErr w:type="gramEnd"/>
      <w:r w:rsidRPr="008C5C7A">
        <w:rPr>
          <w:rFonts w:ascii="Times New Roman" w:hAnsi="Times New Roman" w:cs="Times New Roman"/>
          <w:sz w:val="28"/>
          <w:szCs w:val="28"/>
        </w:rPr>
        <w:t xml:space="preserve"> от 29.09.2010 № 772.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1.9. Размещение нестационарного торгового объекта, место которого не предусмотрено в Схеме или в отношении которого не установлены правовые основания для его размещения, не допускается.</w:t>
      </w:r>
    </w:p>
    <w:p w:rsidR="00DF3DD6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 xml:space="preserve">1.10. </w:t>
      </w:r>
      <w:r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осуществляется в соответствии со Схемой.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осуществляется администрацией ЗАТО Звёздный и субъектами торговли.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8C5C7A"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Торговая деятельность в нестационарных торговых объектах, размещение которых предусмотрено Схемой, осуществляется: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в нестационарных торговых объектах, принадлежащих ЗАТО Звёздный, размещаемых администрацией ЗАТО Звёздный, – на основании договора на осуществление торговой деятельности в нестационарном торговом объекте;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в нестационарных торговых объектах, принадлежащих субъектам торговли, размещаемых субъектами торговли, – на основании договора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право размещения нестационарного торгового объекта.</w:t>
      </w:r>
    </w:p>
    <w:p w:rsidR="00DF3DD6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Договор на осуществление торговой деятельности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>нестационарном торговом объекте, договор на размещение нестационарного торгового объекта заключаются администрацией ЗАТО Звёздный с субъектами торговли по результатам аукциона в электронной форме на срок 5 лет, за исключением случаев заключения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DD6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договора на размещения передвижного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, в том числе палатки;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на размещение сезонного (летнего) кафе</w:t>
      </w:r>
      <w:r w:rsidRPr="008C5C7A">
        <w:rPr>
          <w:rFonts w:ascii="Times New Roman" w:hAnsi="Times New Roman" w:cs="Times New Roman"/>
          <w:sz w:val="28"/>
          <w:szCs w:val="28"/>
        </w:rPr>
        <w:t>.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8C5C7A">
        <w:rPr>
          <w:rFonts w:ascii="Times New Roman" w:hAnsi="Times New Roman" w:cs="Times New Roman"/>
          <w:sz w:val="28"/>
          <w:szCs w:val="28"/>
        </w:rPr>
        <w:t>Договор на размещение передвижного нестационарного торгового объекта, в том числе палатки, заключается администрацией ЗАТО Звёздный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C7A">
        <w:rPr>
          <w:rFonts w:ascii="Times New Roman" w:hAnsi="Times New Roman" w:cs="Times New Roman"/>
          <w:sz w:val="28"/>
          <w:szCs w:val="28"/>
        </w:rPr>
        <w:t xml:space="preserve">субъектами торговли по результатам аукциона в электронной форме. Срок действия договора на размещение передвижного нестационарного торгового объекта устанавливается в документации на </w:t>
      </w:r>
      <w:r w:rsidRPr="008C5C7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проведение аукциона в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r w:rsidRPr="008C5C7A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электронной форме на право заключения такого договора. 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C7A">
        <w:rPr>
          <w:rFonts w:ascii="Times New Roman" w:hAnsi="Times New Roman" w:cs="Times New Roman"/>
          <w:sz w:val="28"/>
          <w:szCs w:val="28"/>
        </w:rPr>
        <w:t>Порядок заключения договора на размещение сезонного (летнего) кафе, в том числе срок его действия, определяется администрацией ЗАТО Звёздный.</w:t>
      </w:r>
    </w:p>
    <w:p w:rsidR="00DF3DD6" w:rsidRPr="008C5C7A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DD6" w:rsidRPr="008C5C7A" w:rsidRDefault="00DF3DD6" w:rsidP="00DF3D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5C7A">
        <w:rPr>
          <w:rFonts w:ascii="Times New Roman" w:hAnsi="Times New Roman" w:cs="Times New Roman"/>
          <w:b/>
          <w:sz w:val="28"/>
          <w:szCs w:val="28"/>
        </w:rPr>
        <w:t>2. Требования к разработке Схемы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D">
        <w:rPr>
          <w:rFonts w:ascii="Times New Roman" w:hAnsi="Times New Roman" w:cs="Times New Roman"/>
          <w:sz w:val="28"/>
          <w:szCs w:val="28"/>
        </w:rPr>
        <w:t>2.1. Схема разрабатывается с учётом: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E9D">
        <w:rPr>
          <w:rFonts w:ascii="Times New Roman" w:hAnsi="Times New Roman" w:cs="Times New Roman"/>
          <w:sz w:val="28"/>
          <w:szCs w:val="28"/>
        </w:rPr>
        <w:t>2.1.1. необходимости обеспечения устойчивого развития территории ЗАТО Звёздный, в том числе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5E9D">
        <w:rPr>
          <w:rFonts w:ascii="Times New Roman" w:hAnsi="Times New Roman" w:cs="Times New Roman"/>
          <w:sz w:val="28"/>
          <w:szCs w:val="28"/>
        </w:rPr>
        <w:t xml:space="preserve">том Генерального плана ЗАТО Звёздный,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45E9D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5E9D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ЗАТО Звёздный, Правил землепользования и застройки ЗАТО Звёздный (в том числе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5E9D">
        <w:rPr>
          <w:rFonts w:ascii="Times New Roman" w:hAnsi="Times New Roman" w:cs="Times New Roman"/>
          <w:sz w:val="28"/>
          <w:szCs w:val="28"/>
        </w:rPr>
        <w:t>том установленных градостроительных регламентов), документации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E9D">
        <w:rPr>
          <w:rFonts w:ascii="Times New Roman" w:hAnsi="Times New Roman" w:cs="Times New Roman"/>
          <w:sz w:val="28"/>
          <w:szCs w:val="28"/>
        </w:rPr>
        <w:t>планировке территорий (в том числе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5E9D">
        <w:rPr>
          <w:rFonts w:ascii="Times New Roman" w:hAnsi="Times New Roman" w:cs="Times New Roman"/>
          <w:sz w:val="28"/>
          <w:szCs w:val="28"/>
        </w:rPr>
        <w:t>том возможности размещения нестационарных торговых объектов в границах образуемых и изменяемых земельных участков);</w:t>
      </w:r>
      <w:proofErr w:type="gramEnd"/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D"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E9D">
        <w:rPr>
          <w:rFonts w:ascii="Times New Roman" w:hAnsi="Times New Roman" w:cs="Times New Roman"/>
          <w:sz w:val="28"/>
          <w:szCs w:val="28"/>
        </w:rPr>
        <w:t>необходимости достижения нормативов минимальной обеспеченности населения ЗАТО Звёздный площадью торговых объектов;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D">
        <w:rPr>
          <w:rFonts w:ascii="Times New Roman" w:hAnsi="Times New Roman" w:cs="Times New Roman"/>
          <w:sz w:val="28"/>
          <w:szCs w:val="28"/>
        </w:rPr>
        <w:t>2.1.3. размещения существующих стационарных торговых объектов и планов по их развитию.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145E9D">
        <w:rPr>
          <w:rFonts w:ascii="Times New Roman" w:hAnsi="Times New Roman" w:cs="Times New Roman"/>
          <w:sz w:val="28"/>
          <w:szCs w:val="28"/>
        </w:rPr>
        <w:t>2.2. При разработке Схемы следует руководствоваться следующими принципами: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D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E9D">
        <w:rPr>
          <w:rFonts w:ascii="Times New Roman" w:hAnsi="Times New Roman" w:cs="Times New Roman"/>
          <w:sz w:val="28"/>
          <w:szCs w:val="28"/>
        </w:rPr>
        <w:t>Схемой должно предусматриваться размещение не менее 60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E9D">
        <w:rPr>
          <w:rFonts w:ascii="Times New Roman" w:hAnsi="Times New Roman" w:cs="Times New Roman"/>
          <w:sz w:val="28"/>
          <w:szCs w:val="28"/>
        </w:rPr>
        <w:t>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E9D">
        <w:rPr>
          <w:rFonts w:ascii="Times New Roman" w:hAnsi="Times New Roman" w:cs="Times New Roman"/>
          <w:sz w:val="28"/>
          <w:szCs w:val="28"/>
        </w:rPr>
        <w:t>2.2.2. нестационарные торговые объекты должны размещаться 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5E9D">
        <w:rPr>
          <w:rFonts w:ascii="Times New Roman" w:hAnsi="Times New Roman" w:cs="Times New Roman"/>
          <w:sz w:val="28"/>
          <w:szCs w:val="28"/>
        </w:rPr>
        <w:t>том обеспечения свободного движения пешеходов, доступа потребителей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E9D">
        <w:rPr>
          <w:rFonts w:ascii="Times New Roman" w:hAnsi="Times New Roman" w:cs="Times New Roman"/>
          <w:sz w:val="28"/>
          <w:szCs w:val="28"/>
        </w:rPr>
        <w:t xml:space="preserve">объектам торговли, в том числе обеспечения </w:t>
      </w:r>
      <w:proofErr w:type="spellStart"/>
      <w:r w:rsidRPr="00145E9D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145E9D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</w:t>
      </w:r>
      <w:proofErr w:type="spellStart"/>
      <w:r w:rsidRPr="00145E9D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45E9D">
        <w:rPr>
          <w:rFonts w:ascii="Times New Roman" w:hAnsi="Times New Roman" w:cs="Times New Roman"/>
          <w:sz w:val="28"/>
          <w:szCs w:val="28"/>
        </w:rPr>
        <w:t xml:space="preserve"> групп населения, беспрепятственного подъезда спецтранспорта при чрезвычайных ситуациях, а также с соблюдением пожарных и санитарных требований;</w:t>
      </w:r>
      <w:proofErr w:type="gramEnd"/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D">
        <w:rPr>
          <w:rFonts w:ascii="Times New Roman" w:hAnsi="Times New Roman" w:cs="Times New Roman"/>
          <w:sz w:val="28"/>
          <w:szCs w:val="28"/>
        </w:rPr>
        <w:t>2.2.3. нестационарные торговые объекты не должны ухудшать условия проживания и отдыха населения;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D">
        <w:rPr>
          <w:rFonts w:ascii="Times New Roman" w:hAnsi="Times New Roman" w:cs="Times New Roman"/>
          <w:sz w:val="28"/>
          <w:szCs w:val="28"/>
        </w:rPr>
        <w:t>2.2.4. места размещения нестационарных торговых объектов не должны нарушать внешний архитектурный облик сложившейся застройки.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D">
        <w:rPr>
          <w:rFonts w:ascii="Times New Roman" w:hAnsi="Times New Roman" w:cs="Times New Roman"/>
          <w:sz w:val="28"/>
          <w:szCs w:val="28"/>
        </w:rPr>
        <w:t>2.2.5. Схема не должна предусматривать размещение нестационарных торговых объектов: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D">
        <w:rPr>
          <w:rFonts w:ascii="Times New Roman" w:hAnsi="Times New Roman" w:cs="Times New Roman"/>
          <w:sz w:val="28"/>
          <w:szCs w:val="28"/>
        </w:rPr>
        <w:t>2.2.5.1. на газонах, цветниках и прочих объектах озеленения, детских и спортивных площадках, площадках для отдыха;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D">
        <w:rPr>
          <w:rFonts w:ascii="Times New Roman" w:hAnsi="Times New Roman" w:cs="Times New Roman"/>
          <w:sz w:val="28"/>
          <w:szCs w:val="28"/>
        </w:rPr>
        <w:t>2.2.5.2. на остановочных пунктах пассажирского транспорта общего пользования, а также в 10-метровой зоне от границ посадочных площадок,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E9D">
        <w:rPr>
          <w:rFonts w:ascii="Times New Roman" w:hAnsi="Times New Roman" w:cs="Times New Roman"/>
          <w:sz w:val="28"/>
          <w:szCs w:val="28"/>
        </w:rPr>
        <w:t>исключением нестационарных торговых объектов со специализацией «Печать»;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D">
        <w:rPr>
          <w:rFonts w:ascii="Times New Roman" w:hAnsi="Times New Roman" w:cs="Times New Roman"/>
          <w:sz w:val="28"/>
          <w:szCs w:val="28"/>
        </w:rPr>
        <w:t>2.2.5.3.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E9D">
        <w:rPr>
          <w:rFonts w:ascii="Times New Roman" w:hAnsi="Times New Roman" w:cs="Times New Roman"/>
          <w:sz w:val="28"/>
          <w:szCs w:val="28"/>
        </w:rPr>
        <w:t>на земельных участках, предоставленных гражданам или юридическим лицам, зарезервированных для государственных или муниципальных нужд либо изъятых из оборота или ограниченных в обороте в соответствии с законодательством Российской Федерации;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D">
        <w:rPr>
          <w:rFonts w:ascii="Times New Roman" w:hAnsi="Times New Roman" w:cs="Times New Roman"/>
          <w:sz w:val="28"/>
          <w:szCs w:val="28"/>
        </w:rPr>
        <w:t>2.2.5.4.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5E9D">
        <w:rPr>
          <w:rFonts w:ascii="Times New Roman" w:hAnsi="Times New Roman" w:cs="Times New Roman"/>
          <w:sz w:val="28"/>
          <w:szCs w:val="28"/>
        </w:rPr>
        <w:t>в пределах треугольников видимости нерегулируемых пешеходных переходов, перекр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45E9D">
        <w:rPr>
          <w:rFonts w:ascii="Times New Roman" w:hAnsi="Times New Roman" w:cs="Times New Roman"/>
          <w:sz w:val="28"/>
          <w:szCs w:val="28"/>
        </w:rPr>
        <w:t>стков и примыканий улиц и дорог;</w:t>
      </w:r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9D">
        <w:rPr>
          <w:rFonts w:ascii="Times New Roman" w:hAnsi="Times New Roman" w:cs="Times New Roman"/>
          <w:sz w:val="28"/>
          <w:szCs w:val="28"/>
        </w:rPr>
        <w:t>2.2.5.5.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D65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на тротуарах, за исключением нестационарных торговых объектов со </w:t>
      </w:r>
      <w:r w:rsidRPr="007626E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специализацией «Печать», «Горячие и прохладительные напитки, мороженое», а также передвижных нестационарных торговых объектов, в том числе палаток со специализацией «Овощи и фрукты», размещение которых допускается при условии, что ширина тротуара составляет не менее 3 метров</w:t>
      </w:r>
      <w:r w:rsidRPr="00145E9D">
        <w:rPr>
          <w:rFonts w:ascii="Times New Roman" w:hAnsi="Times New Roman" w:cs="Times New Roman"/>
          <w:sz w:val="28"/>
          <w:szCs w:val="28"/>
        </w:rPr>
        <w:t>.</w:t>
      </w:r>
      <w:bookmarkStart w:id="3" w:name="P123"/>
      <w:bookmarkEnd w:id="3"/>
    </w:p>
    <w:p w:rsidR="00DF3DD6" w:rsidRPr="00145E9D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DD6" w:rsidRPr="00145E9D" w:rsidRDefault="00DF3DD6" w:rsidP="00DF3D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5E9D">
        <w:rPr>
          <w:rFonts w:ascii="Times New Roman" w:hAnsi="Times New Roman" w:cs="Times New Roman"/>
          <w:b/>
          <w:sz w:val="28"/>
          <w:szCs w:val="28"/>
        </w:rPr>
        <w:t>3. Разработка и утверждение проекта Схемы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Проект Схемы </w:t>
      </w:r>
      <w:proofErr w:type="gramStart"/>
      <w:r w:rsidRPr="00F32F5B">
        <w:rPr>
          <w:rFonts w:ascii="Times New Roman" w:hAnsi="Times New Roman" w:cs="Times New Roman"/>
          <w:sz w:val="28"/>
          <w:szCs w:val="28"/>
        </w:rPr>
        <w:t xml:space="preserve">разрабатывается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ЗАТО Звёздный </w:t>
      </w:r>
      <w:r w:rsidRPr="00F32F5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F5B">
        <w:rPr>
          <w:rFonts w:ascii="Times New Roman" w:hAnsi="Times New Roman" w:cs="Times New Roman"/>
          <w:sz w:val="28"/>
          <w:szCs w:val="28"/>
        </w:rPr>
        <w:t>утверждается</w:t>
      </w:r>
      <w:proofErr w:type="gramEnd"/>
      <w:r w:rsidRPr="00F32F5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Звёздный.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Уполномоченным органом по разработке Схемы является отдел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развитию территории администрации ЗАТО Звёздный (далее – уполномоченный орган).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3.2. Схема разрабатывается на период не менее 5 лет.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3.3. Схема состоит из двух частей: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3.3.1. текстов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2F5B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F5B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2F5B">
        <w:rPr>
          <w:rFonts w:ascii="Times New Roman" w:hAnsi="Times New Roman" w:cs="Times New Roman"/>
          <w:sz w:val="28"/>
          <w:szCs w:val="28"/>
        </w:rPr>
        <w:t>риложению к настоящему Порядку.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Проект текстовой части Схемы (проект изменений и дополнений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Схему) разрабатывает уполномоченный орган;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графическ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2F5B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F5B">
        <w:rPr>
          <w:rFonts w:ascii="Times New Roman" w:hAnsi="Times New Roman" w:cs="Times New Roman"/>
          <w:sz w:val="28"/>
          <w:szCs w:val="28"/>
        </w:rPr>
        <w:t>, разрабатываем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2F5B">
        <w:rPr>
          <w:rFonts w:ascii="Times New Roman" w:hAnsi="Times New Roman" w:cs="Times New Roman"/>
          <w:sz w:val="28"/>
          <w:szCs w:val="28"/>
        </w:rPr>
        <w:t xml:space="preserve"> в виде карты ЗАТО Звёздный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F5B">
        <w:rPr>
          <w:rFonts w:ascii="Times New Roman" w:hAnsi="Times New Roman" w:cs="Times New Roman"/>
          <w:sz w:val="28"/>
          <w:szCs w:val="28"/>
        </w:rPr>
        <w:t xml:space="preserve"> с предусмотренными на ней возможными местами размещения нестационарных торговых объектов.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Проект графической части Схемы разрабатывает структурное подразделение администрации ЗАТО Звёздный, уполномоченное в сфере градостроительной деятельности.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Проект Схемы размещается на официальном сайте органов местного самоуправления ЗАТО Звёздный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2F5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F5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32F5B">
          <w:rPr>
            <w:rStyle w:val="a7"/>
            <w:szCs w:val="28"/>
            <w:lang w:val="en-US"/>
          </w:rPr>
          <w:t>www</w:t>
        </w:r>
        <w:r w:rsidRPr="00F32F5B">
          <w:rPr>
            <w:rStyle w:val="a7"/>
            <w:szCs w:val="28"/>
          </w:rPr>
          <w:t>.</w:t>
        </w:r>
        <w:proofErr w:type="spellStart"/>
        <w:r w:rsidRPr="00F32F5B">
          <w:rPr>
            <w:rStyle w:val="a7"/>
            <w:szCs w:val="28"/>
            <w:lang w:val="en-US"/>
          </w:rPr>
          <w:t>zvezdny</w:t>
        </w:r>
        <w:proofErr w:type="spellEnd"/>
        <w:r w:rsidRPr="00F32F5B">
          <w:rPr>
            <w:rStyle w:val="a7"/>
            <w:szCs w:val="28"/>
          </w:rPr>
          <w:t>.</w:t>
        </w:r>
        <w:proofErr w:type="spellStart"/>
        <w:r w:rsidRPr="00F32F5B">
          <w:rPr>
            <w:rStyle w:val="a7"/>
            <w:szCs w:val="28"/>
            <w:lang w:val="en-US"/>
          </w:rPr>
          <w:t>permarea</w:t>
        </w:r>
        <w:proofErr w:type="spellEnd"/>
        <w:r w:rsidRPr="00F32F5B">
          <w:rPr>
            <w:rStyle w:val="a7"/>
            <w:szCs w:val="28"/>
          </w:rPr>
          <w:t>.</w:t>
        </w:r>
        <w:proofErr w:type="spellStart"/>
        <w:r w:rsidRPr="00F32F5B">
          <w:rPr>
            <w:rStyle w:val="a7"/>
            <w:szCs w:val="28"/>
            <w:lang w:val="en-US"/>
          </w:rPr>
          <w:t>ru</w:t>
        </w:r>
        <w:proofErr w:type="spellEnd"/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(далее – сайт) для публичного обсуждения.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2"/>
      <w:bookmarkEnd w:id="4"/>
      <w:r w:rsidRPr="00F32F5B">
        <w:rPr>
          <w:rFonts w:ascii="Times New Roman" w:hAnsi="Times New Roman" w:cs="Times New Roman"/>
          <w:sz w:val="28"/>
          <w:szCs w:val="28"/>
        </w:rPr>
        <w:t>В течение 10 календарных дней со дня размещения проекта Схемы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сайте уполномоченный орган </w:t>
      </w:r>
      <w:proofErr w:type="gramStart"/>
      <w:r w:rsidRPr="00F32F5B">
        <w:rPr>
          <w:rFonts w:ascii="Times New Roman" w:hAnsi="Times New Roman" w:cs="Times New Roman"/>
          <w:sz w:val="28"/>
          <w:szCs w:val="28"/>
        </w:rPr>
        <w:t>принимает и рассматривает</w:t>
      </w:r>
      <w:proofErr w:type="gramEnd"/>
      <w:r w:rsidRPr="00F32F5B">
        <w:rPr>
          <w:rFonts w:ascii="Times New Roman" w:hAnsi="Times New Roman" w:cs="Times New Roman"/>
          <w:sz w:val="28"/>
          <w:szCs w:val="28"/>
        </w:rPr>
        <w:t xml:space="preserve"> замечания и предложения к проекту Схемы, поступившие от заинтересованных лиц.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окончания срока, установленного в </w:t>
      </w:r>
      <w:hyperlink w:anchor="P132" w:history="1">
        <w:r w:rsidRPr="00F32F5B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дорабатывает проект Схемы согласно поступившим замечаниям и предложениям, не противоречащим требованиям, установленным законодательством и настоящим Порядком, и направляет его </w:t>
      </w:r>
      <w:r w:rsidRPr="00C94041">
        <w:rPr>
          <w:rFonts w:ascii="Times New Roman" w:hAnsi="Times New Roman" w:cs="Times New Roman"/>
          <w:sz w:val="28"/>
          <w:szCs w:val="28"/>
        </w:rPr>
        <w:t>органам, указанным</w:t>
      </w:r>
      <w:r w:rsidRPr="00F32F5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6" w:history="1">
        <w:r w:rsidRPr="00F32F5B">
          <w:rPr>
            <w:rFonts w:ascii="Times New Roman" w:hAnsi="Times New Roman" w:cs="Times New Roman"/>
            <w:sz w:val="28"/>
            <w:szCs w:val="28"/>
          </w:rPr>
          <w:t>пунктах 3.5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0" w:history="1">
        <w:r w:rsidRPr="00F32F5B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F32F5B">
        <w:rPr>
          <w:rFonts w:ascii="Times New Roman" w:hAnsi="Times New Roman" w:cs="Times New Roman"/>
          <w:sz w:val="28"/>
          <w:szCs w:val="28"/>
        </w:rPr>
        <w:t>3.5. Проект Схемы направляется на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Pr="00C94041">
        <w:rPr>
          <w:rFonts w:ascii="Times New Roman" w:hAnsi="Times New Roman" w:cs="Times New Roman"/>
          <w:sz w:val="28"/>
          <w:szCs w:val="28"/>
        </w:rPr>
        <w:t>органам: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F5B">
        <w:rPr>
          <w:rFonts w:ascii="Times New Roman" w:hAnsi="Times New Roman" w:cs="Times New Roman"/>
          <w:sz w:val="28"/>
          <w:szCs w:val="28"/>
        </w:rPr>
        <w:t>3.5.1.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(отделу архитектуры, градостроительства и коммунального хозяйства, отделу землеустройства и охраны окружающей среды, отделу жилищных и имущественных отношений);</w:t>
      </w:r>
      <w:proofErr w:type="gramEnd"/>
    </w:p>
    <w:p w:rsidR="00DF3DD6" w:rsidRPr="00721A65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65">
        <w:rPr>
          <w:rFonts w:ascii="Times New Roman" w:hAnsi="Times New Roman" w:cs="Times New Roman"/>
          <w:sz w:val="28"/>
          <w:szCs w:val="28"/>
        </w:rPr>
        <w:t>3.5.2. исполнительному органу государственной власти Пермского края в области охраны объектов культурного наследия (если Схема предусматривает размещение нестационарных торговых объектов на территории зон охраны объектов культурного наследия, достопримечательных мест);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65">
        <w:rPr>
          <w:rFonts w:ascii="Times New Roman" w:hAnsi="Times New Roman" w:cs="Times New Roman"/>
          <w:sz w:val="28"/>
          <w:szCs w:val="28"/>
        </w:rPr>
        <w:t>3.5.3. Министерству промышленности и торговли Пермского края.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6"/>
      <w:bookmarkEnd w:id="6"/>
      <w:r w:rsidRPr="00F32F5B">
        <w:rPr>
          <w:rFonts w:ascii="Times New Roman" w:hAnsi="Times New Roman" w:cs="Times New Roman"/>
          <w:sz w:val="28"/>
          <w:szCs w:val="28"/>
        </w:rPr>
        <w:t>3.6</w:t>
      </w:r>
      <w:r w:rsidRPr="005031D4">
        <w:rPr>
          <w:rFonts w:ascii="Times New Roman" w:hAnsi="Times New Roman" w:cs="Times New Roman"/>
          <w:sz w:val="28"/>
          <w:szCs w:val="28"/>
        </w:rPr>
        <w:t>. </w:t>
      </w:r>
      <w:r w:rsidRPr="00C94041">
        <w:rPr>
          <w:rFonts w:ascii="Times New Roman" w:hAnsi="Times New Roman" w:cs="Times New Roman"/>
          <w:sz w:val="28"/>
          <w:szCs w:val="28"/>
        </w:rPr>
        <w:t>Органы,</w:t>
      </w:r>
      <w:r w:rsidRPr="00F32F5B">
        <w:rPr>
          <w:rFonts w:ascii="Times New Roman" w:hAnsi="Times New Roman" w:cs="Times New Roman"/>
          <w:sz w:val="28"/>
          <w:szCs w:val="28"/>
        </w:rPr>
        <w:t xml:space="preserve"> указанные в пункте 3.5 настоящего Порядка, рассматривают представленный им на согласование проект Схемы, принимают решение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согласовании проекта Схемы или мотивированное решение об отказе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согласовании проекта Схемы и направляют письменное уведомление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принятом решении уполномоченному органу в течение 14 календарных дней со дня поступления проекта Схемы на согласование.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32F5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32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F5B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F32F5B">
        <w:rPr>
          <w:rFonts w:ascii="Times New Roman" w:hAnsi="Times New Roman" w:cs="Times New Roman"/>
          <w:sz w:val="28"/>
          <w:szCs w:val="28"/>
        </w:rPr>
        <w:t xml:space="preserve"> уполномоченному органу письменного уведомления о принятии решения о согласовании либо мотивированного решения об отказе в согласовании проекта Схемы в срок, указанный в </w:t>
      </w:r>
      <w:hyperlink w:anchor="P156" w:history="1">
        <w:r w:rsidRPr="00F32F5B">
          <w:rPr>
            <w:rFonts w:ascii="Times New Roman" w:hAnsi="Times New Roman" w:cs="Times New Roman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sz w:val="28"/>
            <w:szCs w:val="28"/>
          </w:rPr>
          <w:t>первом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пункта, проект Схемы считается согласованным соответствующим </w:t>
      </w:r>
      <w:r w:rsidRPr="005031D4">
        <w:rPr>
          <w:rFonts w:ascii="Times New Roman" w:hAnsi="Times New Roman" w:cs="Times New Roman"/>
          <w:sz w:val="28"/>
          <w:szCs w:val="28"/>
        </w:rPr>
        <w:t>органом.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0"/>
      <w:bookmarkEnd w:id="7"/>
      <w:r w:rsidRPr="00F32F5B">
        <w:rPr>
          <w:rFonts w:ascii="Times New Roman" w:hAnsi="Times New Roman" w:cs="Times New Roman"/>
          <w:sz w:val="28"/>
          <w:szCs w:val="28"/>
        </w:rPr>
        <w:t>3.7. Проект Схемы направляется для уведомления: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 xml:space="preserve">3.7.1. в </w:t>
      </w:r>
      <w:r w:rsidRPr="00F32F5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ФГКУ «Специальное управление ФПС № 34 МЧС России»</w:t>
      </w:r>
      <w:r w:rsidRPr="00F32F5B">
        <w:rPr>
          <w:rFonts w:ascii="Times New Roman" w:hAnsi="Times New Roman" w:cs="Times New Roman"/>
          <w:b/>
          <w:sz w:val="28"/>
          <w:szCs w:val="28"/>
        </w:rPr>
        <w:t>;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3.7.2. в Центральный территориальный отдел Управления Федеральной службы по надзору в сфере защиты прав потребителей и благополучия человека по Пермскому краю.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32F5B">
        <w:rPr>
          <w:rFonts w:ascii="Times New Roman" w:hAnsi="Times New Roman" w:cs="Times New Roman"/>
          <w:sz w:val="28"/>
          <w:szCs w:val="28"/>
        </w:rPr>
        <w:t xml:space="preserve">Мотивированные решения об отказе в согласовании проекта Схемы, поступившие от </w:t>
      </w:r>
      <w:r w:rsidRPr="005031D4">
        <w:rPr>
          <w:rFonts w:ascii="Times New Roman" w:hAnsi="Times New Roman" w:cs="Times New Roman"/>
          <w:sz w:val="28"/>
          <w:szCs w:val="28"/>
        </w:rPr>
        <w:t>органов,</w:t>
      </w:r>
      <w:r w:rsidRPr="00F32F5B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136" w:history="1">
        <w:r w:rsidRPr="00F32F5B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Порядка, замечания, предложения о внесении изменений и дополнений в проект Схемы, поступившие </w:t>
      </w:r>
      <w:r w:rsidRPr="005031D4">
        <w:rPr>
          <w:rFonts w:ascii="Times New Roman" w:hAnsi="Times New Roman" w:cs="Times New Roman"/>
          <w:sz w:val="28"/>
          <w:szCs w:val="28"/>
        </w:rPr>
        <w:t>от органов,</w:t>
      </w:r>
      <w:r w:rsidRPr="00F32F5B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136" w:history="1">
        <w:r w:rsidRPr="00F32F5B">
          <w:rPr>
            <w:rFonts w:ascii="Times New Roman" w:hAnsi="Times New Roman" w:cs="Times New Roman"/>
            <w:sz w:val="28"/>
            <w:szCs w:val="28"/>
          </w:rPr>
          <w:t>пунктах 3.5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0" w:history="1">
        <w:r w:rsidRPr="00F32F5B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рассматриваются уполномоченным органом на предмет соответствия </w:t>
      </w:r>
      <w:hyperlink w:anchor="P105" w:history="1">
        <w:r w:rsidRPr="00F32F5B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Порядка, который по результатам рассмотрения в течение 3 календарных дней со дня их</w:t>
      </w:r>
      <w:proofErr w:type="gramEnd"/>
      <w:r w:rsidRPr="00F32F5B">
        <w:rPr>
          <w:rFonts w:ascii="Times New Roman" w:hAnsi="Times New Roman" w:cs="Times New Roman"/>
          <w:sz w:val="28"/>
          <w:szCs w:val="28"/>
        </w:rPr>
        <w:t xml:space="preserve"> поступления принимает одно из следующих решений: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5"/>
      <w:bookmarkEnd w:id="8"/>
      <w:r w:rsidRPr="00F32F5B">
        <w:rPr>
          <w:rFonts w:ascii="Times New Roman" w:hAnsi="Times New Roman" w:cs="Times New Roman"/>
          <w:sz w:val="28"/>
          <w:szCs w:val="28"/>
        </w:rPr>
        <w:t xml:space="preserve">3.8.1. внести изменения и (или) дополнения в проект Схемы – в случае, если представленные мотивированные решения об отказе в согласовании проекта Схемы, замечания, предложения о внесении изменений и дополнений в проект Схемы соответствуют </w:t>
      </w:r>
      <w:hyperlink w:anchor="P105" w:history="1">
        <w:r w:rsidRPr="00F32F5B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F5B">
        <w:rPr>
          <w:rFonts w:ascii="Times New Roman" w:hAnsi="Times New Roman" w:cs="Times New Roman"/>
          <w:sz w:val="28"/>
          <w:szCs w:val="28"/>
        </w:rPr>
        <w:t>3.8.2. отказать во внесении изменений и (или) дополнений в проект Схемы в соответствии с мотивированными решениями об отказе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согласовании проекта Схемы, замечаниями, предложениями о внесении изменений и дополнений в проект Схемы с направлением письменного мотивированного ответа в адрес соответствующего </w:t>
      </w:r>
      <w:r w:rsidRPr="005031D4">
        <w:rPr>
          <w:rFonts w:ascii="Times New Roman" w:hAnsi="Times New Roman" w:cs="Times New Roman"/>
          <w:sz w:val="28"/>
          <w:szCs w:val="28"/>
        </w:rPr>
        <w:t>органа</w:t>
      </w:r>
      <w:r w:rsidRPr="00F32F5B">
        <w:rPr>
          <w:rFonts w:ascii="Times New Roman" w:hAnsi="Times New Roman" w:cs="Times New Roman"/>
          <w:sz w:val="28"/>
          <w:szCs w:val="28"/>
        </w:rPr>
        <w:t xml:space="preserve"> – в случае, если представленные данным </w:t>
      </w:r>
      <w:r w:rsidRPr="005031D4">
        <w:rPr>
          <w:rFonts w:ascii="Times New Roman" w:hAnsi="Times New Roman" w:cs="Times New Roman"/>
          <w:sz w:val="28"/>
          <w:szCs w:val="28"/>
        </w:rPr>
        <w:t>органом</w:t>
      </w:r>
      <w:r w:rsidRPr="00F32F5B">
        <w:rPr>
          <w:rFonts w:ascii="Times New Roman" w:hAnsi="Times New Roman" w:cs="Times New Roman"/>
          <w:sz w:val="28"/>
          <w:szCs w:val="28"/>
        </w:rPr>
        <w:t xml:space="preserve"> мотивированное решение об отказе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согласовании проекта Схемы, замечания, предложения о внесении изменений</w:t>
      </w:r>
      <w:proofErr w:type="gramEnd"/>
      <w:r w:rsidRPr="00F32F5B">
        <w:rPr>
          <w:rFonts w:ascii="Times New Roman" w:hAnsi="Times New Roman" w:cs="Times New Roman"/>
          <w:sz w:val="28"/>
          <w:szCs w:val="28"/>
        </w:rPr>
        <w:t xml:space="preserve"> и дополнений в проект Схемы не соответствуют </w:t>
      </w:r>
      <w:hyperlink w:anchor="P105" w:history="1">
        <w:r w:rsidRPr="00F32F5B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 xml:space="preserve">3.9. В </w:t>
      </w:r>
      <w:proofErr w:type="gramStart"/>
      <w:r w:rsidRPr="00F32F5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32F5B">
        <w:rPr>
          <w:rFonts w:ascii="Times New Roman" w:hAnsi="Times New Roman" w:cs="Times New Roman"/>
          <w:sz w:val="28"/>
          <w:szCs w:val="28"/>
        </w:rPr>
        <w:t xml:space="preserve"> принятия решения, указанного в пункте 3.8.1 настоящего Порядка, проект Схемы дорабатывается уполномоченным органом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направляется на повторное согласование </w:t>
      </w:r>
      <w:r w:rsidRPr="00541C04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ЗАТО Звёздный,</w:t>
      </w:r>
      <w:r w:rsidRPr="00F32F5B">
        <w:rPr>
          <w:rFonts w:ascii="Times New Roman" w:hAnsi="Times New Roman" w:cs="Times New Roman"/>
          <w:sz w:val="28"/>
          <w:szCs w:val="28"/>
        </w:rPr>
        <w:t xml:space="preserve"> указанным в </w:t>
      </w:r>
      <w:hyperlink w:anchor="P136" w:history="1">
        <w:r w:rsidRPr="00F32F5B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>
        <w:t>.</w:t>
      </w:r>
      <w:r w:rsidRPr="00E2199F">
        <w:rPr>
          <w:rFonts w:ascii="Times New Roman" w:hAnsi="Times New Roman" w:cs="Times New Roman"/>
          <w:sz w:val="28"/>
          <w:szCs w:val="28"/>
        </w:rPr>
        <w:t>1</w:t>
      </w:r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5 календарных дней со дня принятия данного решения.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9"/>
      <w:bookmarkEnd w:id="9"/>
      <w:r w:rsidRPr="00F32F5B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41C04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ЗАТО</w:t>
      </w:r>
      <w:r w:rsidRPr="00F32F5B">
        <w:rPr>
          <w:rFonts w:ascii="Times New Roman" w:hAnsi="Times New Roman" w:cs="Times New Roman"/>
          <w:sz w:val="28"/>
          <w:szCs w:val="28"/>
        </w:rPr>
        <w:t xml:space="preserve"> Звёздный должны принять решение о согласовании либо мотивированное решение об отказе в согласовании проекта Схемы в течение 5 календарных дней со дня поступления доработанного проекта Схемы на согласование.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Схема утверждается постановлением администрации ЗАТО Звёздный не позднее 14 календарных дней после дня принятия решения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согласовании проекта Схемы всеми органами, указанными в </w:t>
      </w:r>
      <w:hyperlink w:anchor="P136" w:history="1">
        <w:r w:rsidRPr="00F32F5B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32F5B">
        <w:rPr>
          <w:rFonts w:ascii="Times New Roman" w:hAnsi="Times New Roman" w:cs="Times New Roman"/>
          <w:sz w:val="28"/>
          <w:szCs w:val="28"/>
        </w:rPr>
        <w:t>нную Схему уполномоченный орган в течение 5 календарных дней со дня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32F5B">
        <w:rPr>
          <w:rFonts w:ascii="Times New Roman" w:hAnsi="Times New Roman" w:cs="Times New Roman"/>
          <w:sz w:val="28"/>
          <w:szCs w:val="28"/>
        </w:rPr>
        <w:t xml:space="preserve"> утверждения направляет в Министерство промышленности и торговли Пермского края.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32F5B">
        <w:rPr>
          <w:rFonts w:ascii="Times New Roman" w:hAnsi="Times New Roman" w:cs="Times New Roman"/>
          <w:sz w:val="28"/>
          <w:szCs w:val="28"/>
        </w:rPr>
        <w:t>нная Схема подлежит опубликованию в порядке, установленном для официального опубликования муниципальных правовых актов ЗАТО Звёздный, а также размещению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32F5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32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самоуправлении </w:t>
      </w:r>
      <w:r w:rsidRPr="00F32F5B">
        <w:rPr>
          <w:rFonts w:ascii="Times New Roman" w:hAnsi="Times New Roman" w:cs="Times New Roman"/>
          <w:sz w:val="28"/>
          <w:szCs w:val="28"/>
        </w:rPr>
        <w:t>ЗАТО Звёздный и Министерства промышленности и торговли Пермского края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2F5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32F5B">
        <w:rPr>
          <w:rFonts w:ascii="Times New Roman" w:hAnsi="Times New Roman" w:cs="Times New Roman"/>
          <w:sz w:val="28"/>
          <w:szCs w:val="28"/>
        </w:rPr>
        <w:t>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DD6" w:rsidRPr="00F32F5B" w:rsidRDefault="00DF3DD6" w:rsidP="00DF3DD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2F5B">
        <w:rPr>
          <w:rFonts w:ascii="Times New Roman" w:hAnsi="Times New Roman" w:cs="Times New Roman"/>
          <w:b/>
          <w:sz w:val="28"/>
          <w:szCs w:val="28"/>
        </w:rPr>
        <w:t>4. Внесение изменений и дополнений в Схему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0"/>
      <w:bookmarkEnd w:id="10"/>
      <w:r w:rsidRPr="00F32F5B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Изменения и (или) дополнения в Схему вносятся при наличии мотивированных предложений в следующих случаях: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4.1.1. новая застройка микрорайонов ЗАТО Звёздный;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4.1.2. ремонт и реконструкция автомобильных дорог;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восполнение недостатка стационарных торговых объектов при </w:t>
      </w:r>
      <w:proofErr w:type="spellStart"/>
      <w:r w:rsidRPr="00F32F5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32F5B">
        <w:rPr>
          <w:rFonts w:ascii="Times New Roman" w:hAnsi="Times New Roman" w:cs="Times New Roman"/>
          <w:sz w:val="28"/>
          <w:szCs w:val="28"/>
        </w:rPr>
        <w:t xml:space="preserve"> установленного норматива минимальной обеспеченности населения ЗАТО Звёздный площадью торговых объектов;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4.1.4.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необходимость реализации муниципальных программ, приоритетных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32F5B">
        <w:rPr>
          <w:rFonts w:ascii="Times New Roman" w:hAnsi="Times New Roman" w:cs="Times New Roman"/>
          <w:sz w:val="28"/>
          <w:szCs w:val="28"/>
        </w:rPr>
        <w:t>ЗАТО Звёздный в сфере социально-экономического развития;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4.1.5. принятие решений о развитии застроенных территорий;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4.1.6. изменение градостроительных регламентов;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4.1.7.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изъятие земельных участков для государственных или муниципальных нужд;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4.1.8. реализация мероприятий по благоустройству территории ЗАТО Звёздный, в результате которых не предполагается размещение на данной территории нестационарных торговых объектов.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4.2. Предложения о внесении изменений и (или) дополнений в Схему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случаях, указанных в </w:t>
      </w:r>
      <w:hyperlink w:anchor="P180" w:history="1">
        <w:r w:rsidRPr="00F32F5B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календарных дней со дня поступления предложений, указанных в абзаце первом настоящего пункта, </w:t>
      </w:r>
      <w:proofErr w:type="gramStart"/>
      <w:r w:rsidRPr="00F32F5B">
        <w:rPr>
          <w:rFonts w:ascii="Times New Roman" w:hAnsi="Times New Roman" w:cs="Times New Roman"/>
          <w:sz w:val="28"/>
          <w:szCs w:val="28"/>
        </w:rPr>
        <w:t>рассматривает их на предмет соответствия настоящему Порядку и принимает</w:t>
      </w:r>
      <w:proofErr w:type="gramEnd"/>
      <w:r w:rsidRPr="00F32F5B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 xml:space="preserve">4.2.1. разработать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ЗАТО Звёздный</w:t>
      </w:r>
      <w:r w:rsidRPr="00F32F5B">
        <w:rPr>
          <w:rFonts w:ascii="Times New Roman" w:hAnsi="Times New Roman" w:cs="Times New Roman"/>
          <w:sz w:val="28"/>
          <w:szCs w:val="28"/>
        </w:rPr>
        <w:t xml:space="preserve"> о внесении изменений и (или) дополнений в Схему – в случае, если представленные предложения соответствуют </w:t>
      </w:r>
      <w:hyperlink w:anchor="P105" w:history="1">
        <w:r w:rsidRPr="00F32F5B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4.2.2.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отказать в принятии предложений, указанных в пункте 4.2.1 настоящего Порядка, с направлением письменного мотивированного ответа – в случае, если представленные предложения не соответствуют </w:t>
      </w:r>
      <w:hyperlink w:anchor="P105" w:history="1">
        <w:r w:rsidRPr="00F32F5B">
          <w:rPr>
            <w:rFonts w:ascii="Times New Roman" w:hAnsi="Times New Roman" w:cs="Times New Roman"/>
            <w:sz w:val="28"/>
            <w:szCs w:val="28"/>
          </w:rPr>
          <w:t>пункту 2.2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 xml:space="preserve">4.3.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ЗАТО Звёздный</w:t>
      </w:r>
      <w:r w:rsidRPr="00F32F5B">
        <w:rPr>
          <w:rFonts w:ascii="Times New Roman" w:hAnsi="Times New Roman" w:cs="Times New Roman"/>
          <w:sz w:val="28"/>
          <w:szCs w:val="28"/>
        </w:rPr>
        <w:t xml:space="preserve"> о внесении изменений и (или) дополнений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Схему разрабатывается уполномоченным органом в течение 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календарных дней со дня принятия решения о разработке проекта правового акта о внесении изменений и (или) дополнений в Схему.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Разработанный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ЗАТО Звёздный</w:t>
      </w:r>
      <w:r w:rsidRPr="00F32F5B">
        <w:rPr>
          <w:rFonts w:ascii="Times New Roman" w:hAnsi="Times New Roman" w:cs="Times New Roman"/>
          <w:sz w:val="28"/>
          <w:szCs w:val="28"/>
        </w:rPr>
        <w:t xml:space="preserve"> о внесении изменений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(или) дополнений в Схему подлежит согласованию, направлению для уведомления, утверждению и опубликованию в порядке, установленном для разработки и утверждения проекта Схемы </w:t>
      </w:r>
      <w:hyperlink w:anchor="P123" w:history="1">
        <w:r w:rsidRPr="00F32F5B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Порядка,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 xml:space="preserve">исключением </w:t>
      </w:r>
      <w:proofErr w:type="gramStart"/>
      <w:r w:rsidRPr="00F32F5B">
        <w:rPr>
          <w:rFonts w:ascii="Times New Roman" w:hAnsi="Times New Roman" w:cs="Times New Roman"/>
          <w:sz w:val="28"/>
          <w:szCs w:val="28"/>
        </w:rPr>
        <w:t>случая исключения мест размещения нестационарных торговых объектов</w:t>
      </w:r>
      <w:proofErr w:type="gramEnd"/>
      <w:r w:rsidRPr="00F32F5B">
        <w:rPr>
          <w:rFonts w:ascii="Times New Roman" w:hAnsi="Times New Roman" w:cs="Times New Roman"/>
          <w:sz w:val="28"/>
          <w:szCs w:val="28"/>
        </w:rPr>
        <w:t xml:space="preserve"> из Схемы.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32F5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32F5B">
        <w:rPr>
          <w:rFonts w:ascii="Times New Roman" w:hAnsi="Times New Roman" w:cs="Times New Roman"/>
          <w:sz w:val="28"/>
          <w:szCs w:val="28"/>
        </w:rPr>
        <w:t xml:space="preserve"> исключения мест размещения нестационарных торговых объектов из Схемы разработанный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ЗАТО Звёздный</w:t>
      </w:r>
      <w:r w:rsidRPr="00F32F5B">
        <w:rPr>
          <w:rFonts w:ascii="Times New Roman" w:hAnsi="Times New Roman" w:cs="Times New Roman"/>
          <w:sz w:val="28"/>
          <w:szCs w:val="28"/>
        </w:rPr>
        <w:t xml:space="preserve"> не подлежит согласованию и направлению его для уведомления в органы,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32F5B">
        <w:rPr>
          <w:rFonts w:ascii="Times New Roman" w:hAnsi="Times New Roman" w:cs="Times New Roman"/>
          <w:sz w:val="28"/>
          <w:szCs w:val="28"/>
        </w:rPr>
        <w:t xml:space="preserve">нные пунктами 3.5, </w:t>
      </w:r>
      <w:hyperlink w:anchor="P160" w:history="1">
        <w:r w:rsidRPr="00F32F5B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4.5. Внесение в Схему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внесения соответствующих изменений.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F5B">
        <w:rPr>
          <w:rFonts w:ascii="Times New Roman" w:hAnsi="Times New Roman" w:cs="Times New Roman"/>
          <w:sz w:val="28"/>
          <w:szCs w:val="28"/>
        </w:rPr>
        <w:t>В случае внесения в Схему изменений по основаниям, указанным в</w:t>
      </w:r>
      <w:r>
        <w:rPr>
          <w:rFonts w:ascii="Times New Roman" w:hAnsi="Times New Roman" w:cs="Times New Roman"/>
          <w:sz w:val="28"/>
          <w:szCs w:val="28"/>
        </w:rPr>
        <w:t> </w:t>
      </w:r>
      <w:hyperlink w:anchor="P180" w:history="1">
        <w:r w:rsidRPr="00F32F5B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F32F5B">
        <w:rPr>
          <w:rFonts w:ascii="Times New Roman" w:hAnsi="Times New Roman" w:cs="Times New Roman"/>
          <w:sz w:val="28"/>
          <w:szCs w:val="28"/>
        </w:rPr>
        <w:t xml:space="preserve"> настоящего Порядка, в результате которых место размещения нестационарного торгового объекта исключается из Схемы, уполномоченный орган обязан предложить субъекту торговли, осуществляющему торговую деятельность в данном нестационарном торговом объекте, альтернативное место размещения нестационарного торгового объекта на период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окончания срока действия договора на право размещения нестационарного торгового объекта на месте</w:t>
      </w:r>
      <w:proofErr w:type="gramEnd"/>
      <w:r w:rsidRPr="00F32F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32F5B">
        <w:rPr>
          <w:rFonts w:ascii="Times New Roman" w:hAnsi="Times New Roman" w:cs="Times New Roman"/>
          <w:sz w:val="28"/>
          <w:szCs w:val="28"/>
        </w:rPr>
        <w:t>исключаемом</w:t>
      </w:r>
      <w:proofErr w:type="gramEnd"/>
      <w:r w:rsidRPr="00F32F5B">
        <w:rPr>
          <w:rFonts w:ascii="Times New Roman" w:hAnsi="Times New Roman" w:cs="Times New Roman"/>
          <w:sz w:val="28"/>
          <w:szCs w:val="28"/>
        </w:rPr>
        <w:t xml:space="preserve"> из Схемы.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F5B">
        <w:rPr>
          <w:rFonts w:ascii="Times New Roman" w:hAnsi="Times New Roman" w:cs="Times New Roman"/>
          <w:sz w:val="28"/>
          <w:szCs w:val="28"/>
        </w:rPr>
        <w:t>Порядок предоставления субъекту торговли, осуществляющему торговую деятельность в нестационарном торговом объекте, размещ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32F5B">
        <w:rPr>
          <w:rFonts w:ascii="Times New Roman" w:hAnsi="Times New Roman" w:cs="Times New Roman"/>
          <w:sz w:val="28"/>
          <w:szCs w:val="28"/>
        </w:rPr>
        <w:t>нном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месте, исключаемом из Схемы, альтернативного места размещения нестационарного торгового объекта на период до окончания срока действия договора на право размещения нестационарного торгового объекта или договора на осуществление торговой деятельности в нестационарном торговом объекте на месте, исключаемом из Схемы, устанавливается соответствующим постановлением администрации ЗАТО Звёздный.</w:t>
      </w:r>
      <w:proofErr w:type="gramEnd"/>
      <w:r w:rsidRPr="00F32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F5B">
        <w:rPr>
          <w:rFonts w:ascii="Times New Roman" w:hAnsi="Times New Roman" w:cs="Times New Roman"/>
          <w:sz w:val="28"/>
          <w:szCs w:val="28"/>
        </w:rPr>
        <w:t>В случае согласия субъекта торговли на изменение места размещения нестационарного торгового объекта администрация ЗАТО Звёздный заключает с данным субъектом торговли дополнительное соглашение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договору на право размещения нестационарного торгового объекта или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2F5B">
        <w:rPr>
          <w:rFonts w:ascii="Times New Roman" w:hAnsi="Times New Roman" w:cs="Times New Roman"/>
          <w:sz w:val="28"/>
          <w:szCs w:val="28"/>
        </w:rPr>
        <w:t>договору на осуществление торговой деятельности в части изменения места размещения нестационарного торгового объекта.</w:t>
      </w:r>
      <w:proofErr w:type="gramEnd"/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F5B">
        <w:rPr>
          <w:rFonts w:ascii="Times New Roman" w:hAnsi="Times New Roman" w:cs="Times New Roman"/>
          <w:sz w:val="28"/>
          <w:szCs w:val="28"/>
        </w:rPr>
        <w:t>Альтернативное место размещения нестационарного торгового объекта должно обеспечивать сохранение вида, площади и специализации нестационарного торгового объекта.</w:t>
      </w:r>
    </w:p>
    <w:p w:rsidR="00DF3DD6" w:rsidRPr="00F32F5B" w:rsidRDefault="00DF3DD6" w:rsidP="00DF3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DD6" w:rsidRPr="00591A35" w:rsidRDefault="00DF3DD6" w:rsidP="00DF3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3DD6" w:rsidRPr="00591A35" w:rsidRDefault="00DF3DD6" w:rsidP="00DF3DD6">
      <w:pPr>
        <w:rPr>
          <w:rFonts w:ascii="Times New Roman" w:eastAsia="Times New Roman" w:hAnsi="Times New Roman" w:cs="Times New Roman"/>
          <w:sz w:val="26"/>
          <w:szCs w:val="26"/>
        </w:rPr>
      </w:pPr>
      <w:r w:rsidRPr="00591A35">
        <w:rPr>
          <w:rFonts w:ascii="Times New Roman" w:hAnsi="Times New Roman" w:cs="Times New Roman"/>
          <w:sz w:val="26"/>
          <w:szCs w:val="26"/>
        </w:rPr>
        <w:br w:type="page"/>
      </w:r>
    </w:p>
    <w:p w:rsidR="00DF3DD6" w:rsidRPr="00591A35" w:rsidRDefault="00DF3DD6" w:rsidP="00DF3DD6">
      <w:pPr>
        <w:rPr>
          <w:rFonts w:ascii="Times New Roman" w:eastAsia="Times New Roman" w:hAnsi="Times New Roman" w:cs="Times New Roman"/>
          <w:sz w:val="26"/>
          <w:szCs w:val="26"/>
        </w:rPr>
        <w:sectPr w:rsidR="00DF3DD6" w:rsidRPr="00591A35" w:rsidSect="004425AD">
          <w:headerReference w:type="default" r:id="rId7"/>
          <w:pgSz w:w="11905" w:h="16838" w:code="9"/>
          <w:pgMar w:top="1134" w:right="851" w:bottom="1134" w:left="1701" w:header="0" w:footer="0" w:gutter="0"/>
          <w:cols w:space="720"/>
          <w:titlePg/>
        </w:sectPr>
      </w:pPr>
    </w:p>
    <w:p w:rsidR="00DF3DD6" w:rsidRPr="003F6085" w:rsidRDefault="00DF3DD6" w:rsidP="00DF3DD6">
      <w:pPr>
        <w:pStyle w:val="ConsPlusNormal"/>
        <w:ind w:left="9639"/>
        <w:outlineLvl w:val="1"/>
        <w:rPr>
          <w:rFonts w:ascii="Times New Roman" w:hAnsi="Times New Roman" w:cs="Times New Roman"/>
          <w:sz w:val="28"/>
          <w:szCs w:val="28"/>
        </w:rPr>
      </w:pPr>
      <w:r w:rsidRPr="003F6085">
        <w:rPr>
          <w:rFonts w:ascii="Times New Roman" w:hAnsi="Times New Roman" w:cs="Times New Roman"/>
          <w:sz w:val="28"/>
          <w:szCs w:val="28"/>
        </w:rPr>
        <w:t>Приложение</w:t>
      </w:r>
    </w:p>
    <w:p w:rsidR="00DF3DD6" w:rsidRPr="003F6085" w:rsidRDefault="00DF3DD6" w:rsidP="00DF3DD6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3F6085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85">
        <w:rPr>
          <w:rFonts w:ascii="Times New Roman" w:hAnsi="Times New Roman" w:cs="Times New Roman"/>
          <w:sz w:val="28"/>
          <w:szCs w:val="28"/>
        </w:rPr>
        <w:t>разработки и утверждения</w:t>
      </w:r>
    </w:p>
    <w:p w:rsidR="00DF3DD6" w:rsidRPr="003F6085" w:rsidRDefault="00DF3DD6" w:rsidP="00DF3DD6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3F6085">
        <w:rPr>
          <w:rFonts w:ascii="Times New Roman" w:hAnsi="Times New Roman" w:cs="Times New Roman"/>
          <w:sz w:val="28"/>
          <w:szCs w:val="28"/>
        </w:rPr>
        <w:t>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85">
        <w:rPr>
          <w:rFonts w:ascii="Times New Roman" w:hAnsi="Times New Roman" w:cs="Times New Roman"/>
          <w:sz w:val="28"/>
          <w:szCs w:val="28"/>
        </w:rPr>
        <w:t>нестационарных торговых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085">
        <w:rPr>
          <w:rFonts w:ascii="Times New Roman" w:hAnsi="Times New Roman" w:cs="Times New Roman"/>
          <w:sz w:val="28"/>
          <w:szCs w:val="28"/>
        </w:rPr>
        <w:t>объектов</w:t>
      </w:r>
    </w:p>
    <w:p w:rsidR="00DF3DD6" w:rsidRPr="003F6085" w:rsidRDefault="00DF3DD6" w:rsidP="00DF3DD6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DF3DD6" w:rsidRPr="003F6085" w:rsidRDefault="00DF3DD6" w:rsidP="00DF3D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6085">
        <w:rPr>
          <w:rFonts w:ascii="Times New Roman" w:hAnsi="Times New Roman" w:cs="Times New Roman"/>
          <w:sz w:val="28"/>
          <w:szCs w:val="28"/>
        </w:rPr>
        <w:t>ФОРМА</w:t>
      </w:r>
    </w:p>
    <w:p w:rsidR="00DF3DD6" w:rsidRPr="003F6085" w:rsidRDefault="00DF3DD6" w:rsidP="00DF3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DD6" w:rsidRPr="003F6085" w:rsidRDefault="00DF3DD6" w:rsidP="00DF3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20"/>
      <w:bookmarkEnd w:id="11"/>
      <w:r w:rsidRPr="003F6085">
        <w:rPr>
          <w:rFonts w:ascii="Times New Roman" w:hAnsi="Times New Roman" w:cs="Times New Roman"/>
          <w:sz w:val="28"/>
          <w:szCs w:val="28"/>
        </w:rPr>
        <w:t>СХЕМА</w:t>
      </w:r>
    </w:p>
    <w:p w:rsidR="00DF3DD6" w:rsidRPr="003F6085" w:rsidRDefault="00DF3DD6" w:rsidP="00DF3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085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</w:t>
      </w:r>
    </w:p>
    <w:p w:rsidR="00DF3DD6" w:rsidRPr="003F6085" w:rsidRDefault="00DF3DD6" w:rsidP="00DF3D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085">
        <w:rPr>
          <w:rFonts w:ascii="Times New Roman" w:hAnsi="Times New Roman" w:cs="Times New Roman"/>
          <w:sz w:val="28"/>
          <w:szCs w:val="28"/>
        </w:rPr>
        <w:t>городского округа ЗАТО Звёздный</w:t>
      </w:r>
    </w:p>
    <w:p w:rsidR="00DF3DD6" w:rsidRDefault="00DF3DD6" w:rsidP="00DF3D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1419"/>
        <w:gridCol w:w="1493"/>
        <w:gridCol w:w="1337"/>
        <w:gridCol w:w="1337"/>
        <w:gridCol w:w="1337"/>
        <w:gridCol w:w="1305"/>
        <w:gridCol w:w="1305"/>
        <w:gridCol w:w="1666"/>
        <w:gridCol w:w="1672"/>
        <w:gridCol w:w="1334"/>
      </w:tblGrid>
      <w:tr w:rsidR="00DF3DD6" w:rsidRPr="00DB32AF" w:rsidTr="002623F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Учетный номер </w:t>
            </w:r>
            <w:proofErr w:type="spellStart"/>
            <w:proofErr w:type="gramStart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нестацио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нарного</w:t>
            </w:r>
            <w:proofErr w:type="spellEnd"/>
            <w:proofErr w:type="gramEnd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 торгового объекта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Адресные ориентиры </w:t>
            </w:r>
            <w:proofErr w:type="spellStart"/>
            <w:proofErr w:type="gramStart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нестацио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нарного</w:t>
            </w:r>
            <w:proofErr w:type="spellEnd"/>
            <w:proofErr w:type="gramEnd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 торгового объекта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террито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риальная</w:t>
            </w:r>
            <w:proofErr w:type="spellEnd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 зона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район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Вид </w:t>
            </w:r>
            <w:proofErr w:type="spellStart"/>
            <w:proofErr w:type="gramStart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нестацио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нарного</w:t>
            </w:r>
            <w:proofErr w:type="spellEnd"/>
            <w:proofErr w:type="gramEnd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 торгового объекта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proofErr w:type="gramStart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Специа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лизация</w:t>
            </w:r>
            <w:proofErr w:type="spellEnd"/>
            <w:proofErr w:type="gramEnd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нестацио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нарного</w:t>
            </w:r>
            <w:proofErr w:type="spellEnd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 торгового объекта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Площадь </w:t>
            </w:r>
            <w:proofErr w:type="spellStart"/>
            <w:proofErr w:type="gramStart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нестацио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нарного</w:t>
            </w:r>
            <w:proofErr w:type="spellEnd"/>
            <w:proofErr w:type="gramEnd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 торгового объекта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Площадь земельного участка, здания, строения, сооружения, на (в) котором расположен </w:t>
            </w:r>
            <w:proofErr w:type="spellStart"/>
            <w:proofErr w:type="gramStart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нестацио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нарный</w:t>
            </w:r>
            <w:proofErr w:type="spellEnd"/>
            <w:proofErr w:type="gramEnd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 торговый объект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Собственник земельного участка, здания, строения, сооружения, на (в) котором расположен </w:t>
            </w:r>
            <w:proofErr w:type="spellStart"/>
            <w:proofErr w:type="gramStart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нестацио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нарный</w:t>
            </w:r>
            <w:proofErr w:type="spellEnd"/>
            <w:proofErr w:type="gramEnd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 торговый объект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Кадастровый номер земельного участка, здания, строения, сооружения,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br/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на (в) котором расположен нестационарный торговый объект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br/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(при наличии)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Статус нестационарного торгового объекта (</w:t>
            </w:r>
            <w:proofErr w:type="spellStart"/>
            <w:proofErr w:type="gramStart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пальный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частный)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Срок размещения </w:t>
            </w:r>
            <w:proofErr w:type="spellStart"/>
            <w:proofErr w:type="gramStart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нестацио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нарного</w:t>
            </w:r>
            <w:proofErr w:type="spellEnd"/>
            <w:proofErr w:type="gramEnd"/>
            <w:r w:rsidRPr="00DB32AF">
              <w:rPr>
                <w:rFonts w:ascii="Times New Roman" w:hAnsi="Times New Roman" w:cs="Times New Roman"/>
                <w:sz w:val="20"/>
                <w:szCs w:val="16"/>
              </w:rPr>
              <w:t xml:space="preserve"> торгового объекта</w:t>
            </w:r>
          </w:p>
        </w:tc>
      </w:tr>
      <w:tr w:rsidR="00DF3DD6" w:rsidRPr="00DB32AF" w:rsidTr="002623F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B32AF">
              <w:rPr>
                <w:rFonts w:ascii="Times New Roman" w:hAnsi="Times New Roman" w:cs="Times New Roman"/>
                <w:sz w:val="20"/>
                <w:szCs w:val="16"/>
              </w:rP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11</w:t>
            </w:r>
          </w:p>
        </w:tc>
      </w:tr>
      <w:tr w:rsidR="00DF3DD6" w:rsidRPr="00DB32AF" w:rsidTr="002623F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DF3DD6" w:rsidRPr="00DB32AF" w:rsidTr="002623FD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D6" w:rsidRPr="00DB32AF" w:rsidRDefault="00DF3DD6" w:rsidP="00262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DF3DD6" w:rsidRPr="00591A35" w:rsidRDefault="00DF3DD6" w:rsidP="00DF3D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3E7251" w:rsidRPr="00CC05B8" w:rsidRDefault="00CC05B8" w:rsidP="00CC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E7251" w:rsidRPr="00CC05B8" w:rsidSect="00DF3D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1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25AD" w:rsidRDefault="00DF3DD6">
        <w:pPr>
          <w:pStyle w:val="a9"/>
          <w:jc w:val="center"/>
        </w:pPr>
      </w:p>
      <w:p w:rsidR="004425AD" w:rsidRDefault="00DF3DD6">
        <w:pPr>
          <w:pStyle w:val="a9"/>
          <w:jc w:val="center"/>
        </w:pPr>
      </w:p>
      <w:p w:rsidR="004425AD" w:rsidRPr="004425AD" w:rsidRDefault="00DF3DD6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425A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25A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25AD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25A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05B8"/>
    <w:rsid w:val="00027C3E"/>
    <w:rsid w:val="000A2DD4"/>
    <w:rsid w:val="000C28CC"/>
    <w:rsid w:val="00102032"/>
    <w:rsid w:val="001C14A0"/>
    <w:rsid w:val="001D3D0B"/>
    <w:rsid w:val="00250619"/>
    <w:rsid w:val="003172EB"/>
    <w:rsid w:val="00327913"/>
    <w:rsid w:val="00335528"/>
    <w:rsid w:val="00364B12"/>
    <w:rsid w:val="003E7251"/>
    <w:rsid w:val="004145FD"/>
    <w:rsid w:val="00421AD6"/>
    <w:rsid w:val="005453DA"/>
    <w:rsid w:val="00570A1B"/>
    <w:rsid w:val="006319EC"/>
    <w:rsid w:val="00687279"/>
    <w:rsid w:val="006B1A04"/>
    <w:rsid w:val="006C598A"/>
    <w:rsid w:val="006C65F2"/>
    <w:rsid w:val="006D5232"/>
    <w:rsid w:val="006F4281"/>
    <w:rsid w:val="00783FA7"/>
    <w:rsid w:val="00792CB9"/>
    <w:rsid w:val="007E78CB"/>
    <w:rsid w:val="00891E35"/>
    <w:rsid w:val="0092715F"/>
    <w:rsid w:val="00987137"/>
    <w:rsid w:val="009A0385"/>
    <w:rsid w:val="00A53C88"/>
    <w:rsid w:val="00B40433"/>
    <w:rsid w:val="00B772B3"/>
    <w:rsid w:val="00C52C06"/>
    <w:rsid w:val="00CC05B8"/>
    <w:rsid w:val="00D8026B"/>
    <w:rsid w:val="00DA6A82"/>
    <w:rsid w:val="00DF3DD6"/>
    <w:rsid w:val="00E16D3A"/>
    <w:rsid w:val="00E3123F"/>
    <w:rsid w:val="00E45ABE"/>
    <w:rsid w:val="00E5152A"/>
    <w:rsid w:val="00F355CD"/>
    <w:rsid w:val="00F85743"/>
    <w:rsid w:val="00FB2226"/>
    <w:rsid w:val="00FC32F0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12"/>
  </w:style>
  <w:style w:type="paragraph" w:styleId="1">
    <w:name w:val="heading 1"/>
    <w:basedOn w:val="a"/>
    <w:next w:val="a"/>
    <w:link w:val="10"/>
    <w:qFormat/>
    <w:rsid w:val="00CC05B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5B8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Page">
    <w:name w:val="ConsPlusTitlePage"/>
    <w:rsid w:val="00CC0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semiHidden/>
    <w:unhideWhenUsed/>
    <w:rsid w:val="00CC05B8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05B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21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F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DF3DD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DF3DD6"/>
    <w:rPr>
      <w:b/>
      <w:bCs/>
    </w:rPr>
  </w:style>
  <w:style w:type="paragraph" w:styleId="a9">
    <w:name w:val="header"/>
    <w:basedOn w:val="a"/>
    <w:link w:val="aa"/>
    <w:uiPriority w:val="99"/>
    <w:unhideWhenUsed/>
    <w:rsid w:val="00DF3D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F3DD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vezdny.permarea.ru" TargetMode="External"/><Relationship Id="rId5" Type="http://schemas.openxmlformats.org/officeDocument/2006/relationships/hyperlink" Target="consultantplus://offline/ref=8531C469F598362E14C7DEC4538BCD55D176E53B2BCF277AE8B1544142B7BD1F25F99C22402093F8G3K9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3387</Words>
  <Characters>19310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62</cp:lastModifiedBy>
  <cp:revision>25</cp:revision>
  <cp:lastPrinted>2020-10-15T10:59:00Z</cp:lastPrinted>
  <dcterms:created xsi:type="dcterms:W3CDTF">2018-09-04T11:27:00Z</dcterms:created>
  <dcterms:modified xsi:type="dcterms:W3CDTF">2020-11-13T12:17:00Z</dcterms:modified>
</cp:coreProperties>
</file>