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B6" w:rsidRDefault="00AB318D" w:rsidP="00423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Кадастровой палате Прикамья рассказали</w:t>
      </w:r>
      <w:r w:rsidR="00B11186">
        <w:rPr>
          <w:rFonts w:ascii="Times New Roman" w:hAnsi="Times New Roman" w:cs="Times New Roman"/>
          <w:b/>
          <w:sz w:val="28"/>
          <w:szCs w:val="28"/>
        </w:rPr>
        <w:t xml:space="preserve"> о сферах применения сведений ЕГРН ограниченного доступа</w:t>
      </w:r>
    </w:p>
    <w:bookmarkEnd w:id="0"/>
    <w:p w:rsidR="005A5825" w:rsidRPr="00EB13E0" w:rsidRDefault="005A5825" w:rsidP="00423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A29" w:rsidRDefault="00B377A7" w:rsidP="0042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сведениям</w:t>
      </w:r>
      <w:r w:rsidR="005A582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(ЕГРН) </w:t>
      </w:r>
      <w:r>
        <w:rPr>
          <w:rFonts w:ascii="Times New Roman" w:hAnsi="Times New Roman" w:cs="Times New Roman"/>
          <w:sz w:val="28"/>
          <w:szCs w:val="28"/>
        </w:rPr>
        <w:t xml:space="preserve">ограниченного доступа относятся выписки и документы, которые могут запросить </w:t>
      </w:r>
      <w:r w:rsidR="00EC00C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собственник, его законный представитель, нотариусы, судьи, судебные приставы-исполнители, правоохранительные органы и другие </w:t>
      </w:r>
      <w:r w:rsidR="00EC00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527A29">
        <w:rPr>
          <w:rFonts w:ascii="Times New Roman" w:hAnsi="Times New Roman" w:cs="Times New Roman"/>
          <w:sz w:val="28"/>
          <w:szCs w:val="28"/>
        </w:rPr>
        <w:t xml:space="preserve">. Полный перечень лиц </w:t>
      </w:r>
      <w:r>
        <w:rPr>
          <w:rFonts w:ascii="Times New Roman" w:hAnsi="Times New Roman" w:cs="Times New Roman"/>
          <w:sz w:val="28"/>
          <w:szCs w:val="28"/>
        </w:rPr>
        <w:t xml:space="preserve">указан </w:t>
      </w:r>
      <w:r w:rsidR="00527A29">
        <w:rPr>
          <w:rFonts w:ascii="Times New Roman" w:hAnsi="Times New Roman" w:cs="Times New Roman"/>
          <w:sz w:val="28"/>
          <w:szCs w:val="28"/>
        </w:rPr>
        <w:t>в федеральном законе  «О государственной регистрации недвижимости».</w:t>
      </w:r>
    </w:p>
    <w:p w:rsidR="00D029B9" w:rsidRDefault="00D029B9" w:rsidP="0042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5825">
        <w:rPr>
          <w:rFonts w:ascii="Times New Roman" w:hAnsi="Times New Roman" w:cs="Times New Roman"/>
          <w:sz w:val="28"/>
          <w:szCs w:val="28"/>
        </w:rPr>
        <w:t>аиболее</w:t>
      </w:r>
      <w:r w:rsidR="008B3FB2">
        <w:rPr>
          <w:rFonts w:ascii="Times New Roman" w:hAnsi="Times New Roman" w:cs="Times New Roman"/>
          <w:sz w:val="28"/>
          <w:szCs w:val="28"/>
        </w:rPr>
        <w:t xml:space="preserve"> востребованны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8405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 ЕГРН</w:t>
      </w:r>
      <w:r w:rsidR="005A5825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84050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3D126B">
        <w:rPr>
          <w:rFonts w:ascii="Times New Roman" w:hAnsi="Times New Roman" w:cs="Times New Roman"/>
          <w:sz w:val="28"/>
          <w:szCs w:val="28"/>
        </w:rPr>
        <w:t xml:space="preserve"> о недвижимости</w:t>
      </w:r>
      <w:r w:rsidR="00084050">
        <w:rPr>
          <w:rFonts w:ascii="Times New Roman" w:hAnsi="Times New Roman" w:cs="Times New Roman"/>
          <w:sz w:val="28"/>
          <w:szCs w:val="28"/>
        </w:rPr>
        <w:t xml:space="preserve"> ограниченного доступа,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084050">
        <w:rPr>
          <w:rFonts w:ascii="Times New Roman" w:hAnsi="Times New Roman" w:cs="Times New Roman"/>
          <w:sz w:val="28"/>
          <w:szCs w:val="28"/>
        </w:rPr>
        <w:t>: выписка о правах отдельного лица на имев</w:t>
      </w:r>
      <w:r w:rsidR="00423568">
        <w:rPr>
          <w:rFonts w:ascii="Times New Roman" w:hAnsi="Times New Roman" w:cs="Times New Roman"/>
          <w:sz w:val="28"/>
          <w:szCs w:val="28"/>
        </w:rPr>
        <w:t>шиеся (имеющиеся) у него объекты</w:t>
      </w:r>
      <w:r w:rsidR="00084050">
        <w:rPr>
          <w:rFonts w:ascii="Times New Roman" w:hAnsi="Times New Roman" w:cs="Times New Roman"/>
          <w:sz w:val="28"/>
          <w:szCs w:val="28"/>
        </w:rPr>
        <w:t xml:space="preserve"> недвижимости, выписка о признании правообладателя недееспособ</w:t>
      </w:r>
      <w:r w:rsidR="00EC00CD">
        <w:rPr>
          <w:rFonts w:ascii="Times New Roman" w:hAnsi="Times New Roman" w:cs="Times New Roman"/>
          <w:sz w:val="28"/>
          <w:szCs w:val="28"/>
        </w:rPr>
        <w:t>ным или ограничено 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4050">
        <w:rPr>
          <w:rFonts w:ascii="Times New Roman" w:hAnsi="Times New Roman" w:cs="Times New Roman"/>
          <w:sz w:val="28"/>
          <w:szCs w:val="28"/>
        </w:rPr>
        <w:t>выписка о содержании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>.Остановимся подробнее на их</w:t>
      </w:r>
      <w:r w:rsidR="00170284">
        <w:rPr>
          <w:rFonts w:ascii="Times New Roman" w:hAnsi="Times New Roman" w:cs="Times New Roman"/>
          <w:sz w:val="28"/>
          <w:szCs w:val="28"/>
        </w:rPr>
        <w:t xml:space="preserve"> возможном применении в различных областях</w:t>
      </w:r>
      <w:r w:rsidR="00463722">
        <w:rPr>
          <w:rFonts w:ascii="Times New Roman" w:hAnsi="Times New Roman" w:cs="Times New Roman"/>
          <w:sz w:val="28"/>
          <w:szCs w:val="28"/>
        </w:rPr>
        <w:t>.</w:t>
      </w:r>
    </w:p>
    <w:p w:rsidR="00697A7E" w:rsidRPr="00170284" w:rsidRDefault="00697A7E" w:rsidP="0042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о правах отдельного лица на имевшиеся (имеющиеся) у него объекты недвижимости может пригодиться, например, в случае получения уведомлений об уплате налога на недвижимость, которая уже была продана. В этой выписке содержится информация</w:t>
      </w:r>
      <w:r w:rsidR="00BE2C33">
        <w:rPr>
          <w:rFonts w:ascii="Times New Roman" w:hAnsi="Times New Roman" w:cs="Times New Roman"/>
          <w:sz w:val="28"/>
          <w:szCs w:val="28"/>
        </w:rPr>
        <w:t xml:space="preserve"> о наличии прав конкретного лица на определенный период.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словами, можно подтвердить или опровергнуть факт владения недвижимостью</w:t>
      </w:r>
      <w:r w:rsidR="00BE2C33">
        <w:rPr>
          <w:rFonts w:ascii="Times New Roman" w:hAnsi="Times New Roman" w:cs="Times New Roman"/>
          <w:sz w:val="28"/>
          <w:szCs w:val="28"/>
        </w:rPr>
        <w:t xml:space="preserve"> в определенный период.</w:t>
      </w:r>
      <w:r w:rsidR="00170284">
        <w:rPr>
          <w:rFonts w:ascii="Times New Roman" w:hAnsi="Times New Roman" w:cs="Times New Roman"/>
          <w:sz w:val="28"/>
          <w:szCs w:val="28"/>
        </w:rPr>
        <w:t>Также эта выписка зачастую используется, чтобы проследить историю владения объектом недвижимости.</w:t>
      </w:r>
    </w:p>
    <w:p w:rsidR="00084050" w:rsidRDefault="00697A7E" w:rsidP="0042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ЕГРН о признании правообладателя недееспособным или ограничено </w:t>
      </w:r>
      <w:r w:rsidR="00072377">
        <w:rPr>
          <w:rFonts w:ascii="Times New Roman" w:hAnsi="Times New Roman" w:cs="Times New Roman"/>
          <w:sz w:val="28"/>
          <w:szCs w:val="28"/>
        </w:rPr>
        <w:t>дееспособным,</w:t>
      </w:r>
      <w:r w:rsidR="00EC00CD">
        <w:rPr>
          <w:rFonts w:ascii="Times New Roman" w:hAnsi="Times New Roman" w:cs="Times New Roman"/>
          <w:sz w:val="28"/>
          <w:szCs w:val="28"/>
        </w:rPr>
        <w:t xml:space="preserve"> как </w:t>
      </w:r>
      <w:r w:rsidR="00072377">
        <w:rPr>
          <w:rFonts w:ascii="Times New Roman" w:hAnsi="Times New Roman" w:cs="Times New Roman"/>
          <w:sz w:val="28"/>
          <w:szCs w:val="28"/>
        </w:rPr>
        <w:t>правило,</w:t>
      </w:r>
      <w:r w:rsidR="00EC00CD">
        <w:rPr>
          <w:rFonts w:ascii="Times New Roman" w:hAnsi="Times New Roman" w:cs="Times New Roman"/>
          <w:sz w:val="28"/>
          <w:szCs w:val="28"/>
        </w:rPr>
        <w:t xml:space="preserve"> </w:t>
      </w:r>
      <w:r w:rsidR="00EC00CD" w:rsidRPr="00EC00CD">
        <w:rPr>
          <w:rFonts w:ascii="Times New Roman" w:hAnsi="Times New Roman" w:cs="Times New Roman"/>
          <w:sz w:val="28"/>
          <w:szCs w:val="28"/>
        </w:rPr>
        <w:t>предоставля</w:t>
      </w:r>
      <w:r w:rsidR="00EC00CD">
        <w:rPr>
          <w:rFonts w:ascii="Times New Roman" w:hAnsi="Times New Roman" w:cs="Times New Roman"/>
          <w:sz w:val="28"/>
          <w:szCs w:val="28"/>
        </w:rPr>
        <w:t>ется</w:t>
      </w:r>
      <w:r w:rsidR="00EC00CD" w:rsidRPr="00EC00CD">
        <w:rPr>
          <w:rFonts w:ascii="Times New Roman" w:hAnsi="Times New Roman" w:cs="Times New Roman"/>
          <w:sz w:val="28"/>
          <w:szCs w:val="28"/>
        </w:rPr>
        <w:t xml:space="preserve"> в суд или нотариусу в качестве подтверждения, что участник сделки с недвижимостью является дееспособным. Это обусловлено тем, что сделка, совершенная с недееспособным правообладателем, </w:t>
      </w:r>
      <w:r w:rsidR="00170284">
        <w:rPr>
          <w:rFonts w:ascii="Times New Roman" w:hAnsi="Times New Roman" w:cs="Times New Roman"/>
          <w:sz w:val="28"/>
          <w:szCs w:val="28"/>
        </w:rPr>
        <w:t>не будет обладать юридической силой.</w:t>
      </w:r>
    </w:p>
    <w:p w:rsidR="000C3D11" w:rsidRDefault="00697A7E" w:rsidP="0042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о содержании правоустанавливающих документов может быть полезна</w:t>
      </w:r>
      <w:r w:rsidR="000C3D11">
        <w:rPr>
          <w:rFonts w:ascii="Times New Roman" w:hAnsi="Times New Roman" w:cs="Times New Roman"/>
          <w:sz w:val="28"/>
          <w:szCs w:val="28"/>
        </w:rPr>
        <w:t xml:space="preserve"> в случае, когда были утеряны оригиналы документов на недвижимость. С её помощью можно получить информацию о содержании </w:t>
      </w:r>
      <w:r w:rsidR="000A23B0">
        <w:rPr>
          <w:rFonts w:ascii="Times New Roman" w:hAnsi="Times New Roman" w:cs="Times New Roman"/>
          <w:sz w:val="28"/>
          <w:szCs w:val="28"/>
        </w:rPr>
        <w:t xml:space="preserve">и реквизитах </w:t>
      </w:r>
      <w:r w:rsidR="000C3D11">
        <w:rPr>
          <w:rFonts w:ascii="Times New Roman" w:hAnsi="Times New Roman" w:cs="Times New Roman"/>
          <w:sz w:val="28"/>
          <w:szCs w:val="28"/>
        </w:rPr>
        <w:t>документа, на основани</w:t>
      </w:r>
      <w:r w:rsidR="000A23B0">
        <w:rPr>
          <w:rFonts w:ascii="Times New Roman" w:hAnsi="Times New Roman" w:cs="Times New Roman"/>
          <w:sz w:val="28"/>
          <w:szCs w:val="28"/>
        </w:rPr>
        <w:t>и которого зарегистрировано</w:t>
      </w:r>
      <w:r w:rsidR="000C3D11">
        <w:rPr>
          <w:rFonts w:ascii="Times New Roman" w:hAnsi="Times New Roman" w:cs="Times New Roman"/>
          <w:sz w:val="28"/>
          <w:szCs w:val="28"/>
        </w:rPr>
        <w:t xml:space="preserve"> прав</w:t>
      </w:r>
      <w:r w:rsidR="000A23B0">
        <w:rPr>
          <w:rFonts w:ascii="Times New Roman" w:hAnsi="Times New Roman" w:cs="Times New Roman"/>
          <w:sz w:val="28"/>
          <w:szCs w:val="28"/>
        </w:rPr>
        <w:t>о собственности</w:t>
      </w:r>
      <w:r w:rsidR="000C3D11">
        <w:rPr>
          <w:rFonts w:ascii="Times New Roman" w:hAnsi="Times New Roman" w:cs="Times New Roman"/>
          <w:sz w:val="28"/>
          <w:szCs w:val="28"/>
        </w:rPr>
        <w:t xml:space="preserve"> на объект недвижимости.</w:t>
      </w:r>
    </w:p>
    <w:p w:rsidR="00697A7E" w:rsidRPr="005813B6" w:rsidRDefault="000C3D11" w:rsidP="004235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D11">
        <w:rPr>
          <w:rFonts w:ascii="Times New Roman" w:hAnsi="Times New Roman" w:cs="Times New Roman"/>
          <w:i/>
          <w:sz w:val="28"/>
          <w:szCs w:val="28"/>
        </w:rPr>
        <w:t xml:space="preserve">Получить сведения ЕГРН ограниченного доступа можно в бумажном или электронном виде. В бумажном виде такие документы можно запросить в МФЦ, а в электронном на сайте Росреестра. Однако при запросе сведений ЕГРН ограниченного доступа через официальный сайт Росреестра необходимо иметь электронную цифровую подпись, идентифицирующую </w:t>
      </w:r>
      <w:r w:rsidRPr="000C3D11">
        <w:rPr>
          <w:rFonts w:ascii="Times New Roman" w:hAnsi="Times New Roman" w:cs="Times New Roman"/>
          <w:i/>
          <w:sz w:val="28"/>
          <w:szCs w:val="28"/>
        </w:rPr>
        <w:lastRenderedPageBreak/>
        <w:t>личность правообладателя</w:t>
      </w:r>
      <w:r w:rsidR="00423568">
        <w:rPr>
          <w:rFonts w:ascii="Times New Roman" w:hAnsi="Times New Roman" w:cs="Times New Roman"/>
          <w:i/>
          <w:sz w:val="28"/>
          <w:szCs w:val="28"/>
        </w:rPr>
        <w:t>. Документы, содержащие сведения ЕГРН, в электронном и бумажном виде имеют 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>», – резюмировала Елена Тимшина, заместитель директора Кадаст</w:t>
      </w:r>
      <w:r w:rsidR="00463722">
        <w:rPr>
          <w:rFonts w:ascii="Times New Roman" w:hAnsi="Times New Roman" w:cs="Times New Roman"/>
          <w:sz w:val="28"/>
          <w:szCs w:val="28"/>
        </w:rPr>
        <w:t>ровой палаты по Пермскому краю.</w:t>
      </w:r>
    </w:p>
    <w:sectPr w:rsidR="00697A7E" w:rsidRPr="005813B6" w:rsidSect="00F0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6"/>
    <w:rsid w:val="0001342B"/>
    <w:rsid w:val="000313BF"/>
    <w:rsid w:val="00072377"/>
    <w:rsid w:val="00084050"/>
    <w:rsid w:val="000A23B0"/>
    <w:rsid w:val="000C3D11"/>
    <w:rsid w:val="00117C89"/>
    <w:rsid w:val="00170284"/>
    <w:rsid w:val="0021357E"/>
    <w:rsid w:val="003D126B"/>
    <w:rsid w:val="00423568"/>
    <w:rsid w:val="00445214"/>
    <w:rsid w:val="00450DD9"/>
    <w:rsid w:val="00463722"/>
    <w:rsid w:val="004779A4"/>
    <w:rsid w:val="00527A29"/>
    <w:rsid w:val="005813B6"/>
    <w:rsid w:val="005A5825"/>
    <w:rsid w:val="00697A7E"/>
    <w:rsid w:val="006E5478"/>
    <w:rsid w:val="007F59ED"/>
    <w:rsid w:val="008B3FB2"/>
    <w:rsid w:val="009E60A4"/>
    <w:rsid w:val="00A96B67"/>
    <w:rsid w:val="00AB318D"/>
    <w:rsid w:val="00B11186"/>
    <w:rsid w:val="00B377A7"/>
    <w:rsid w:val="00B90A41"/>
    <w:rsid w:val="00BE2C33"/>
    <w:rsid w:val="00CC154A"/>
    <w:rsid w:val="00D029B9"/>
    <w:rsid w:val="00EB10F9"/>
    <w:rsid w:val="00EB13E0"/>
    <w:rsid w:val="00EC00CD"/>
    <w:rsid w:val="00F0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0EB95-1599-47B6-9DC4-7F08347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</dc:creator>
  <cp:keywords/>
  <dc:description/>
  <cp:lastModifiedBy>62</cp:lastModifiedBy>
  <cp:revision>2</cp:revision>
  <dcterms:created xsi:type="dcterms:W3CDTF">2022-05-12T05:03:00Z</dcterms:created>
  <dcterms:modified xsi:type="dcterms:W3CDTF">2022-05-12T05:03:00Z</dcterms:modified>
</cp:coreProperties>
</file>