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41FA8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C02941">
        <w:rPr>
          <w:rFonts w:eastAsia="Times New Roman" w:cs="Times New Roman"/>
          <w:szCs w:val="28"/>
          <w:lang w:eastAsia="ru-RU"/>
        </w:rPr>
        <w:t xml:space="preserve">         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4773DB" w:rsidRDefault="00C061A4" w:rsidP="003F7380">
      <w:pPr>
        <w:ind w:right="4535"/>
        <w:jc w:val="both"/>
        <w:rPr>
          <w:b/>
          <w:szCs w:val="28"/>
        </w:rPr>
      </w:pPr>
      <w:r w:rsidRPr="00C061A4">
        <w:rPr>
          <w:b/>
          <w:szCs w:val="28"/>
        </w:rPr>
        <w:t xml:space="preserve">О заслушивании отчёта по итогам  контрольного мероприятия «Проверка соблюдения законодательства в сфере закупок товаров, работ, услуг для нужд муниципального бюджетного  учреждения культуры «Дворец </w:t>
      </w:r>
      <w:proofErr w:type="gramStart"/>
      <w:r w:rsidRPr="00C061A4">
        <w:rPr>
          <w:b/>
          <w:szCs w:val="28"/>
        </w:rPr>
        <w:t>культуры</w:t>
      </w:r>
      <w:proofErr w:type="gramEnd"/>
      <w:r w:rsidRPr="00C061A4">
        <w:rPr>
          <w:b/>
          <w:szCs w:val="28"/>
        </w:rPr>
        <w:t xml:space="preserve"> ЗАТО Звёздный» в 2020 году»</w:t>
      </w: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4773DB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F472BD">
        <w:rPr>
          <w:rFonts w:eastAsia="Times New Roman" w:cs="Times New Roman"/>
          <w:szCs w:val="28"/>
          <w:lang w:eastAsia="ru-RU"/>
        </w:rPr>
        <w:t>отчёт</w:t>
      </w:r>
      <w:r w:rsidRPr="00330CF9">
        <w:rPr>
          <w:rFonts w:eastAsia="Times New Roman" w:cs="Times New Roman"/>
          <w:szCs w:val="28"/>
          <w:lang w:eastAsia="ru-RU"/>
        </w:rPr>
        <w:t xml:space="preserve"> </w:t>
      </w:r>
      <w:r w:rsidR="00C061A4" w:rsidRPr="00C061A4">
        <w:rPr>
          <w:rFonts w:eastAsia="Times New Roman" w:cs="Times New Roman"/>
          <w:szCs w:val="28"/>
          <w:lang w:eastAsia="ru-RU"/>
        </w:rPr>
        <w:t xml:space="preserve">по итогам  контрольного мероприятия «Проверка соблюдения законодательства в сфере закупок товаров, работ, услуг для нужд муниципального бюджетного  учреждения культуры «Дворец </w:t>
      </w:r>
      <w:proofErr w:type="gramStart"/>
      <w:r w:rsidR="00C061A4" w:rsidRPr="00C061A4">
        <w:rPr>
          <w:rFonts w:eastAsia="Times New Roman" w:cs="Times New Roman"/>
          <w:szCs w:val="28"/>
          <w:lang w:eastAsia="ru-RU"/>
        </w:rPr>
        <w:t>культуры</w:t>
      </w:r>
      <w:proofErr w:type="gramEnd"/>
      <w:r w:rsidR="00C061A4" w:rsidRPr="00C061A4">
        <w:rPr>
          <w:rFonts w:eastAsia="Times New Roman" w:cs="Times New Roman"/>
          <w:szCs w:val="28"/>
          <w:lang w:eastAsia="ru-RU"/>
        </w:rPr>
        <w:t xml:space="preserve"> ЗАТО Звёздный» в 2020 году»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41FA8" w:rsidRDefault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Default="00F41FA8" w:rsidP="00C061A4">
      <w:pPr>
        <w:ind w:firstLine="708"/>
      </w:pPr>
    </w:p>
    <w:p w:rsidR="003F7380" w:rsidRDefault="003F7380" w:rsidP="00C061A4">
      <w:pPr>
        <w:ind w:firstLine="708"/>
      </w:pPr>
      <w:bookmarkStart w:id="0" w:name="_GoBack"/>
      <w:bookmarkEnd w:id="0"/>
    </w:p>
    <w:p w:rsidR="00C061A4" w:rsidRPr="00F033EA" w:rsidRDefault="00C061A4" w:rsidP="00C061A4">
      <w:pPr>
        <w:pStyle w:val="a6"/>
        <w:tabs>
          <w:tab w:val="center" w:pos="496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Отчёт </w:t>
      </w:r>
    </w:p>
    <w:p w:rsidR="00C061A4" w:rsidRPr="002E50F0" w:rsidRDefault="00C061A4" w:rsidP="00C061A4">
      <w:pPr>
        <w:pStyle w:val="a6"/>
        <w:tabs>
          <w:tab w:val="center" w:pos="4960"/>
        </w:tabs>
        <w:spacing w:after="0" w:line="240" w:lineRule="auto"/>
        <w:ind w:left="420" w:firstLine="289"/>
        <w:jc w:val="center"/>
        <w:rPr>
          <w:b w:val="0"/>
        </w:rPr>
      </w:pPr>
      <w:r>
        <w:rPr>
          <w:b w:val="0"/>
        </w:rPr>
        <w:t>по итогам проверки</w:t>
      </w:r>
      <w:r w:rsidRPr="002E50F0">
        <w:rPr>
          <w:b w:val="0"/>
        </w:rPr>
        <w:t xml:space="preserve"> соблюдения законодательства в сфере закупок товаров, работ, услуг для нужд муниципального </w:t>
      </w:r>
      <w:r>
        <w:rPr>
          <w:b w:val="0"/>
        </w:rPr>
        <w:t>бюджетного</w:t>
      </w:r>
      <w:r w:rsidRPr="002E50F0">
        <w:rPr>
          <w:b w:val="0"/>
        </w:rPr>
        <w:t xml:space="preserve"> </w:t>
      </w:r>
      <w:r>
        <w:rPr>
          <w:b w:val="0"/>
        </w:rPr>
        <w:t xml:space="preserve"> </w:t>
      </w:r>
      <w:r w:rsidRPr="002E50F0">
        <w:rPr>
          <w:b w:val="0"/>
        </w:rPr>
        <w:t xml:space="preserve">учреждения </w:t>
      </w:r>
      <w:r>
        <w:rPr>
          <w:b w:val="0"/>
        </w:rPr>
        <w:t xml:space="preserve">культуры «Дворец </w:t>
      </w:r>
      <w:proofErr w:type="gramStart"/>
      <w:r>
        <w:rPr>
          <w:b w:val="0"/>
        </w:rPr>
        <w:t>культуры</w:t>
      </w:r>
      <w:proofErr w:type="gramEnd"/>
      <w:r>
        <w:rPr>
          <w:b w:val="0"/>
        </w:rPr>
        <w:t xml:space="preserve"> ЗАТО Звёздный» в 2020 году</w:t>
      </w:r>
    </w:p>
    <w:p w:rsidR="00C061A4" w:rsidRPr="00B04996" w:rsidRDefault="00C061A4" w:rsidP="00C061A4">
      <w:pPr>
        <w:pStyle w:val="a9"/>
        <w:tabs>
          <w:tab w:val="decimal" w:pos="0"/>
        </w:tabs>
        <w:ind w:left="0" w:right="-54"/>
        <w:jc w:val="left"/>
        <w:rPr>
          <w:b w:val="0"/>
          <w:bCs w:val="0"/>
          <w:sz w:val="28"/>
          <w:u w:val="single"/>
        </w:rPr>
      </w:pPr>
      <w:r w:rsidRPr="006A5B0D">
        <w:rPr>
          <w:b w:val="0"/>
          <w:bCs w:val="0"/>
          <w:sz w:val="28"/>
        </w:rPr>
        <w:t xml:space="preserve">                                                            </w:t>
      </w:r>
      <w:r>
        <w:rPr>
          <w:b w:val="0"/>
          <w:bCs w:val="0"/>
          <w:sz w:val="28"/>
        </w:rPr>
        <w:t xml:space="preserve">                             </w:t>
      </w:r>
      <w:r>
        <w:rPr>
          <w:b w:val="0"/>
          <w:sz w:val="28"/>
          <w:u w:val="single"/>
        </w:rPr>
        <w:t xml:space="preserve">   </w:t>
      </w:r>
    </w:p>
    <w:p w:rsidR="00C061A4" w:rsidRPr="006A5B0D" w:rsidRDefault="00C061A4" w:rsidP="00C061A4">
      <w:pPr>
        <w:pStyle w:val="a9"/>
        <w:tabs>
          <w:tab w:val="decimal" w:pos="0"/>
        </w:tabs>
        <w:ind w:left="0" w:right="-54"/>
        <w:jc w:val="left"/>
        <w:rPr>
          <w:bCs w:val="0"/>
          <w:sz w:val="28"/>
          <w:szCs w:val="28"/>
        </w:rPr>
      </w:pPr>
    </w:p>
    <w:p w:rsidR="00C061A4" w:rsidRDefault="00C061A4" w:rsidP="00C061A4">
      <w:pPr>
        <w:pStyle w:val="a9"/>
        <w:tabs>
          <w:tab w:val="decimal" w:pos="0"/>
        </w:tabs>
        <w:spacing w:line="276" w:lineRule="auto"/>
        <w:ind w:left="0"/>
        <w:jc w:val="both"/>
        <w:rPr>
          <w:b w:val="0"/>
          <w:bCs w:val="0"/>
          <w:sz w:val="28"/>
          <w:szCs w:val="28"/>
        </w:rPr>
      </w:pPr>
      <w:r w:rsidRPr="00765CE3">
        <w:rPr>
          <w:b w:val="0"/>
          <w:sz w:val="28"/>
        </w:rPr>
        <w:t xml:space="preserve"> 1.</w:t>
      </w:r>
      <w:r>
        <w:rPr>
          <w:sz w:val="28"/>
        </w:rPr>
        <w:t xml:space="preserve">  </w:t>
      </w:r>
      <w:r>
        <w:rPr>
          <w:b w:val="0"/>
          <w:sz w:val="28"/>
        </w:rPr>
        <w:t>В соответствии с планом работы на 2021</w:t>
      </w:r>
      <w:r w:rsidRPr="00320A6D">
        <w:rPr>
          <w:b w:val="0"/>
          <w:sz w:val="28"/>
        </w:rPr>
        <w:t xml:space="preserve"> год</w:t>
      </w:r>
      <w:r>
        <w:rPr>
          <w:b w:val="0"/>
          <w:sz w:val="28"/>
        </w:rPr>
        <w:t xml:space="preserve">  проведено контрольное мероприятие </w:t>
      </w:r>
      <w:r w:rsidRPr="00320A6D">
        <w:rPr>
          <w:b w:val="0"/>
          <w:sz w:val="28"/>
        </w:rPr>
        <w:t xml:space="preserve"> </w:t>
      </w:r>
      <w:r w:rsidRPr="000E3B9D">
        <w:rPr>
          <w:b w:val="0"/>
          <w:i/>
          <w:sz w:val="28"/>
        </w:rPr>
        <w:t xml:space="preserve">«Проверка </w:t>
      </w:r>
      <w:r w:rsidRPr="000E3B9D">
        <w:rPr>
          <w:b w:val="0"/>
          <w:bCs w:val="0"/>
          <w:i/>
          <w:sz w:val="28"/>
          <w:szCs w:val="28"/>
        </w:rPr>
        <w:t xml:space="preserve">соблюдения законодательства в сфере закупок товаров, работ, услуг для нужд муниципального бюджетного  учреждения культуры «Дворец </w:t>
      </w:r>
      <w:proofErr w:type="gramStart"/>
      <w:r w:rsidRPr="000E3B9D">
        <w:rPr>
          <w:b w:val="0"/>
          <w:bCs w:val="0"/>
          <w:i/>
          <w:sz w:val="28"/>
          <w:szCs w:val="28"/>
        </w:rPr>
        <w:t>культуры</w:t>
      </w:r>
      <w:proofErr w:type="gramEnd"/>
      <w:r w:rsidRPr="000E3B9D">
        <w:rPr>
          <w:b w:val="0"/>
          <w:bCs w:val="0"/>
          <w:i/>
          <w:sz w:val="28"/>
          <w:szCs w:val="28"/>
        </w:rPr>
        <w:t xml:space="preserve"> ЗАТО Звёздный» </w:t>
      </w:r>
      <w:r>
        <w:rPr>
          <w:b w:val="0"/>
          <w:bCs w:val="0"/>
          <w:sz w:val="28"/>
          <w:szCs w:val="28"/>
        </w:rPr>
        <w:t xml:space="preserve">(далее по тексту – МБУК «ДК ЗАТО Звёздный»). </w:t>
      </w:r>
    </w:p>
    <w:p w:rsidR="00C061A4" w:rsidRPr="00B24A12" w:rsidRDefault="00C061A4" w:rsidP="00C061A4">
      <w:pPr>
        <w:pStyle w:val="2"/>
        <w:ind w:left="0" w:firstLine="0"/>
      </w:pPr>
      <w:r>
        <w:t xml:space="preserve">  П</w:t>
      </w:r>
      <w:r w:rsidRPr="00B24A12">
        <w:t xml:space="preserve">роверяемый период: </w:t>
      </w:r>
      <w:r>
        <w:t>2020</w:t>
      </w:r>
      <w:r w:rsidRPr="00B24A12">
        <w:t xml:space="preserve"> год. </w:t>
      </w:r>
    </w:p>
    <w:p w:rsidR="00C061A4" w:rsidRPr="00C04CEA" w:rsidRDefault="00C061A4" w:rsidP="00C061A4">
      <w:pPr>
        <w:spacing w:line="276" w:lineRule="auto"/>
        <w:rPr>
          <w:bCs/>
        </w:rPr>
      </w:pPr>
    </w:p>
    <w:p w:rsidR="00C061A4" w:rsidRPr="00C04CEA" w:rsidRDefault="00C061A4" w:rsidP="00C061A4">
      <w:pPr>
        <w:rPr>
          <w:bCs/>
          <w:szCs w:val="28"/>
        </w:rPr>
      </w:pPr>
      <w:r w:rsidRPr="00C04CEA">
        <w:rPr>
          <w:bCs/>
          <w:szCs w:val="28"/>
        </w:rPr>
        <w:t xml:space="preserve">  2. В ходе проверки установлено: МБУК «</w:t>
      </w:r>
      <w:proofErr w:type="gramStart"/>
      <w:r w:rsidRPr="00C04CEA">
        <w:rPr>
          <w:bCs/>
          <w:szCs w:val="28"/>
        </w:rPr>
        <w:t>ДК</w:t>
      </w:r>
      <w:proofErr w:type="gramEnd"/>
      <w:r w:rsidRPr="00C04CEA">
        <w:rPr>
          <w:bCs/>
          <w:szCs w:val="28"/>
        </w:rPr>
        <w:t xml:space="preserve"> ЗАТО Звёздный» создано в соответствии с Гражданским кодексом Российской Федерации, Федеральным законом от 12.01.1996 № 7-ФЗ «О некоммерческих организациях», на основании постановления администрации ЗАТО Звёздный от 29.12.2017 № 1637 «О создании МБУК «Дворец культуры ЗАТО Звёздный».</w:t>
      </w:r>
    </w:p>
    <w:p w:rsidR="00C061A4" w:rsidRPr="00C04CEA" w:rsidRDefault="00C061A4" w:rsidP="00C061A4">
      <w:pPr>
        <w:rPr>
          <w:szCs w:val="28"/>
        </w:rPr>
      </w:pPr>
      <w:r w:rsidRPr="00C04CEA">
        <w:rPr>
          <w:szCs w:val="28"/>
        </w:rPr>
        <w:t xml:space="preserve"> Учредителем и собственником имущества является городской </w:t>
      </w:r>
      <w:proofErr w:type="gramStart"/>
      <w:r w:rsidRPr="00C04CEA">
        <w:rPr>
          <w:szCs w:val="28"/>
        </w:rPr>
        <w:t>округ</w:t>
      </w:r>
      <w:proofErr w:type="gramEnd"/>
      <w:r w:rsidRPr="00C04CEA">
        <w:rPr>
          <w:szCs w:val="28"/>
        </w:rPr>
        <w:t xml:space="preserve"> ЗАТО Звёздный. Функции и полномочия Учредителя и собственника имущества от имени городского </w:t>
      </w:r>
      <w:proofErr w:type="gramStart"/>
      <w:r w:rsidRPr="00C04CEA">
        <w:rPr>
          <w:szCs w:val="28"/>
        </w:rPr>
        <w:t>округа</w:t>
      </w:r>
      <w:proofErr w:type="gramEnd"/>
      <w:r w:rsidRPr="00C04CEA">
        <w:rPr>
          <w:szCs w:val="28"/>
        </w:rPr>
        <w:t xml:space="preserve"> ЗАТО Звёздный осуществляет администрация городского округа ЗАТО Звёздный. </w:t>
      </w:r>
    </w:p>
    <w:p w:rsidR="00C061A4" w:rsidRPr="00C04CEA" w:rsidRDefault="00C061A4" w:rsidP="00C061A4">
      <w:pPr>
        <w:rPr>
          <w:bCs/>
          <w:szCs w:val="28"/>
        </w:rPr>
      </w:pPr>
    </w:p>
    <w:p w:rsidR="00C061A4" w:rsidRPr="00C04CEA" w:rsidRDefault="00C061A4" w:rsidP="00C061A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C04CEA">
        <w:rPr>
          <w:szCs w:val="28"/>
        </w:rPr>
        <w:t xml:space="preserve"> 3. В целях организации деятельности </w:t>
      </w:r>
      <w:r w:rsidRPr="00C04CEA">
        <w:rPr>
          <w:bCs/>
          <w:szCs w:val="28"/>
        </w:rPr>
        <w:t>МБУК «</w:t>
      </w:r>
      <w:proofErr w:type="gramStart"/>
      <w:r w:rsidRPr="00C04CEA">
        <w:rPr>
          <w:bCs/>
          <w:szCs w:val="28"/>
        </w:rPr>
        <w:t>ДК</w:t>
      </w:r>
      <w:proofErr w:type="gramEnd"/>
      <w:r w:rsidRPr="00C04CEA">
        <w:rPr>
          <w:bCs/>
          <w:szCs w:val="28"/>
        </w:rPr>
        <w:t xml:space="preserve"> ЗАТО Звёздный» </w:t>
      </w:r>
      <w:r w:rsidRPr="00C04CEA">
        <w:rPr>
          <w:szCs w:val="28"/>
        </w:rPr>
        <w:t xml:space="preserve">при осуществлении закупок, в соответствии со статьей 38 Закона № 44-ФЗ, приказом директора учреждения от 29.10.2018г. № 30-к на должность контрактного управляющего принята Кузьмина Ирина Сергеевна. </w:t>
      </w:r>
    </w:p>
    <w:p w:rsidR="00C061A4" w:rsidRPr="00C04CEA" w:rsidRDefault="00C061A4" w:rsidP="00C061A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C04CE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C04CEA">
        <w:rPr>
          <w:szCs w:val="28"/>
        </w:rPr>
        <w:t xml:space="preserve"> С 16.03.2020 года приказом директора № 15-к на должность контрактного управляющего принят Шахов Илья Эдуардович.</w:t>
      </w:r>
    </w:p>
    <w:p w:rsidR="00C061A4" w:rsidRPr="00C04CEA" w:rsidRDefault="00C061A4" w:rsidP="00C061A4">
      <w:pPr>
        <w:rPr>
          <w:szCs w:val="28"/>
        </w:rPr>
      </w:pPr>
      <w:r w:rsidRPr="00C04CEA">
        <w:rPr>
          <w:szCs w:val="28"/>
        </w:rPr>
        <w:t xml:space="preserve"> </w:t>
      </w:r>
      <w:r>
        <w:rPr>
          <w:szCs w:val="28"/>
        </w:rPr>
        <w:t xml:space="preserve">  </w:t>
      </w:r>
      <w:r w:rsidRPr="00C04CEA">
        <w:rPr>
          <w:szCs w:val="28"/>
        </w:rPr>
        <w:t xml:space="preserve">С 01.10.2020 года на основании договора № 96 от 01.10.2020 года обязанности контрактного управляющего осуществляет </w:t>
      </w:r>
      <w:proofErr w:type="spellStart"/>
      <w:r w:rsidRPr="00C04CEA">
        <w:rPr>
          <w:szCs w:val="28"/>
        </w:rPr>
        <w:t>Бишир</w:t>
      </w:r>
      <w:proofErr w:type="spellEnd"/>
      <w:r w:rsidRPr="00C04CEA">
        <w:rPr>
          <w:szCs w:val="28"/>
        </w:rPr>
        <w:t xml:space="preserve"> Наталья Васильевна. </w:t>
      </w:r>
    </w:p>
    <w:p w:rsidR="00C061A4" w:rsidRPr="00C04CEA" w:rsidRDefault="00C061A4" w:rsidP="00C061A4">
      <w:pPr>
        <w:rPr>
          <w:szCs w:val="28"/>
        </w:rPr>
      </w:pPr>
    </w:p>
    <w:p w:rsidR="00C061A4" w:rsidRPr="00C04CEA" w:rsidRDefault="00C061A4" w:rsidP="00C061A4">
      <w:pPr>
        <w:rPr>
          <w:szCs w:val="28"/>
        </w:rPr>
      </w:pPr>
      <w:r>
        <w:rPr>
          <w:szCs w:val="28"/>
        </w:rPr>
        <w:t xml:space="preserve">  </w:t>
      </w:r>
      <w:r w:rsidRPr="00C04CEA">
        <w:rPr>
          <w:szCs w:val="28"/>
        </w:rPr>
        <w:t>Согласно представленной должностной инструкции в обязанности контрактного управляющего входит разработка плана закупок, осуществление подготовки изменений для внесения в план - закупок, организация утверждения плана закупок, размещение в единой информационной системе плана закупок, внесенных в него изменений.</w:t>
      </w:r>
    </w:p>
    <w:p w:rsidR="00C061A4" w:rsidRPr="00C04CEA" w:rsidRDefault="00C061A4" w:rsidP="00C061A4">
      <w:pPr>
        <w:rPr>
          <w:i/>
          <w:szCs w:val="28"/>
        </w:rPr>
      </w:pPr>
      <w:r w:rsidRPr="00C04CEA">
        <w:rPr>
          <w:i/>
          <w:szCs w:val="28"/>
        </w:rPr>
        <w:t xml:space="preserve"> Федеральным законом от 01.05.2019 № 71-ФЗ</w:t>
      </w:r>
      <w:r w:rsidRPr="00C04CEA">
        <w:rPr>
          <w:szCs w:val="28"/>
        </w:rPr>
        <w:t xml:space="preserve">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с 01.10.2019 </w:t>
      </w:r>
      <w:r w:rsidRPr="00C04CEA">
        <w:rPr>
          <w:i/>
          <w:szCs w:val="28"/>
        </w:rPr>
        <w:t xml:space="preserve">исключены положения, регламентирующие обязанность заказчиков по составлению, утверждению и ведению планов закупок.  </w:t>
      </w:r>
    </w:p>
    <w:p w:rsidR="00C061A4" w:rsidRPr="00C04CEA" w:rsidRDefault="00C061A4" w:rsidP="00C061A4">
      <w:pPr>
        <w:rPr>
          <w:i/>
          <w:szCs w:val="28"/>
        </w:rPr>
      </w:pPr>
      <w:r w:rsidRPr="00C04CEA">
        <w:rPr>
          <w:szCs w:val="28"/>
        </w:rPr>
        <w:lastRenderedPageBreak/>
        <w:t xml:space="preserve"> Таким образом</w:t>
      </w:r>
      <w:r w:rsidRPr="00C04CEA">
        <w:rPr>
          <w:i/>
          <w:szCs w:val="28"/>
        </w:rPr>
        <w:t>, отдельные функции и полномочия контрактного управляющего, установленные должностной инструкцией, не соответствуют действующему законодательству о контрактной системе в сфере закупок.</w:t>
      </w:r>
    </w:p>
    <w:p w:rsidR="00C061A4" w:rsidRPr="00C04CEA" w:rsidRDefault="00C061A4" w:rsidP="00C061A4">
      <w:pPr>
        <w:rPr>
          <w:szCs w:val="28"/>
        </w:rPr>
      </w:pPr>
      <w:r w:rsidRPr="00C04CEA">
        <w:rPr>
          <w:szCs w:val="28"/>
        </w:rPr>
        <w:t xml:space="preserve"> </w:t>
      </w:r>
    </w:p>
    <w:p w:rsidR="00C061A4" w:rsidRPr="00C04CEA" w:rsidRDefault="00C061A4" w:rsidP="00C061A4">
      <w:pPr>
        <w:rPr>
          <w:szCs w:val="28"/>
        </w:rPr>
      </w:pPr>
      <w:r w:rsidRPr="00C04CEA">
        <w:rPr>
          <w:szCs w:val="28"/>
        </w:rPr>
        <w:t xml:space="preserve"> В соответствии со статьей 26 Закона № 44-ФЗ Постановлением </w:t>
      </w:r>
      <w:proofErr w:type="gramStart"/>
      <w:r w:rsidRPr="00C04CEA">
        <w:rPr>
          <w:szCs w:val="28"/>
        </w:rPr>
        <w:t>администрации</w:t>
      </w:r>
      <w:proofErr w:type="gramEnd"/>
      <w:r w:rsidRPr="00C04CEA">
        <w:rPr>
          <w:szCs w:val="28"/>
        </w:rPr>
        <w:t xml:space="preserve"> ЗАТО Звёздный от 12.03.2020г. № 204 администрация ЗАТО Звёздный наделена полномочиями на определение поставщиков (подрядчиков, исполнителей) для муниципальных бюджетных учреждений образования и культуры при осуществлении закупок конкурентными способами.  </w:t>
      </w:r>
    </w:p>
    <w:p w:rsidR="00C061A4" w:rsidRPr="00C04CEA" w:rsidRDefault="00C061A4" w:rsidP="00C061A4">
      <w:pPr>
        <w:rPr>
          <w:szCs w:val="28"/>
        </w:rPr>
      </w:pPr>
    </w:p>
    <w:p w:rsidR="00C061A4" w:rsidRPr="00C04CEA" w:rsidRDefault="00C061A4" w:rsidP="00C061A4">
      <w:pPr>
        <w:rPr>
          <w:szCs w:val="28"/>
        </w:rPr>
      </w:pPr>
      <w:r w:rsidRPr="00C04CEA">
        <w:rPr>
          <w:szCs w:val="28"/>
        </w:rPr>
        <w:t xml:space="preserve">4.  В соответствии с частью 1статьи 16 Закона № 44-ФЗ планирование закупок осуществляется посредством формирования, утверждения и ведения плана-графика. </w:t>
      </w:r>
    </w:p>
    <w:p w:rsidR="00C061A4" w:rsidRPr="00C04CEA" w:rsidRDefault="00C061A4" w:rsidP="00C061A4">
      <w:pPr>
        <w:rPr>
          <w:szCs w:val="28"/>
        </w:rPr>
      </w:pPr>
      <w:r w:rsidRPr="00C04CEA">
        <w:rPr>
          <w:szCs w:val="28"/>
        </w:rPr>
        <w:t xml:space="preserve"> План-график формируется по форме и в соответствии с требованиями, утвержденными Постановлением Правительства РФ от 30.09.2019 № 1279. </w:t>
      </w:r>
    </w:p>
    <w:p w:rsidR="00C061A4" w:rsidRPr="00C04CEA" w:rsidRDefault="00C061A4" w:rsidP="00C061A4">
      <w:pPr>
        <w:rPr>
          <w:szCs w:val="28"/>
        </w:rPr>
      </w:pPr>
      <w:r w:rsidRPr="00C04CEA">
        <w:rPr>
          <w:szCs w:val="28"/>
        </w:rPr>
        <w:t xml:space="preserve"> План-график закупок учреждения сформирован на 2020 финансовый год и на плановый период 2021 и 2022 годов, в соответствии с пунктом 4 Постановления 1279, размещен в РИС Закупки ПК без нарушения сроков. </w:t>
      </w:r>
    </w:p>
    <w:p w:rsidR="00C061A4" w:rsidRPr="00C04CEA" w:rsidRDefault="00C061A4" w:rsidP="00C061A4">
      <w:pPr>
        <w:rPr>
          <w:szCs w:val="28"/>
        </w:rPr>
      </w:pPr>
      <w:r w:rsidRPr="00C04CEA">
        <w:rPr>
          <w:szCs w:val="28"/>
        </w:rPr>
        <w:t xml:space="preserve">  При проверке формирования, внесения изменения, размещения плана-графика в ЕИС, нарушений требований Закона 44-ФЗ и Постановления Правительства РФ от 30.09.2019 № 1279 не выявлено.</w:t>
      </w:r>
    </w:p>
    <w:p w:rsidR="00C061A4" w:rsidRPr="00C04CEA" w:rsidRDefault="00C061A4" w:rsidP="00C061A4">
      <w:pPr>
        <w:rPr>
          <w:szCs w:val="28"/>
          <w:lang w:eastAsia="x-none"/>
        </w:rPr>
      </w:pPr>
    </w:p>
    <w:p w:rsidR="00C061A4" w:rsidRPr="00C04CEA" w:rsidRDefault="00C061A4" w:rsidP="00C061A4">
      <w:pPr>
        <w:shd w:val="clear" w:color="auto" w:fill="FFFFFF"/>
        <w:rPr>
          <w:rFonts w:eastAsia="Calibri"/>
          <w:szCs w:val="28"/>
        </w:rPr>
      </w:pPr>
      <w:r w:rsidRPr="00C04CEA">
        <w:rPr>
          <w:rFonts w:eastAsia="Calibri"/>
          <w:szCs w:val="28"/>
        </w:rPr>
        <w:t xml:space="preserve">  5. При проведении закупок для нужд МБУК «</w:t>
      </w:r>
      <w:proofErr w:type="gramStart"/>
      <w:r w:rsidRPr="00C04CEA">
        <w:rPr>
          <w:rFonts w:eastAsia="Calibri"/>
          <w:szCs w:val="28"/>
        </w:rPr>
        <w:t>ДК</w:t>
      </w:r>
      <w:proofErr w:type="gramEnd"/>
      <w:r w:rsidRPr="00C04CEA">
        <w:rPr>
          <w:rFonts w:eastAsia="Calibri"/>
          <w:szCs w:val="28"/>
        </w:rPr>
        <w:t xml:space="preserve"> ЗАТО Звёздный» начальная (максимальная) цена контрактов устанавливалась  в соответствии с требованиями статьи 22 Закона № 44-ФЗ.</w:t>
      </w:r>
    </w:p>
    <w:p w:rsidR="00C061A4" w:rsidRPr="00C04CEA" w:rsidRDefault="00C061A4" w:rsidP="00C061A4">
      <w:pPr>
        <w:shd w:val="clear" w:color="auto" w:fill="FFFFFF"/>
        <w:rPr>
          <w:rFonts w:eastAsia="Calibri"/>
          <w:szCs w:val="28"/>
        </w:rPr>
      </w:pPr>
    </w:p>
    <w:p w:rsidR="00C061A4" w:rsidRPr="00C04CEA" w:rsidRDefault="00C061A4" w:rsidP="00C061A4">
      <w:pPr>
        <w:shd w:val="clear" w:color="auto" w:fill="FFFFFF"/>
        <w:rPr>
          <w:rFonts w:eastAsia="Calibri"/>
          <w:szCs w:val="28"/>
        </w:rPr>
      </w:pPr>
      <w:r w:rsidRPr="00C04CEA">
        <w:rPr>
          <w:rFonts w:eastAsia="Calibri"/>
          <w:szCs w:val="28"/>
        </w:rPr>
        <w:t xml:space="preserve"> 1</w:t>
      </w:r>
      <w:r w:rsidRPr="00C04CEA">
        <w:rPr>
          <w:rFonts w:eastAsia="Calibri"/>
          <w:i/>
          <w:szCs w:val="28"/>
        </w:rPr>
        <w:t>. Метод сопоставимых рыночных цен (анализ рынка)</w:t>
      </w:r>
      <w:r w:rsidRPr="00C04CEA">
        <w:rPr>
          <w:rFonts w:eastAsia="Calibri"/>
          <w:szCs w:val="28"/>
        </w:rPr>
        <w:t xml:space="preserve">  в определении начальной (максимальной) цены контракта в соответствии с частью 6 статьи 22 Закона № 44-ФЗ применялся при проведении следующей закупки:</w:t>
      </w:r>
    </w:p>
    <w:p w:rsidR="00C061A4" w:rsidRPr="00C04CEA" w:rsidRDefault="00C061A4" w:rsidP="00C061A4">
      <w:pPr>
        <w:shd w:val="clear" w:color="auto" w:fill="FFFFFF"/>
        <w:rPr>
          <w:rFonts w:eastAsia="Calibri"/>
          <w:szCs w:val="28"/>
        </w:rPr>
      </w:pPr>
      <w:r w:rsidRPr="00C04CEA">
        <w:rPr>
          <w:rFonts w:eastAsia="Calibri"/>
          <w:szCs w:val="28"/>
        </w:rPr>
        <w:t xml:space="preserve"> - Работы по обследованию кровли здания МБУК «</w:t>
      </w:r>
      <w:proofErr w:type="gramStart"/>
      <w:r w:rsidRPr="00C04CEA">
        <w:rPr>
          <w:rFonts w:eastAsia="Calibri"/>
          <w:szCs w:val="28"/>
        </w:rPr>
        <w:t>ДК</w:t>
      </w:r>
      <w:proofErr w:type="gramEnd"/>
      <w:r w:rsidRPr="00C04CEA">
        <w:rPr>
          <w:rFonts w:eastAsia="Calibri"/>
          <w:szCs w:val="28"/>
        </w:rPr>
        <w:t xml:space="preserve"> ЗАТО Звёздный», расположенного по адресу: ул. Ленина 10.</w:t>
      </w:r>
    </w:p>
    <w:p w:rsidR="00C061A4" w:rsidRPr="00C04CEA" w:rsidRDefault="00C061A4" w:rsidP="00C061A4">
      <w:pPr>
        <w:shd w:val="clear" w:color="auto" w:fill="FFFFFF"/>
        <w:rPr>
          <w:rFonts w:eastAsia="Calibri"/>
          <w:szCs w:val="28"/>
        </w:rPr>
      </w:pPr>
    </w:p>
    <w:p w:rsidR="00C061A4" w:rsidRPr="00C04CEA" w:rsidRDefault="00C061A4" w:rsidP="00C061A4">
      <w:pPr>
        <w:shd w:val="clear" w:color="auto" w:fill="FFFFFF"/>
        <w:rPr>
          <w:rFonts w:eastAsia="Calibri"/>
          <w:szCs w:val="28"/>
        </w:rPr>
      </w:pPr>
      <w:r w:rsidRPr="00C04CEA">
        <w:rPr>
          <w:rFonts w:eastAsia="Calibri"/>
          <w:szCs w:val="28"/>
        </w:rPr>
        <w:t xml:space="preserve"> 2. </w:t>
      </w:r>
      <w:r w:rsidRPr="00C04CEA">
        <w:rPr>
          <w:rFonts w:eastAsia="Calibri"/>
          <w:i/>
          <w:szCs w:val="28"/>
        </w:rPr>
        <w:t xml:space="preserve">Проектно-сметный метод </w:t>
      </w:r>
      <w:r w:rsidRPr="00C04CEA">
        <w:rPr>
          <w:rFonts w:eastAsia="Calibri"/>
          <w:szCs w:val="28"/>
        </w:rPr>
        <w:t>в определении начальной (максимальной) цены контракта в соответствии с частью 9 статьи 22 Закона № 44-ФЗ применялся при проведении следующей закупки: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rFonts w:eastAsia="Calibri"/>
          <w:szCs w:val="28"/>
        </w:rPr>
        <w:t xml:space="preserve"> - Капитальный ремонт помещений МБУК «</w:t>
      </w:r>
      <w:proofErr w:type="gramStart"/>
      <w:r w:rsidRPr="00C04CEA">
        <w:rPr>
          <w:rFonts w:eastAsia="Calibri"/>
          <w:szCs w:val="28"/>
        </w:rPr>
        <w:t>ДК</w:t>
      </w:r>
      <w:proofErr w:type="gramEnd"/>
      <w:r w:rsidRPr="00C04CEA">
        <w:rPr>
          <w:rFonts w:eastAsia="Calibri"/>
          <w:szCs w:val="28"/>
        </w:rPr>
        <w:t xml:space="preserve"> ЗАТО Звёздный» по адресу ул. Ленина 10.</w:t>
      </w:r>
      <w:r w:rsidRPr="00C04CEA">
        <w:rPr>
          <w:i/>
          <w:szCs w:val="28"/>
        </w:rPr>
        <w:t xml:space="preserve"> </w:t>
      </w:r>
      <w:r w:rsidRPr="00C04CEA">
        <w:rPr>
          <w:szCs w:val="28"/>
        </w:rPr>
        <w:t xml:space="preserve"> (ремонт санузлов в здании для нужд маломобильных групп населения).</w:t>
      </w:r>
    </w:p>
    <w:p w:rsidR="00C061A4" w:rsidRPr="00C04CEA" w:rsidRDefault="00C061A4" w:rsidP="00C061A4">
      <w:pPr>
        <w:shd w:val="clear" w:color="auto" w:fill="FFFFFF"/>
        <w:rPr>
          <w:rFonts w:eastAsia="Calibri"/>
          <w:szCs w:val="28"/>
        </w:rPr>
      </w:pPr>
    </w:p>
    <w:p w:rsidR="00C061A4" w:rsidRPr="00C04CEA" w:rsidRDefault="00C061A4" w:rsidP="00C061A4">
      <w:pPr>
        <w:shd w:val="clear" w:color="auto" w:fill="FFFFFF"/>
        <w:rPr>
          <w:rFonts w:eastAsia="Calibri"/>
          <w:szCs w:val="28"/>
        </w:rPr>
      </w:pPr>
      <w:r w:rsidRPr="00C04CEA">
        <w:rPr>
          <w:rFonts w:eastAsia="Calibri"/>
          <w:szCs w:val="28"/>
        </w:rPr>
        <w:t xml:space="preserve"> При  заключении контракта с единственным поставщиком на основании п.4 и п.5 ст.93 Закона № 44-ФЗ для определения потенциального поставщика (подрядчика), в учреждении  производится обоснование НМЦ контракта  </w:t>
      </w:r>
      <w:r w:rsidRPr="00C04CEA">
        <w:rPr>
          <w:rFonts w:eastAsia="Calibri"/>
          <w:i/>
          <w:szCs w:val="28"/>
        </w:rPr>
        <w:lastRenderedPageBreak/>
        <w:t>методом сопоставимых рыночных цен, предполагающих запрос коммерческих предложений.</w:t>
      </w:r>
    </w:p>
    <w:p w:rsidR="00C061A4" w:rsidRPr="00C04CEA" w:rsidRDefault="00C061A4" w:rsidP="00C061A4">
      <w:pPr>
        <w:shd w:val="clear" w:color="auto" w:fill="FFFFFF"/>
        <w:rPr>
          <w:rFonts w:eastAsia="Calibri"/>
          <w:szCs w:val="28"/>
        </w:rPr>
      </w:pPr>
      <w:r w:rsidRPr="00C04CEA">
        <w:rPr>
          <w:bCs/>
          <w:szCs w:val="28"/>
        </w:rPr>
        <w:t xml:space="preserve"> При проверке расчетов и обоснований начальной (максимальной) цены контракта нарушений требования статьи 22 Закона № 44-ФЗ не выявлено.</w:t>
      </w:r>
    </w:p>
    <w:p w:rsidR="00C061A4" w:rsidRPr="00C04CEA" w:rsidRDefault="00C061A4" w:rsidP="00C061A4">
      <w:pPr>
        <w:pStyle w:val="a7"/>
        <w:spacing w:after="0"/>
        <w:ind w:left="0"/>
        <w:rPr>
          <w:szCs w:val="28"/>
          <w:lang w:val="ru-RU"/>
        </w:rPr>
      </w:pPr>
      <w:r w:rsidRPr="00C04CEA">
        <w:rPr>
          <w:szCs w:val="28"/>
          <w:lang w:val="ru-RU"/>
        </w:rPr>
        <w:t xml:space="preserve">  </w:t>
      </w:r>
    </w:p>
    <w:p w:rsidR="00C061A4" w:rsidRPr="00C04CEA" w:rsidRDefault="00C061A4" w:rsidP="00C061A4">
      <w:pPr>
        <w:keepLines/>
        <w:rPr>
          <w:szCs w:val="28"/>
        </w:rPr>
      </w:pPr>
      <w:r w:rsidRPr="00C04CEA">
        <w:rPr>
          <w:szCs w:val="28"/>
        </w:rPr>
        <w:t xml:space="preserve">  6. В 2020 году закупка товаров, работ, услуг у единственного поставщика учреждением осуществлялось  в соответствии с требованиями статьи 93 Закона № 44-ФЗ.  </w:t>
      </w:r>
    </w:p>
    <w:p w:rsidR="00C061A4" w:rsidRPr="00C04CEA" w:rsidRDefault="00C061A4" w:rsidP="00C061A4">
      <w:pPr>
        <w:rPr>
          <w:szCs w:val="28"/>
          <w:shd w:val="clear" w:color="auto" w:fill="FFFFFF"/>
        </w:rPr>
      </w:pPr>
      <w:r w:rsidRPr="00C04CEA">
        <w:rPr>
          <w:szCs w:val="28"/>
          <w:shd w:val="clear" w:color="auto" w:fill="FFFFFF"/>
        </w:rPr>
        <w:t xml:space="preserve">  Всего в 2020 году учреждение осуществило закупок: </w:t>
      </w:r>
    </w:p>
    <w:p w:rsidR="00C061A4" w:rsidRPr="00C04CEA" w:rsidRDefault="00C061A4" w:rsidP="00C061A4">
      <w:pPr>
        <w:rPr>
          <w:i/>
          <w:szCs w:val="28"/>
          <w:shd w:val="clear" w:color="auto" w:fill="FFFFFF"/>
        </w:rPr>
      </w:pPr>
      <w:r w:rsidRPr="00C04CEA">
        <w:rPr>
          <w:szCs w:val="28"/>
          <w:shd w:val="clear" w:color="auto" w:fill="FFFFFF"/>
        </w:rPr>
        <w:t xml:space="preserve"> - в соответствии с пунктом 4 части 1 статьи 93 Закона № ФЗ-44, </w:t>
      </w:r>
      <w:r w:rsidRPr="00C04CEA">
        <w:rPr>
          <w:i/>
          <w:szCs w:val="28"/>
          <w:shd w:val="clear" w:color="auto" w:fill="FFFFFF"/>
        </w:rPr>
        <w:t xml:space="preserve">закупки, не превышающие 300тыс. руб. на общую сумму 1 980 794,80руб.; </w:t>
      </w:r>
    </w:p>
    <w:p w:rsidR="00C061A4" w:rsidRPr="00C04CEA" w:rsidRDefault="00C061A4" w:rsidP="00C061A4">
      <w:pPr>
        <w:keepLines/>
        <w:outlineLvl w:val="0"/>
        <w:rPr>
          <w:i/>
          <w:szCs w:val="28"/>
        </w:rPr>
      </w:pPr>
      <w:r w:rsidRPr="00C04CEA">
        <w:rPr>
          <w:i/>
          <w:szCs w:val="28"/>
        </w:rPr>
        <w:t xml:space="preserve"> </w:t>
      </w:r>
      <w:r w:rsidRPr="00C04CEA">
        <w:rPr>
          <w:szCs w:val="28"/>
        </w:rPr>
        <w:t>- в соответствии с пунктом 5 части 1 статьи 93 Закона № ФЗ-44</w:t>
      </w:r>
      <w:r w:rsidRPr="00C04CEA">
        <w:rPr>
          <w:i/>
          <w:szCs w:val="28"/>
        </w:rPr>
        <w:t xml:space="preserve">, закупки, не превышающие 600тыс. руб. на общую сумму 3 730 375,99руб. </w:t>
      </w:r>
    </w:p>
    <w:p w:rsidR="00C061A4" w:rsidRPr="00C04CEA" w:rsidRDefault="00C061A4" w:rsidP="00C061A4">
      <w:pPr>
        <w:tabs>
          <w:tab w:val="left" w:pos="720"/>
        </w:tabs>
        <w:rPr>
          <w:szCs w:val="28"/>
        </w:rPr>
      </w:pPr>
    </w:p>
    <w:p w:rsidR="00C061A4" w:rsidRPr="00C04CEA" w:rsidRDefault="00C061A4" w:rsidP="00C061A4">
      <w:pPr>
        <w:tabs>
          <w:tab w:val="left" w:pos="720"/>
        </w:tabs>
        <w:rPr>
          <w:i/>
          <w:szCs w:val="28"/>
        </w:rPr>
      </w:pPr>
      <w:r w:rsidRPr="00C04CEA">
        <w:rPr>
          <w:szCs w:val="28"/>
        </w:rPr>
        <w:t xml:space="preserve"> Всего </w:t>
      </w:r>
      <w:r w:rsidRPr="00C04CEA">
        <w:rPr>
          <w:i/>
          <w:szCs w:val="28"/>
        </w:rPr>
        <w:t>объем финансового обеспечения для осуществления закупок в 2020 году составил 8 426 010,39руб.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 При осуществлении заказчиком закупок </w:t>
      </w:r>
      <w:r w:rsidRPr="00C04CEA">
        <w:rPr>
          <w:szCs w:val="28"/>
          <w:shd w:val="clear" w:color="auto" w:fill="FFFFFF"/>
        </w:rPr>
        <w:t xml:space="preserve"> в соответствии с п.4, п.5 ч. 1 статьи 93 Закона № 44-ФЗ нарушений не выявлено.</w:t>
      </w:r>
    </w:p>
    <w:p w:rsidR="00C061A4" w:rsidRPr="00C04CEA" w:rsidRDefault="00C061A4" w:rsidP="00C061A4">
      <w:pPr>
        <w:tabs>
          <w:tab w:val="left" w:pos="720"/>
        </w:tabs>
        <w:rPr>
          <w:szCs w:val="28"/>
        </w:rPr>
      </w:pPr>
    </w:p>
    <w:p w:rsidR="00C061A4" w:rsidRPr="00C04CEA" w:rsidRDefault="00C061A4" w:rsidP="00C061A4">
      <w:pPr>
        <w:tabs>
          <w:tab w:val="left" w:pos="720"/>
        </w:tabs>
        <w:rPr>
          <w:szCs w:val="28"/>
        </w:rPr>
      </w:pPr>
      <w:r w:rsidRPr="00C04CEA">
        <w:rPr>
          <w:szCs w:val="28"/>
        </w:rPr>
        <w:t xml:space="preserve">  В  2020 году Учреждением заключены 3 контракта с единственным поставщиком  в соответствии с п.1 ч.1 статьи 93 Закона 44-ФЗ:</w:t>
      </w:r>
    </w:p>
    <w:p w:rsidR="00C061A4" w:rsidRPr="00C04CEA" w:rsidRDefault="00C061A4" w:rsidP="00C061A4">
      <w:pPr>
        <w:numPr>
          <w:ilvl w:val="0"/>
          <w:numId w:val="2"/>
        </w:numPr>
        <w:tabs>
          <w:tab w:val="left" w:pos="720"/>
        </w:tabs>
        <w:jc w:val="both"/>
        <w:rPr>
          <w:i/>
          <w:szCs w:val="28"/>
        </w:rPr>
      </w:pPr>
      <w:r w:rsidRPr="00C04CEA">
        <w:rPr>
          <w:szCs w:val="28"/>
        </w:rPr>
        <w:t xml:space="preserve"> МУП ЖКХ «ГАРАНТ». </w:t>
      </w:r>
      <w:r w:rsidRPr="00C04CEA">
        <w:rPr>
          <w:i/>
          <w:szCs w:val="28"/>
        </w:rPr>
        <w:t>Договор № 02-20 теплоснабжения от 09 января 2020. – 1 632 330,00руб.;</w:t>
      </w:r>
    </w:p>
    <w:p w:rsidR="00C061A4" w:rsidRPr="00C04CEA" w:rsidRDefault="00C061A4" w:rsidP="00C061A4">
      <w:pPr>
        <w:numPr>
          <w:ilvl w:val="0"/>
          <w:numId w:val="2"/>
        </w:numPr>
        <w:tabs>
          <w:tab w:val="left" w:pos="720"/>
        </w:tabs>
        <w:jc w:val="both"/>
        <w:rPr>
          <w:i/>
          <w:szCs w:val="28"/>
        </w:rPr>
      </w:pPr>
      <w:r w:rsidRPr="00C04CEA">
        <w:rPr>
          <w:szCs w:val="28"/>
        </w:rPr>
        <w:t xml:space="preserve"> МУП ЖКХ «ГАРАНТ». </w:t>
      </w:r>
      <w:r w:rsidRPr="00C04CEA">
        <w:rPr>
          <w:i/>
          <w:szCs w:val="28"/>
        </w:rPr>
        <w:t>Договор № 01-20 холодного водоснабжения и водоотведения от 09 января 2020г. – 65 190,00руб.;</w:t>
      </w:r>
    </w:p>
    <w:p w:rsidR="00C061A4" w:rsidRPr="00C04CEA" w:rsidRDefault="00C061A4" w:rsidP="00C061A4">
      <w:pPr>
        <w:numPr>
          <w:ilvl w:val="0"/>
          <w:numId w:val="2"/>
        </w:numPr>
        <w:tabs>
          <w:tab w:val="left" w:pos="720"/>
        </w:tabs>
        <w:jc w:val="both"/>
        <w:rPr>
          <w:i/>
          <w:szCs w:val="28"/>
        </w:rPr>
      </w:pPr>
      <w:r w:rsidRPr="00C04CEA">
        <w:rPr>
          <w:szCs w:val="28"/>
        </w:rPr>
        <w:t xml:space="preserve"> ПАО «Пермская </w:t>
      </w:r>
      <w:proofErr w:type="spellStart"/>
      <w:r w:rsidRPr="00C04CEA">
        <w:rPr>
          <w:szCs w:val="28"/>
        </w:rPr>
        <w:t>энергосбытовая</w:t>
      </w:r>
      <w:proofErr w:type="spellEnd"/>
      <w:r w:rsidRPr="00C04CEA">
        <w:rPr>
          <w:szCs w:val="28"/>
        </w:rPr>
        <w:t xml:space="preserve"> компания</w:t>
      </w:r>
      <w:r w:rsidRPr="00C04CEA">
        <w:rPr>
          <w:i/>
          <w:szCs w:val="28"/>
        </w:rPr>
        <w:t>». Договор энергоснабжения № 3423 от 09 января 2020г. – 600 000,00руб.</w:t>
      </w:r>
    </w:p>
    <w:p w:rsidR="00C061A4" w:rsidRPr="00C04CEA" w:rsidRDefault="00C061A4" w:rsidP="00C061A4">
      <w:pPr>
        <w:rPr>
          <w:szCs w:val="28"/>
          <w:shd w:val="clear" w:color="auto" w:fill="FFFFFF"/>
        </w:rPr>
      </w:pPr>
      <w:r w:rsidRPr="00C04CEA">
        <w:rPr>
          <w:szCs w:val="28"/>
          <w:shd w:val="clear" w:color="auto" w:fill="FFFFFF"/>
        </w:rPr>
        <w:t xml:space="preserve">          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7. В 2020 году для осуществления текущей деятельности в  </w:t>
      </w:r>
      <w:r w:rsidRPr="00C04CEA">
        <w:rPr>
          <w:bCs/>
          <w:szCs w:val="28"/>
        </w:rPr>
        <w:t>МБУК «</w:t>
      </w:r>
      <w:proofErr w:type="gramStart"/>
      <w:r w:rsidRPr="00C04CEA">
        <w:rPr>
          <w:bCs/>
          <w:szCs w:val="28"/>
        </w:rPr>
        <w:t>ДК</w:t>
      </w:r>
      <w:proofErr w:type="gramEnd"/>
      <w:r w:rsidRPr="00C04CEA">
        <w:rPr>
          <w:bCs/>
          <w:szCs w:val="28"/>
        </w:rPr>
        <w:t xml:space="preserve"> ЗАТО Звёздный» </w:t>
      </w:r>
      <w:r w:rsidRPr="00C04CEA">
        <w:rPr>
          <w:szCs w:val="28"/>
        </w:rPr>
        <w:t xml:space="preserve"> было </w:t>
      </w:r>
      <w:r w:rsidRPr="00C04CEA">
        <w:rPr>
          <w:i/>
          <w:szCs w:val="28"/>
        </w:rPr>
        <w:t>проведено 2  электронных аукциона: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</w:p>
    <w:p w:rsidR="00C061A4" w:rsidRPr="00C04CEA" w:rsidRDefault="00C061A4" w:rsidP="00C061A4">
      <w:pPr>
        <w:keepLines/>
        <w:outlineLvl w:val="0"/>
        <w:rPr>
          <w:i/>
          <w:szCs w:val="28"/>
        </w:rPr>
      </w:pPr>
      <w:r w:rsidRPr="00C04CEA">
        <w:rPr>
          <w:szCs w:val="28"/>
        </w:rPr>
        <w:t xml:space="preserve"> 1). Аукцион в электронной форме на право заключения гражданско-правового договора </w:t>
      </w:r>
      <w:r w:rsidRPr="00C04CEA">
        <w:rPr>
          <w:i/>
          <w:szCs w:val="28"/>
        </w:rPr>
        <w:t>на проведение работ по обследованию кровли здания МБУК «</w:t>
      </w:r>
      <w:proofErr w:type="gramStart"/>
      <w:r w:rsidRPr="00C04CEA">
        <w:rPr>
          <w:i/>
          <w:szCs w:val="28"/>
        </w:rPr>
        <w:t>ДК</w:t>
      </w:r>
      <w:proofErr w:type="gramEnd"/>
      <w:r w:rsidRPr="00C04CEA">
        <w:rPr>
          <w:i/>
          <w:szCs w:val="28"/>
        </w:rPr>
        <w:t xml:space="preserve"> ЗАТО Звёздный», расположенного по адресу ул. Ленина, д.10. 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Согласно документации об аукционе, начальная (максимальная) цена контракта составляла 97 000(девяносто семь тысяч) рублей 00 копеек. 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Согласно протоколу № 97 подведения итогов аукциона от 17.06.2020г., победителем признан участник - Общество с ограниченной ответственностью «</w:t>
      </w:r>
      <w:proofErr w:type="spellStart"/>
      <w:r w:rsidRPr="00C04CEA">
        <w:rPr>
          <w:szCs w:val="28"/>
        </w:rPr>
        <w:t>ВЕКтор</w:t>
      </w:r>
      <w:proofErr w:type="spellEnd"/>
      <w:r w:rsidRPr="00C04CEA">
        <w:rPr>
          <w:szCs w:val="28"/>
        </w:rPr>
        <w:t xml:space="preserve">» с предложением наиболее низкой цены контракта – 67 000,00руб.   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ООО «</w:t>
      </w:r>
      <w:proofErr w:type="spellStart"/>
      <w:r w:rsidRPr="00C04CEA">
        <w:rPr>
          <w:szCs w:val="28"/>
        </w:rPr>
        <w:t>ВЕКтор</w:t>
      </w:r>
      <w:proofErr w:type="spellEnd"/>
      <w:r w:rsidRPr="00C04CEA">
        <w:rPr>
          <w:szCs w:val="28"/>
        </w:rPr>
        <w:t>» и учреждение заключили гражданско-правовой договор на проведение работ по обследованию кровли здания МБУК «</w:t>
      </w:r>
      <w:proofErr w:type="gramStart"/>
      <w:r w:rsidRPr="00C04CEA">
        <w:rPr>
          <w:szCs w:val="28"/>
        </w:rPr>
        <w:t>ДК</w:t>
      </w:r>
      <w:proofErr w:type="gramEnd"/>
      <w:r w:rsidRPr="00C04CEA">
        <w:rPr>
          <w:szCs w:val="28"/>
        </w:rPr>
        <w:t xml:space="preserve"> ЗАТО Звёздный» от 30 июня 2020г.  Цена контракта составила 67 000 (шестьдесят семь тысяч) рублей 00 копеек. 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</w:t>
      </w:r>
    </w:p>
    <w:p w:rsidR="00C061A4" w:rsidRPr="00C04CEA" w:rsidRDefault="00C061A4" w:rsidP="00C061A4">
      <w:pPr>
        <w:keepLines/>
        <w:outlineLvl w:val="0"/>
        <w:rPr>
          <w:i/>
          <w:szCs w:val="28"/>
        </w:rPr>
      </w:pPr>
      <w:r w:rsidRPr="00C04CEA">
        <w:rPr>
          <w:szCs w:val="28"/>
        </w:rPr>
        <w:lastRenderedPageBreak/>
        <w:t xml:space="preserve"> 2). Аукцион в электронной форме на проведение </w:t>
      </w:r>
      <w:r w:rsidRPr="00C04CEA">
        <w:rPr>
          <w:i/>
          <w:szCs w:val="28"/>
        </w:rPr>
        <w:t>капитального ремонта помещений МБУК «</w:t>
      </w:r>
      <w:proofErr w:type="gramStart"/>
      <w:r w:rsidRPr="00C04CEA">
        <w:rPr>
          <w:i/>
          <w:szCs w:val="28"/>
        </w:rPr>
        <w:t>ДК</w:t>
      </w:r>
      <w:proofErr w:type="gramEnd"/>
      <w:r w:rsidRPr="00C04CEA">
        <w:rPr>
          <w:i/>
          <w:szCs w:val="28"/>
        </w:rPr>
        <w:t xml:space="preserve"> ЗАТО Звёздный» по адресу ул. Ленина, д.10 (ремонт санузлов в здании для нужд маломобильных групп населения).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Согласно документации об аукционе, начальная (максимальная) цена контракта составляла  350 319 (триста пятьдесят тысяч триста девятнадцать) рублей 00 копеек.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Согласно протоколу № 143 подведения итогов аукциона от 20.07.2020г. победителем признан Индивидуальный предприниматель </w:t>
      </w:r>
      <w:proofErr w:type="spellStart"/>
      <w:r w:rsidRPr="00C04CEA">
        <w:rPr>
          <w:szCs w:val="28"/>
        </w:rPr>
        <w:t>Сырчин</w:t>
      </w:r>
      <w:proofErr w:type="spellEnd"/>
      <w:r w:rsidRPr="00C04CEA">
        <w:rPr>
          <w:szCs w:val="28"/>
        </w:rPr>
        <w:t xml:space="preserve"> Владислав Александрович, предложивший наиболее низкую цену контракта – 322 750,05руб. 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Индивидуальный предприниматель </w:t>
      </w:r>
      <w:proofErr w:type="spellStart"/>
      <w:r w:rsidRPr="00C04CEA">
        <w:rPr>
          <w:szCs w:val="28"/>
        </w:rPr>
        <w:t>Сырчин</w:t>
      </w:r>
      <w:proofErr w:type="spellEnd"/>
      <w:r w:rsidRPr="00C04CEA">
        <w:rPr>
          <w:szCs w:val="28"/>
        </w:rPr>
        <w:t xml:space="preserve"> Владислав Александрович и учреждение заключили гражданско-правовой договор на проведение работ по капитальному ремонту помещений МБУК «</w:t>
      </w:r>
      <w:proofErr w:type="gramStart"/>
      <w:r w:rsidRPr="00C04CEA">
        <w:rPr>
          <w:szCs w:val="28"/>
        </w:rPr>
        <w:t>ДК</w:t>
      </w:r>
      <w:proofErr w:type="gramEnd"/>
      <w:r w:rsidRPr="00C04CEA">
        <w:rPr>
          <w:szCs w:val="28"/>
        </w:rPr>
        <w:t xml:space="preserve"> ЗАТО Звёздный» от 03 августа 2020г. Цена контракта составила 322 750 (триста двадцать две тысячи семьсот пятьдесят) рублей 05 копеек.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 Общая сумма начальной (максимальной) цены контрактов, указанная в документации о закупках, -  </w:t>
      </w:r>
      <w:r w:rsidRPr="00C04CEA">
        <w:rPr>
          <w:i/>
          <w:szCs w:val="28"/>
        </w:rPr>
        <w:t>447 319,60руб.</w:t>
      </w:r>
    </w:p>
    <w:p w:rsidR="00C061A4" w:rsidRPr="00C04CEA" w:rsidRDefault="00C061A4" w:rsidP="00C061A4">
      <w:pPr>
        <w:keepLines/>
        <w:outlineLvl w:val="0"/>
        <w:rPr>
          <w:szCs w:val="28"/>
        </w:rPr>
      </w:pPr>
      <w:r w:rsidRPr="00C04CEA">
        <w:rPr>
          <w:szCs w:val="28"/>
        </w:rPr>
        <w:t xml:space="preserve">  Общая сумма заключенных контрактов по результатам проведенных конкурентных процедур  – </w:t>
      </w:r>
      <w:r w:rsidRPr="00C04CEA">
        <w:rPr>
          <w:i/>
          <w:szCs w:val="28"/>
        </w:rPr>
        <w:t>389 750,05руб.</w:t>
      </w:r>
      <w:r w:rsidRPr="00C04CEA">
        <w:rPr>
          <w:szCs w:val="28"/>
        </w:rPr>
        <w:t xml:space="preserve"> </w:t>
      </w:r>
    </w:p>
    <w:p w:rsidR="00C061A4" w:rsidRPr="00C04CEA" w:rsidRDefault="00C061A4" w:rsidP="00C061A4">
      <w:pPr>
        <w:keepLines/>
        <w:outlineLvl w:val="0"/>
        <w:rPr>
          <w:i/>
          <w:szCs w:val="28"/>
        </w:rPr>
      </w:pPr>
      <w:r w:rsidRPr="00C04CEA">
        <w:rPr>
          <w:szCs w:val="28"/>
        </w:rPr>
        <w:t xml:space="preserve">  </w:t>
      </w:r>
      <w:r w:rsidRPr="00C04CEA">
        <w:rPr>
          <w:i/>
          <w:szCs w:val="28"/>
        </w:rPr>
        <w:t>Экономия бюджетных средств по результатам проведения электронных аукционов составила 57 569,55руб.</w:t>
      </w:r>
    </w:p>
    <w:p w:rsidR="00C061A4" w:rsidRPr="00C04CEA" w:rsidRDefault="00C061A4" w:rsidP="00C061A4">
      <w:pPr>
        <w:rPr>
          <w:szCs w:val="28"/>
        </w:rPr>
      </w:pPr>
    </w:p>
    <w:p w:rsidR="00C061A4" w:rsidRPr="00C04CEA" w:rsidRDefault="00C061A4" w:rsidP="00C061A4">
      <w:pPr>
        <w:rPr>
          <w:szCs w:val="28"/>
          <w:shd w:val="clear" w:color="auto" w:fill="FFFFFF"/>
        </w:rPr>
      </w:pPr>
      <w:r w:rsidRPr="00C04CEA">
        <w:rPr>
          <w:szCs w:val="28"/>
        </w:rPr>
        <w:t xml:space="preserve">  </w:t>
      </w:r>
      <w:r w:rsidRPr="00C04CEA">
        <w:rPr>
          <w:szCs w:val="28"/>
          <w:shd w:val="clear" w:color="auto" w:fill="FFFFFF"/>
        </w:rPr>
        <w:t>В проверяемом периоде закупки путем проведения иных способов конкурентных процедур, кроме электронных аукционов,  в  учреждении не проводились.</w:t>
      </w:r>
    </w:p>
    <w:p w:rsidR="00C061A4" w:rsidRPr="00C04CEA" w:rsidRDefault="00C061A4" w:rsidP="00C061A4">
      <w:pPr>
        <w:tabs>
          <w:tab w:val="left" w:pos="2175"/>
        </w:tabs>
        <w:rPr>
          <w:rFonts w:eastAsia="Calibri"/>
          <w:szCs w:val="28"/>
        </w:rPr>
      </w:pPr>
      <w:r w:rsidRPr="00C04CEA">
        <w:rPr>
          <w:rFonts w:eastAsia="Calibri"/>
          <w:szCs w:val="28"/>
        </w:rPr>
        <w:t xml:space="preserve"> </w:t>
      </w:r>
    </w:p>
    <w:p w:rsidR="00C061A4" w:rsidRPr="00C04CEA" w:rsidRDefault="00C061A4" w:rsidP="00C061A4">
      <w:pPr>
        <w:tabs>
          <w:tab w:val="left" w:pos="2175"/>
        </w:tabs>
        <w:rPr>
          <w:rFonts w:eastAsia="Calibri"/>
          <w:szCs w:val="28"/>
        </w:rPr>
      </w:pPr>
      <w:r w:rsidRPr="00C04CEA">
        <w:rPr>
          <w:rFonts w:eastAsia="Calibri"/>
          <w:szCs w:val="28"/>
        </w:rPr>
        <w:t xml:space="preserve"> 8. </w:t>
      </w:r>
      <w:proofErr w:type="gramStart"/>
      <w:r w:rsidRPr="00C04CEA">
        <w:rPr>
          <w:bCs/>
          <w:color w:val="000000"/>
          <w:szCs w:val="28"/>
        </w:rPr>
        <w:t>В соответствии с частью 1 статьи 30</w:t>
      </w:r>
      <w:r w:rsidRPr="00C04CEA">
        <w:rPr>
          <w:color w:val="000000"/>
          <w:szCs w:val="28"/>
        </w:rPr>
        <w:t xml:space="preserve"> Закона № 44-ФЗ з</w:t>
      </w:r>
      <w:r w:rsidRPr="00C04CEA">
        <w:rPr>
          <w:rFonts w:eastAsia="Calibri"/>
          <w:szCs w:val="28"/>
        </w:rPr>
        <w:t xml:space="preserve">аказчики обязаны осуществлять закупки у субъектов малого предпринимательства, социально ориентированных некоммерческих организаций (далее – СМП и СОНКО) в объеме </w:t>
      </w:r>
      <w:r w:rsidRPr="00C04CEA">
        <w:rPr>
          <w:rFonts w:eastAsia="Calibri"/>
          <w:i/>
          <w:szCs w:val="28"/>
        </w:rPr>
        <w:t>не менее чем 15,0%</w:t>
      </w:r>
      <w:r w:rsidRPr="00C04CEA">
        <w:rPr>
          <w:rFonts w:eastAsia="Calibri"/>
          <w:szCs w:val="28"/>
        </w:rPr>
        <w:t xml:space="preserve"> совокупного годового объема закупок,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СМП, СОНКО.</w:t>
      </w:r>
      <w:proofErr w:type="gramEnd"/>
    </w:p>
    <w:p w:rsidR="00C061A4" w:rsidRPr="00C04CEA" w:rsidRDefault="00C061A4" w:rsidP="00C061A4">
      <w:pPr>
        <w:autoSpaceDE w:val="0"/>
        <w:autoSpaceDN w:val="0"/>
        <w:adjustRightInd w:val="0"/>
        <w:rPr>
          <w:rFonts w:eastAsia="Calibri"/>
          <w:szCs w:val="28"/>
        </w:rPr>
      </w:pPr>
      <w:r w:rsidRPr="00C04CEA">
        <w:rPr>
          <w:rFonts w:eastAsia="Calibri"/>
          <w:szCs w:val="28"/>
        </w:rPr>
        <w:t xml:space="preserve">  </w:t>
      </w:r>
    </w:p>
    <w:p w:rsidR="00C061A4" w:rsidRPr="00C04CEA" w:rsidRDefault="00C061A4" w:rsidP="00C061A4">
      <w:pPr>
        <w:autoSpaceDE w:val="0"/>
        <w:autoSpaceDN w:val="0"/>
        <w:adjustRightInd w:val="0"/>
        <w:rPr>
          <w:szCs w:val="28"/>
        </w:rPr>
      </w:pPr>
      <w:r w:rsidRPr="00C04CEA">
        <w:rPr>
          <w:rFonts w:eastAsia="Calibri"/>
          <w:szCs w:val="28"/>
        </w:rPr>
        <w:t xml:space="preserve"> В ходе проверки выявлено, что в 2020 году» в </w:t>
      </w:r>
      <w:r w:rsidRPr="00C04CEA">
        <w:rPr>
          <w:szCs w:val="28"/>
        </w:rPr>
        <w:t>МБУК «</w:t>
      </w:r>
      <w:proofErr w:type="gramStart"/>
      <w:r w:rsidRPr="00C04CEA">
        <w:rPr>
          <w:szCs w:val="28"/>
        </w:rPr>
        <w:t>ДК</w:t>
      </w:r>
      <w:proofErr w:type="gramEnd"/>
      <w:r w:rsidRPr="00C04CEA">
        <w:rPr>
          <w:szCs w:val="28"/>
        </w:rPr>
        <w:t xml:space="preserve"> ЗАТО Звёздный»: </w:t>
      </w:r>
    </w:p>
    <w:p w:rsidR="00C061A4" w:rsidRPr="00C04CEA" w:rsidRDefault="00C061A4" w:rsidP="00C061A4">
      <w:pPr>
        <w:autoSpaceDE w:val="0"/>
        <w:autoSpaceDN w:val="0"/>
        <w:adjustRightInd w:val="0"/>
        <w:rPr>
          <w:rFonts w:eastAsia="Calibri"/>
          <w:szCs w:val="28"/>
        </w:rPr>
      </w:pPr>
      <w:r w:rsidRPr="00C04CEA">
        <w:rPr>
          <w:rFonts w:eastAsia="Calibri"/>
          <w:szCs w:val="28"/>
        </w:rPr>
        <w:t xml:space="preserve"> - заключено контрактов с СМП, СОНКО - 0,39 млн. руб.</w:t>
      </w:r>
    </w:p>
    <w:p w:rsidR="00C061A4" w:rsidRPr="00C04CEA" w:rsidRDefault="00C061A4" w:rsidP="00C061A4">
      <w:pPr>
        <w:autoSpaceDE w:val="0"/>
        <w:autoSpaceDN w:val="0"/>
        <w:adjustRightInd w:val="0"/>
        <w:rPr>
          <w:rFonts w:eastAsia="Calibri"/>
          <w:szCs w:val="28"/>
        </w:rPr>
      </w:pPr>
      <w:r w:rsidRPr="00C04CEA">
        <w:rPr>
          <w:rFonts w:eastAsia="Calibri"/>
          <w:szCs w:val="28"/>
        </w:rPr>
        <w:t xml:space="preserve"> - совокупный годовой объем закупок у СМП, СОНКО – 1,45 млн. руб.;</w:t>
      </w:r>
    </w:p>
    <w:p w:rsidR="00C061A4" w:rsidRPr="00C04CEA" w:rsidRDefault="00C061A4" w:rsidP="00C061A4">
      <w:pPr>
        <w:autoSpaceDE w:val="0"/>
        <w:autoSpaceDN w:val="0"/>
        <w:adjustRightInd w:val="0"/>
        <w:rPr>
          <w:rFonts w:eastAsia="Calibri"/>
          <w:i/>
          <w:szCs w:val="28"/>
        </w:rPr>
      </w:pPr>
      <w:r w:rsidRPr="00C04CEA">
        <w:rPr>
          <w:rFonts w:eastAsia="Calibri"/>
          <w:i/>
          <w:szCs w:val="28"/>
        </w:rPr>
        <w:t xml:space="preserve"> - доля закупок у СМП и СОНКО - 26,50 %.</w:t>
      </w:r>
    </w:p>
    <w:p w:rsidR="00C061A4" w:rsidRPr="00C04CEA" w:rsidRDefault="00C061A4" w:rsidP="00C061A4">
      <w:pPr>
        <w:autoSpaceDE w:val="0"/>
        <w:autoSpaceDN w:val="0"/>
        <w:adjustRightInd w:val="0"/>
        <w:rPr>
          <w:szCs w:val="28"/>
        </w:rPr>
      </w:pPr>
      <w:r w:rsidRPr="00C04CEA">
        <w:rPr>
          <w:szCs w:val="28"/>
        </w:rPr>
        <w:t xml:space="preserve">  Таким образом, нарушений требований Закона № 44-ФЗ в части осуществления закупок у СМП и СОНКО не обнаружено.</w:t>
      </w:r>
    </w:p>
    <w:p w:rsidR="00C061A4" w:rsidRPr="00C04CEA" w:rsidRDefault="00C061A4" w:rsidP="00C061A4">
      <w:pPr>
        <w:autoSpaceDE w:val="0"/>
        <w:autoSpaceDN w:val="0"/>
        <w:adjustRightInd w:val="0"/>
        <w:rPr>
          <w:szCs w:val="28"/>
          <w:u w:val="thick"/>
        </w:rPr>
      </w:pPr>
      <w:r w:rsidRPr="00C04CEA">
        <w:rPr>
          <w:szCs w:val="28"/>
        </w:rPr>
        <w:t xml:space="preserve"> </w:t>
      </w:r>
    </w:p>
    <w:p w:rsidR="00C061A4" w:rsidRPr="00C04CEA" w:rsidRDefault="00C061A4" w:rsidP="00C061A4">
      <w:pPr>
        <w:autoSpaceDE w:val="0"/>
        <w:autoSpaceDN w:val="0"/>
        <w:adjustRightInd w:val="0"/>
      </w:pPr>
      <w:r w:rsidRPr="00C04CEA">
        <w:lastRenderedPageBreak/>
        <w:t xml:space="preserve"> 9. Частью 2 статьи 34 Закона № 44-ФЗ установлено, что при заключении контракта (договора) указывается, что цена контракта (договора) является твердой и определяется на весь срок исполнения контракта. </w:t>
      </w:r>
    </w:p>
    <w:p w:rsidR="00C061A4" w:rsidRPr="00C04CEA" w:rsidRDefault="00C061A4" w:rsidP="00C061A4">
      <w:pPr>
        <w:autoSpaceDE w:val="0"/>
        <w:autoSpaceDN w:val="0"/>
        <w:adjustRightInd w:val="0"/>
      </w:pPr>
      <w:r w:rsidRPr="00C04CEA">
        <w:t xml:space="preserve"> Проверенные договоры </w:t>
      </w:r>
      <w:r w:rsidRPr="00C04CEA">
        <w:rPr>
          <w:szCs w:val="28"/>
        </w:rPr>
        <w:t>МБУК «</w:t>
      </w:r>
      <w:proofErr w:type="gramStart"/>
      <w:r w:rsidRPr="00C04CEA">
        <w:rPr>
          <w:szCs w:val="28"/>
        </w:rPr>
        <w:t>ДК</w:t>
      </w:r>
      <w:proofErr w:type="gramEnd"/>
      <w:r w:rsidRPr="00C04CEA">
        <w:rPr>
          <w:szCs w:val="28"/>
        </w:rPr>
        <w:t xml:space="preserve"> ЗАТО Звёздный»</w:t>
      </w:r>
      <w:r w:rsidRPr="00C04CEA">
        <w:t xml:space="preserve">, заключенные учреждением </w:t>
      </w:r>
      <w:r w:rsidRPr="00C04CEA">
        <w:rPr>
          <w:szCs w:val="28"/>
        </w:rPr>
        <w:t xml:space="preserve"> с поставщиками (подрядчиками, исполнителями) в 2020 году, </w:t>
      </w:r>
      <w:r w:rsidRPr="00C04CEA">
        <w:t xml:space="preserve">содержат данное обязательное условие. </w:t>
      </w:r>
    </w:p>
    <w:p w:rsidR="00C061A4" w:rsidRPr="00C04CEA" w:rsidRDefault="00C061A4" w:rsidP="00C061A4">
      <w:pPr>
        <w:autoSpaceDE w:val="0"/>
        <w:autoSpaceDN w:val="0"/>
        <w:adjustRightInd w:val="0"/>
      </w:pPr>
      <w:r w:rsidRPr="00C04CEA">
        <w:t xml:space="preserve"> </w:t>
      </w:r>
    </w:p>
    <w:p w:rsidR="00C061A4" w:rsidRPr="00C04CEA" w:rsidRDefault="00C061A4" w:rsidP="00C061A4">
      <w:pPr>
        <w:autoSpaceDE w:val="0"/>
        <w:autoSpaceDN w:val="0"/>
        <w:adjustRightInd w:val="0"/>
        <w:outlineLvl w:val="0"/>
        <w:rPr>
          <w:i/>
          <w:szCs w:val="28"/>
        </w:rPr>
      </w:pPr>
      <w:r w:rsidRPr="00C04CEA">
        <w:rPr>
          <w:szCs w:val="28"/>
        </w:rPr>
        <w:t xml:space="preserve"> По итогам электронного аукциона между ИП </w:t>
      </w:r>
      <w:proofErr w:type="spellStart"/>
      <w:r w:rsidRPr="00C04CEA">
        <w:rPr>
          <w:szCs w:val="28"/>
        </w:rPr>
        <w:t>Сырчин</w:t>
      </w:r>
      <w:proofErr w:type="spellEnd"/>
      <w:r w:rsidRPr="00C04CEA">
        <w:rPr>
          <w:szCs w:val="28"/>
        </w:rPr>
        <w:t xml:space="preserve"> В.А. и учреждением был заключен гражданско-правовой договор на </w:t>
      </w:r>
      <w:r w:rsidRPr="00C04CEA">
        <w:rPr>
          <w:i/>
          <w:szCs w:val="28"/>
        </w:rPr>
        <w:t>выполнение работ по капитальному ремонту помещений учреждения (ремонт санузлов в здании для маломобильных групп населения).</w:t>
      </w:r>
    </w:p>
    <w:p w:rsidR="00C061A4" w:rsidRPr="00C04CEA" w:rsidRDefault="00C061A4" w:rsidP="00C061A4">
      <w:pPr>
        <w:rPr>
          <w:szCs w:val="28"/>
        </w:rPr>
      </w:pPr>
      <w:r w:rsidRPr="00C04CEA">
        <w:rPr>
          <w:szCs w:val="28"/>
        </w:rPr>
        <w:t xml:space="preserve"> В соответствии с частью 7 и частью 8 статьи 34 Закона № 44-ФЗ Подрядчику за ненадлежащее исполнение обязательства по договору, а именно нарушение сроков выполнения работ, </w:t>
      </w:r>
      <w:r w:rsidRPr="00C04CEA">
        <w:rPr>
          <w:i/>
          <w:szCs w:val="28"/>
        </w:rPr>
        <w:t>составлена Претензия и удержана сумма пени и штрафа в размере 5 605,09руб</w:t>
      </w:r>
      <w:proofErr w:type="gramStart"/>
      <w:r w:rsidRPr="00C04CEA">
        <w:rPr>
          <w:i/>
          <w:szCs w:val="28"/>
        </w:rPr>
        <w:t>.(</w:t>
      </w:r>
      <w:proofErr w:type="gramEnd"/>
      <w:r w:rsidRPr="00C04CEA">
        <w:rPr>
          <w:i/>
          <w:szCs w:val="28"/>
        </w:rPr>
        <w:t>пять тысяч шестьсот пять рублей) 09 копеек.</w:t>
      </w:r>
      <w:r w:rsidRPr="00C04CEA">
        <w:rPr>
          <w:szCs w:val="28"/>
        </w:rPr>
        <w:t xml:space="preserve"> </w:t>
      </w:r>
    </w:p>
    <w:p w:rsidR="00C061A4" w:rsidRPr="00C04CEA" w:rsidRDefault="00C061A4" w:rsidP="00C061A4">
      <w:pPr>
        <w:autoSpaceDE w:val="0"/>
        <w:autoSpaceDN w:val="0"/>
        <w:adjustRightInd w:val="0"/>
        <w:outlineLvl w:val="0"/>
        <w:rPr>
          <w:szCs w:val="28"/>
        </w:rPr>
      </w:pPr>
    </w:p>
    <w:p w:rsidR="00C061A4" w:rsidRPr="00C04CEA" w:rsidRDefault="00C061A4" w:rsidP="00C061A4">
      <w:pPr>
        <w:autoSpaceDE w:val="0"/>
        <w:autoSpaceDN w:val="0"/>
        <w:adjustRightInd w:val="0"/>
        <w:rPr>
          <w:szCs w:val="28"/>
        </w:rPr>
      </w:pPr>
      <w:r w:rsidRPr="00C04CEA">
        <w:rPr>
          <w:bCs/>
          <w:szCs w:val="28"/>
        </w:rPr>
        <w:t xml:space="preserve"> 10</w:t>
      </w:r>
      <w:r w:rsidRPr="00C04CEA">
        <w:rPr>
          <w:szCs w:val="28"/>
        </w:rPr>
        <w:t>. В соответствии с частью 3 статьи 94 Закона № 44-ФЗ на 2020 год приказом директора от 01.09.2020г. № 74 в учреждении создана комиссия по приёмке результатов выполненных работ и оказанных услуг по заключенным договорам.</w:t>
      </w:r>
    </w:p>
    <w:p w:rsidR="00C061A4" w:rsidRPr="00C04CEA" w:rsidRDefault="00C061A4" w:rsidP="00C061A4">
      <w:pPr>
        <w:rPr>
          <w:szCs w:val="28"/>
        </w:rPr>
      </w:pPr>
    </w:p>
    <w:p w:rsidR="00C061A4" w:rsidRPr="00C04CEA" w:rsidRDefault="00C061A4" w:rsidP="00C061A4">
      <w:pPr>
        <w:rPr>
          <w:szCs w:val="28"/>
        </w:rPr>
      </w:pPr>
      <w:r w:rsidRPr="00C04CEA">
        <w:rPr>
          <w:szCs w:val="28"/>
        </w:rPr>
        <w:t xml:space="preserve"> </w:t>
      </w:r>
      <w:r>
        <w:rPr>
          <w:szCs w:val="28"/>
        </w:rPr>
        <w:t xml:space="preserve">  </w:t>
      </w:r>
      <w:r w:rsidRPr="00C04CEA">
        <w:rPr>
          <w:szCs w:val="28"/>
        </w:rPr>
        <w:t xml:space="preserve">Документом, подтверждающим выполнение работ по </w:t>
      </w:r>
      <w:r w:rsidRPr="00C04CEA">
        <w:rPr>
          <w:i/>
          <w:szCs w:val="28"/>
        </w:rPr>
        <w:t xml:space="preserve">обследованию технического состояния кровли здания </w:t>
      </w:r>
      <w:r w:rsidRPr="00C04CEA">
        <w:rPr>
          <w:bCs/>
          <w:i/>
          <w:szCs w:val="28"/>
        </w:rPr>
        <w:t xml:space="preserve"> </w:t>
      </w:r>
      <w:r w:rsidRPr="00C04CEA">
        <w:rPr>
          <w:i/>
          <w:szCs w:val="28"/>
        </w:rPr>
        <w:t>МБУК «</w:t>
      </w:r>
      <w:proofErr w:type="gramStart"/>
      <w:r w:rsidRPr="00C04CEA">
        <w:rPr>
          <w:i/>
          <w:szCs w:val="28"/>
        </w:rPr>
        <w:t>ДК</w:t>
      </w:r>
      <w:proofErr w:type="gramEnd"/>
      <w:r w:rsidRPr="00C04CEA">
        <w:rPr>
          <w:i/>
          <w:szCs w:val="28"/>
        </w:rPr>
        <w:t xml:space="preserve"> ЗАТО Звёздный»</w:t>
      </w:r>
      <w:r w:rsidRPr="00C04CEA">
        <w:rPr>
          <w:bCs/>
          <w:szCs w:val="28"/>
        </w:rPr>
        <w:t xml:space="preserve"> </w:t>
      </w:r>
      <w:r w:rsidRPr="00C04CEA">
        <w:rPr>
          <w:szCs w:val="28"/>
        </w:rPr>
        <w:t>является Акт оказанных услуг № 17/07-20 от 17.07.2020г. Оплата по договору произведена своевременно и в полном объеме.</w:t>
      </w:r>
    </w:p>
    <w:p w:rsidR="00C061A4" w:rsidRPr="00C04CEA" w:rsidRDefault="00C061A4" w:rsidP="00C061A4">
      <w:pPr>
        <w:rPr>
          <w:szCs w:val="28"/>
        </w:rPr>
      </w:pPr>
      <w:r>
        <w:rPr>
          <w:szCs w:val="28"/>
        </w:rPr>
        <w:t xml:space="preserve">   </w:t>
      </w:r>
      <w:r w:rsidRPr="00C04CEA">
        <w:rPr>
          <w:szCs w:val="28"/>
        </w:rPr>
        <w:t xml:space="preserve">Документом, подтверждающим выполнение работ по </w:t>
      </w:r>
      <w:r w:rsidRPr="00C04CEA">
        <w:rPr>
          <w:i/>
          <w:szCs w:val="28"/>
        </w:rPr>
        <w:t>капитальному ремонту помещений МБУК «</w:t>
      </w:r>
      <w:proofErr w:type="gramStart"/>
      <w:r w:rsidRPr="00C04CEA">
        <w:rPr>
          <w:i/>
          <w:szCs w:val="28"/>
        </w:rPr>
        <w:t>ДК</w:t>
      </w:r>
      <w:proofErr w:type="gramEnd"/>
      <w:r w:rsidRPr="00C04CEA">
        <w:rPr>
          <w:i/>
          <w:szCs w:val="28"/>
        </w:rPr>
        <w:t xml:space="preserve"> ЗАТО Звёздный» </w:t>
      </w:r>
      <w:r w:rsidRPr="00C04CEA">
        <w:rPr>
          <w:szCs w:val="28"/>
        </w:rPr>
        <w:t>является Акт о приемке выполненных работ ф. КС-2 № 1 от 23.10.2020г. Оплата по договору произведена за вычетом суммы пени и штрафа за нарушение сроков выполнения работ.</w:t>
      </w:r>
    </w:p>
    <w:p w:rsidR="00C061A4" w:rsidRPr="00C04CEA" w:rsidRDefault="00C061A4" w:rsidP="00C061A4">
      <w:pPr>
        <w:rPr>
          <w:szCs w:val="28"/>
        </w:rPr>
      </w:pPr>
      <w:r w:rsidRPr="00C04CEA">
        <w:rPr>
          <w:szCs w:val="28"/>
        </w:rPr>
        <w:t xml:space="preserve">   </w:t>
      </w:r>
    </w:p>
    <w:p w:rsidR="00C061A4" w:rsidRDefault="00C061A4" w:rsidP="00C061A4">
      <w:pPr>
        <w:shd w:val="clear" w:color="auto" w:fill="FFFFFF"/>
        <w:tabs>
          <w:tab w:val="left" w:pos="993"/>
        </w:tabs>
        <w:spacing w:after="200"/>
        <w:contextualSpacing/>
        <w:rPr>
          <w:szCs w:val="28"/>
        </w:rPr>
      </w:pPr>
      <w:r w:rsidRPr="00C04CEA">
        <w:rPr>
          <w:szCs w:val="28"/>
        </w:rPr>
        <w:t xml:space="preserve"> 11. П</w:t>
      </w:r>
      <w:r>
        <w:rPr>
          <w:szCs w:val="28"/>
        </w:rPr>
        <w:t>о итогам проверки соблюдения законодательства в сфере закупок товаров, работ, услуг МБУК «</w:t>
      </w:r>
      <w:proofErr w:type="gramStart"/>
      <w:r>
        <w:rPr>
          <w:szCs w:val="28"/>
        </w:rPr>
        <w:t>ДК</w:t>
      </w:r>
      <w:proofErr w:type="gramEnd"/>
      <w:r>
        <w:rPr>
          <w:szCs w:val="28"/>
        </w:rPr>
        <w:t xml:space="preserve"> ЗАТО Звёздный» рекомендуется: </w:t>
      </w:r>
    </w:p>
    <w:p w:rsidR="00C061A4" w:rsidRDefault="00C061A4" w:rsidP="00C061A4">
      <w:pPr>
        <w:shd w:val="clear" w:color="auto" w:fill="FFFFFF"/>
        <w:tabs>
          <w:tab w:val="left" w:pos="993"/>
        </w:tabs>
        <w:spacing w:after="200"/>
        <w:contextualSpacing/>
        <w:rPr>
          <w:szCs w:val="28"/>
        </w:rPr>
      </w:pPr>
      <w:r>
        <w:rPr>
          <w:szCs w:val="28"/>
        </w:rPr>
        <w:t xml:space="preserve">   О</w:t>
      </w:r>
      <w:r w:rsidRPr="005A6899">
        <w:rPr>
          <w:szCs w:val="28"/>
        </w:rPr>
        <w:t xml:space="preserve">тдельные функции и полномочия контрактного управляющего, установленные должностной инструкцией, привести в соответствие требованиям </w:t>
      </w:r>
      <w:r>
        <w:rPr>
          <w:szCs w:val="28"/>
        </w:rPr>
        <w:t xml:space="preserve">действующего законодательства о контрактной системе в сфере закупок, </w:t>
      </w:r>
      <w:r w:rsidRPr="005A6899">
        <w:rPr>
          <w:szCs w:val="28"/>
        </w:rPr>
        <w:t>части 4 и части 5 статьи 38 Закона № 44-ФЗ.</w:t>
      </w:r>
    </w:p>
    <w:p w:rsidR="00C061A4" w:rsidRPr="005A6899" w:rsidRDefault="00C061A4" w:rsidP="00C061A4">
      <w:pPr>
        <w:shd w:val="clear" w:color="auto" w:fill="FFFFFF"/>
        <w:tabs>
          <w:tab w:val="left" w:pos="993"/>
        </w:tabs>
        <w:spacing w:after="200"/>
        <w:contextualSpacing/>
        <w:rPr>
          <w:szCs w:val="28"/>
        </w:rPr>
      </w:pPr>
    </w:p>
    <w:p w:rsidR="00C061A4" w:rsidRDefault="00C061A4" w:rsidP="00C061A4">
      <w:pPr>
        <w:shd w:val="clear" w:color="auto" w:fill="FFFFFF"/>
        <w:tabs>
          <w:tab w:val="left" w:pos="993"/>
        </w:tabs>
        <w:spacing w:after="200"/>
        <w:contextualSpacing/>
      </w:pPr>
      <w:r>
        <w:rPr>
          <w:rFonts w:eastAsia="Calibri"/>
          <w:b/>
          <w:szCs w:val="28"/>
        </w:rPr>
        <w:t xml:space="preserve"> </w:t>
      </w:r>
      <w:r>
        <w:rPr>
          <w:rFonts w:eastAsia="Calibri"/>
        </w:rPr>
        <w:t xml:space="preserve">         </w:t>
      </w:r>
    </w:p>
    <w:p w:rsidR="00C061A4" w:rsidRDefault="00C061A4" w:rsidP="00C061A4">
      <w:pPr>
        <w:shd w:val="clear" w:color="auto" w:fill="FFFFFF"/>
        <w:tabs>
          <w:tab w:val="left" w:pos="993"/>
        </w:tabs>
        <w:spacing w:after="200"/>
        <w:contextualSpacing/>
      </w:pPr>
      <w:r>
        <w:t xml:space="preserve">Председатель Контрольной комиссии </w:t>
      </w:r>
    </w:p>
    <w:p w:rsidR="00C061A4" w:rsidRPr="000F3F27" w:rsidRDefault="00C061A4" w:rsidP="00C061A4">
      <w:pPr>
        <w:shd w:val="clear" w:color="auto" w:fill="FFFFFF"/>
        <w:tabs>
          <w:tab w:val="left" w:pos="993"/>
        </w:tabs>
        <w:spacing w:after="200"/>
        <w:contextualSpacing/>
      </w:pPr>
      <w:r>
        <w:t xml:space="preserve">ЗАТО </w:t>
      </w:r>
      <w:proofErr w:type="gramStart"/>
      <w:r>
        <w:t>Звёздный</w:t>
      </w:r>
      <w:proofErr w:type="gramEnd"/>
      <w:r>
        <w:t xml:space="preserve">                  </w:t>
      </w:r>
      <w:r w:rsidRPr="000F3F27">
        <w:t xml:space="preserve">    </w:t>
      </w:r>
      <w:r>
        <w:t xml:space="preserve">             </w:t>
      </w:r>
      <w:r w:rsidRPr="000F3F27">
        <w:t xml:space="preserve">   </w:t>
      </w:r>
      <w:r>
        <w:t xml:space="preserve">                                      Рожкова Г.А.</w:t>
      </w:r>
      <w:r w:rsidRPr="000F3F27">
        <w:t xml:space="preserve">                                                         </w:t>
      </w:r>
    </w:p>
    <w:p w:rsidR="00C061A4" w:rsidRDefault="00C061A4" w:rsidP="00C061A4">
      <w:pPr>
        <w:ind w:firstLine="684"/>
        <w:jc w:val="right"/>
        <w:rPr>
          <w:sz w:val="24"/>
          <w:szCs w:val="24"/>
        </w:rPr>
      </w:pPr>
    </w:p>
    <w:p w:rsidR="00C061A4" w:rsidRDefault="00C061A4" w:rsidP="00C061A4">
      <w:pPr>
        <w:pStyle w:val="21"/>
        <w:rPr>
          <w:bCs/>
          <w:color w:val="808080"/>
          <w:sz w:val="20"/>
          <w:szCs w:val="28"/>
        </w:rPr>
      </w:pPr>
    </w:p>
    <w:p w:rsidR="00C061A4" w:rsidRPr="00F41FA8" w:rsidRDefault="00C061A4" w:rsidP="00C061A4">
      <w:r>
        <w:rPr>
          <w:sz w:val="24"/>
          <w:szCs w:val="24"/>
        </w:rPr>
        <w:t xml:space="preserve"> </w:t>
      </w:r>
    </w:p>
    <w:sectPr w:rsidR="00C061A4" w:rsidRPr="00F4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256"/>
    <w:multiLevelType w:val="hybridMultilevel"/>
    <w:tmpl w:val="C03C3A84"/>
    <w:lvl w:ilvl="0" w:tplc="66C061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C7F7AC6"/>
    <w:multiLevelType w:val="hybridMultilevel"/>
    <w:tmpl w:val="A544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96F31"/>
    <w:rsid w:val="000E4B0B"/>
    <w:rsid w:val="001642D3"/>
    <w:rsid w:val="0029088E"/>
    <w:rsid w:val="00330CF9"/>
    <w:rsid w:val="003D7731"/>
    <w:rsid w:val="003F7380"/>
    <w:rsid w:val="0046022E"/>
    <w:rsid w:val="004773DB"/>
    <w:rsid w:val="00480040"/>
    <w:rsid w:val="004D1C7B"/>
    <w:rsid w:val="005029FA"/>
    <w:rsid w:val="009E50B4"/>
    <w:rsid w:val="00A75E25"/>
    <w:rsid w:val="00BA7C64"/>
    <w:rsid w:val="00C02941"/>
    <w:rsid w:val="00C061A4"/>
    <w:rsid w:val="00C24AC9"/>
    <w:rsid w:val="00CE636B"/>
    <w:rsid w:val="00D45394"/>
    <w:rsid w:val="00D67645"/>
    <w:rsid w:val="00F41FA8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61A4"/>
    <w:pPr>
      <w:keepNext/>
      <w:ind w:left="709" w:firstLine="684"/>
      <w:jc w:val="both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36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61A4"/>
    <w:rPr>
      <w:rFonts w:eastAsia="Times New Roman" w:cs="Times New Roman"/>
      <w:szCs w:val="24"/>
      <w:lang w:eastAsia="ru-RU"/>
    </w:rPr>
  </w:style>
  <w:style w:type="paragraph" w:customStyle="1" w:styleId="a6">
    <w:name w:val="Заголовок к тексту"/>
    <w:basedOn w:val="a"/>
    <w:next w:val="a7"/>
    <w:rsid w:val="00C061A4"/>
    <w:pPr>
      <w:suppressAutoHyphens/>
      <w:spacing w:after="480" w:line="240" w:lineRule="exact"/>
      <w:ind w:left="709"/>
      <w:jc w:val="both"/>
    </w:pPr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qFormat/>
    <w:rsid w:val="00C061A4"/>
    <w:pPr>
      <w:spacing w:after="120"/>
      <w:ind w:left="709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C061A4"/>
    <w:rPr>
      <w:rFonts w:eastAsia="Times New Roman" w:cs="Times New Roman"/>
      <w:szCs w:val="20"/>
      <w:lang w:val="x-none" w:eastAsia="x-none"/>
    </w:rPr>
  </w:style>
  <w:style w:type="paragraph" w:styleId="a9">
    <w:name w:val="Title"/>
    <w:basedOn w:val="a"/>
    <w:link w:val="aa"/>
    <w:qFormat/>
    <w:rsid w:val="00C061A4"/>
    <w:pPr>
      <w:ind w:left="709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061A4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C061A4"/>
    <w:pPr>
      <w:ind w:left="709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061A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61A4"/>
    <w:pPr>
      <w:keepNext/>
      <w:ind w:left="709" w:firstLine="684"/>
      <w:jc w:val="both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36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61A4"/>
    <w:rPr>
      <w:rFonts w:eastAsia="Times New Roman" w:cs="Times New Roman"/>
      <w:szCs w:val="24"/>
      <w:lang w:eastAsia="ru-RU"/>
    </w:rPr>
  </w:style>
  <w:style w:type="paragraph" w:customStyle="1" w:styleId="a6">
    <w:name w:val="Заголовок к тексту"/>
    <w:basedOn w:val="a"/>
    <w:next w:val="a7"/>
    <w:rsid w:val="00C061A4"/>
    <w:pPr>
      <w:suppressAutoHyphens/>
      <w:spacing w:after="480" w:line="240" w:lineRule="exact"/>
      <w:ind w:left="709"/>
      <w:jc w:val="both"/>
    </w:pPr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qFormat/>
    <w:rsid w:val="00C061A4"/>
    <w:pPr>
      <w:spacing w:after="120"/>
      <w:ind w:left="709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C061A4"/>
    <w:rPr>
      <w:rFonts w:eastAsia="Times New Roman" w:cs="Times New Roman"/>
      <w:szCs w:val="20"/>
      <w:lang w:val="x-none" w:eastAsia="x-none"/>
    </w:rPr>
  </w:style>
  <w:style w:type="paragraph" w:styleId="a9">
    <w:name w:val="Title"/>
    <w:basedOn w:val="a"/>
    <w:link w:val="aa"/>
    <w:qFormat/>
    <w:rsid w:val="00C061A4"/>
    <w:pPr>
      <w:ind w:left="709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061A4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C061A4"/>
    <w:pPr>
      <w:ind w:left="709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061A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31</cp:revision>
  <cp:lastPrinted>2018-09-19T02:48:00Z</cp:lastPrinted>
  <dcterms:created xsi:type="dcterms:W3CDTF">2017-09-21T04:09:00Z</dcterms:created>
  <dcterms:modified xsi:type="dcterms:W3CDTF">2021-08-24T06:17:00Z</dcterms:modified>
</cp:coreProperties>
</file>